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C0" w:rsidRPr="00ED12B8" w:rsidRDefault="00E43AC0" w:rsidP="00E43AC0">
      <w:pPr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E43AC0" w:rsidRPr="00ED12B8" w:rsidRDefault="00D51EEF" w:rsidP="00E43AC0">
      <w:pPr>
        <w:jc w:val="center"/>
        <w:rPr>
          <w:rFonts w:ascii="Times New Roman" w:hAnsi="Times New Roman"/>
          <w:b/>
          <w:color w:val="100000"/>
          <w:sz w:val="24"/>
          <w:szCs w:val="24"/>
        </w:rPr>
      </w:pPr>
      <w:r>
        <w:rPr>
          <w:rFonts w:ascii="Times New Roman" w:hAnsi="Times New Roman"/>
          <w:b/>
          <w:color w:val="100000"/>
          <w:sz w:val="24"/>
          <w:szCs w:val="24"/>
        </w:rPr>
        <w:t>REQUERIMENTO</w:t>
      </w:r>
      <w:r w:rsidR="00E43AC0" w:rsidRPr="00ED12B8">
        <w:rPr>
          <w:rFonts w:ascii="Times New Roman" w:hAnsi="Times New Roman"/>
          <w:b/>
          <w:color w:val="100000"/>
          <w:sz w:val="24"/>
          <w:szCs w:val="24"/>
        </w:rPr>
        <w:t xml:space="preserve"> Nº              /2023</w:t>
      </w:r>
    </w:p>
    <w:p w:rsidR="00E43AC0" w:rsidRPr="00ED12B8" w:rsidRDefault="00E43AC0" w:rsidP="00E43AC0">
      <w:pPr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195292" w:rsidRPr="00195292" w:rsidRDefault="006B640A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8F">
        <w:rPr>
          <w:rFonts w:ascii="Times New Roman" w:hAnsi="Times New Roman"/>
          <w:sz w:val="24"/>
          <w:szCs w:val="24"/>
        </w:rPr>
        <w:t>Na forma que dispõe o Regimento Interno desta Assembleia (art. 16</w:t>
      </w:r>
      <w:r>
        <w:rPr>
          <w:rFonts w:ascii="Times New Roman" w:hAnsi="Times New Roman"/>
          <w:sz w:val="24"/>
          <w:szCs w:val="24"/>
        </w:rPr>
        <w:t xml:space="preserve">0) </w:t>
      </w:r>
      <w:r w:rsidRPr="00D6258F">
        <w:rPr>
          <w:rFonts w:ascii="Times New Roman" w:hAnsi="Times New Roman"/>
          <w:sz w:val="24"/>
          <w:szCs w:val="24"/>
        </w:rPr>
        <w:t xml:space="preserve">requeiro a Vossa Excelência, que seja </w:t>
      </w:r>
      <w:r w:rsidR="00E43AC0" w:rsidRPr="00ED12B8">
        <w:rPr>
          <w:rFonts w:ascii="Times New Roman" w:hAnsi="Times New Roman"/>
          <w:sz w:val="24"/>
          <w:szCs w:val="24"/>
        </w:rPr>
        <w:t xml:space="preserve">encaminhado expediente </w:t>
      </w:r>
      <w:r w:rsidR="009B768A">
        <w:rPr>
          <w:rFonts w:ascii="Times New Roman" w:hAnsi="Times New Roman"/>
          <w:sz w:val="24"/>
          <w:szCs w:val="24"/>
        </w:rPr>
        <w:t xml:space="preserve">ao </w:t>
      </w:r>
      <w:r w:rsidR="009B768A" w:rsidRPr="009B768A">
        <w:rPr>
          <w:rFonts w:ascii="Times New Roman" w:hAnsi="Times New Roman"/>
          <w:sz w:val="24"/>
          <w:szCs w:val="24"/>
        </w:rPr>
        <w:t>Gerente de Relações Institucionais da CLARO no Maranhão</w:t>
      </w:r>
      <w:r w:rsidR="00195292">
        <w:rPr>
          <w:rFonts w:ascii="Times New Roman" w:hAnsi="Times New Roman"/>
          <w:b/>
          <w:sz w:val="24"/>
          <w:szCs w:val="24"/>
        </w:rPr>
        <w:t xml:space="preserve">, </w:t>
      </w:r>
      <w:r w:rsidR="00E43AC0" w:rsidRPr="00ED12B8">
        <w:rPr>
          <w:rFonts w:ascii="Times New Roman" w:hAnsi="Times New Roman"/>
          <w:sz w:val="24"/>
          <w:szCs w:val="24"/>
        </w:rPr>
        <w:t xml:space="preserve">solicitando </w:t>
      </w:r>
      <w:r w:rsidR="00195292" w:rsidRPr="00195292">
        <w:rPr>
          <w:rFonts w:ascii="Times New Roman" w:hAnsi="Times New Roman"/>
          <w:sz w:val="24"/>
          <w:szCs w:val="24"/>
        </w:rPr>
        <w:t>informações a respeito da existência de bloqueios judiciais que afetem a transmissão de dados via internet móvel no estado do Maranhão.</w:t>
      </w:r>
      <w:r w:rsidR="00195292">
        <w:rPr>
          <w:rFonts w:ascii="Times New Roman" w:hAnsi="Times New Roman"/>
          <w:sz w:val="24"/>
          <w:szCs w:val="24"/>
        </w:rPr>
        <w:t xml:space="preserve"> </w:t>
      </w:r>
    </w:p>
    <w:p w:rsidR="00195292" w:rsidRPr="00195292" w:rsidRDefault="00195292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292">
        <w:rPr>
          <w:rFonts w:ascii="Times New Roman" w:hAnsi="Times New Roman"/>
          <w:sz w:val="24"/>
          <w:szCs w:val="24"/>
        </w:rPr>
        <w:t xml:space="preserve">Considerando a importância da conectividade e do acesso à internet para a população, gostaria de obter esclarecimentos sobre a eventual existência de bloqueios judiciais que possam afetar a qualidade e a disponibilidade dos serviços de internet móvel no </w:t>
      </w:r>
      <w:r w:rsidR="001461C0">
        <w:rPr>
          <w:rFonts w:ascii="Times New Roman" w:hAnsi="Times New Roman"/>
          <w:sz w:val="24"/>
          <w:szCs w:val="24"/>
        </w:rPr>
        <w:t>Maranhão.</w:t>
      </w:r>
    </w:p>
    <w:p w:rsidR="00195292" w:rsidRPr="00195292" w:rsidRDefault="001461C0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Respondendo os seguintes questionamentos</w:t>
      </w:r>
      <w:r w:rsidR="00195292" w:rsidRPr="00195292">
        <w:rPr>
          <w:rFonts w:ascii="Times New Roman" w:hAnsi="Times New Roman"/>
          <w:sz w:val="24"/>
          <w:szCs w:val="24"/>
        </w:rPr>
        <w:t>:</w:t>
      </w:r>
      <w:r w:rsidR="00195292">
        <w:rPr>
          <w:rFonts w:ascii="Times New Roman" w:hAnsi="Times New Roman"/>
          <w:sz w:val="24"/>
          <w:szCs w:val="24"/>
        </w:rPr>
        <w:t xml:space="preserve"> </w:t>
      </w:r>
    </w:p>
    <w:p w:rsidR="00195292" w:rsidRPr="00195292" w:rsidRDefault="00195292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292">
        <w:rPr>
          <w:rFonts w:ascii="Times New Roman" w:hAnsi="Times New Roman"/>
          <w:sz w:val="24"/>
          <w:szCs w:val="24"/>
        </w:rPr>
        <w:t>Existe algum bloqueio judicial em vigor que afete a transmissão de dados via internet móvel no estado do Maranhão?</w:t>
      </w:r>
      <w:r w:rsidR="001461C0">
        <w:rPr>
          <w:rFonts w:ascii="Times New Roman" w:hAnsi="Times New Roman"/>
          <w:sz w:val="24"/>
          <w:szCs w:val="24"/>
        </w:rPr>
        <w:t xml:space="preserve"> </w:t>
      </w:r>
    </w:p>
    <w:p w:rsidR="00195292" w:rsidRDefault="00195292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292">
        <w:rPr>
          <w:rFonts w:ascii="Times New Roman" w:hAnsi="Times New Roman"/>
          <w:sz w:val="24"/>
          <w:szCs w:val="24"/>
        </w:rPr>
        <w:t>Caso exista(m) bloqueio(s) judicial(is), qual(is) é(são) o(s) motivo(s)</w:t>
      </w:r>
      <w:r w:rsidR="001461C0">
        <w:rPr>
          <w:rFonts w:ascii="Times New Roman" w:hAnsi="Times New Roman"/>
          <w:sz w:val="24"/>
          <w:szCs w:val="24"/>
        </w:rPr>
        <w:t xml:space="preserve"> e os municípios</w:t>
      </w:r>
      <w:r w:rsidRPr="00195292">
        <w:rPr>
          <w:rFonts w:ascii="Times New Roman" w:hAnsi="Times New Roman"/>
          <w:sz w:val="24"/>
          <w:szCs w:val="24"/>
        </w:rPr>
        <w:t xml:space="preserve"> para essa restrição?</w:t>
      </w:r>
    </w:p>
    <w:p w:rsidR="00195292" w:rsidRPr="00195292" w:rsidRDefault="00195292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292">
        <w:rPr>
          <w:rFonts w:ascii="Times New Roman" w:hAnsi="Times New Roman"/>
          <w:sz w:val="24"/>
          <w:szCs w:val="24"/>
        </w:rPr>
        <w:t>Qual é o impacto desses bloqueios na qualidade e disponibilidade dos serviços de internet móvel para os usuários no estado do Maranhão?</w:t>
      </w:r>
    </w:p>
    <w:p w:rsidR="00195292" w:rsidRPr="00195292" w:rsidRDefault="00195292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292">
        <w:rPr>
          <w:rFonts w:ascii="Times New Roman" w:hAnsi="Times New Roman"/>
          <w:sz w:val="24"/>
          <w:szCs w:val="24"/>
        </w:rPr>
        <w:t>Há previsão para o fim desses bloqueios ou alguma medida em andamento para sua resolução?</w:t>
      </w:r>
    </w:p>
    <w:p w:rsidR="00195292" w:rsidRDefault="00195292" w:rsidP="001461C0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292">
        <w:rPr>
          <w:rFonts w:ascii="Times New Roman" w:hAnsi="Times New Roman"/>
          <w:sz w:val="24"/>
          <w:szCs w:val="24"/>
        </w:rPr>
        <w:t>Solicito, ainda, que caso haja outros aspectos relevantes relacionados a esse assunto que possam contribuir para o entendimento da situação, peço que sejam incluídos nas informações fornecidas.</w:t>
      </w:r>
    </w:p>
    <w:p w:rsidR="00E43AC0" w:rsidRPr="00ED12B8" w:rsidRDefault="00E43AC0" w:rsidP="001461C0">
      <w:pPr>
        <w:spacing w:after="80"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  <w:r w:rsidRPr="00ED12B8">
        <w:rPr>
          <w:rFonts w:ascii="Times New Roman" w:hAnsi="Times New Roman"/>
          <w:color w:val="100000"/>
          <w:sz w:val="24"/>
          <w:szCs w:val="24"/>
        </w:rPr>
        <w:t xml:space="preserve">Plenário Deputado “Nagib Haickel” do Palácio “Manuel Beckman” em São Luís, </w:t>
      </w:r>
      <w:r w:rsidR="00292080">
        <w:rPr>
          <w:rFonts w:ascii="Times New Roman" w:hAnsi="Times New Roman"/>
          <w:color w:val="100000"/>
          <w:sz w:val="24"/>
          <w:szCs w:val="24"/>
        </w:rPr>
        <w:t>01</w:t>
      </w:r>
      <w:r w:rsidRPr="00ED12B8">
        <w:rPr>
          <w:rFonts w:ascii="Times New Roman" w:hAnsi="Times New Roman"/>
          <w:color w:val="100000"/>
          <w:sz w:val="24"/>
          <w:szCs w:val="24"/>
        </w:rPr>
        <w:t xml:space="preserve"> de </w:t>
      </w:r>
      <w:r w:rsidR="00292080">
        <w:rPr>
          <w:rFonts w:ascii="Times New Roman" w:hAnsi="Times New Roman"/>
          <w:color w:val="100000"/>
          <w:sz w:val="24"/>
          <w:szCs w:val="24"/>
        </w:rPr>
        <w:t>junho</w:t>
      </w:r>
      <w:bookmarkStart w:id="0" w:name="_GoBack"/>
      <w:bookmarkEnd w:id="0"/>
      <w:r w:rsidRPr="00ED12B8">
        <w:rPr>
          <w:rFonts w:ascii="Times New Roman" w:hAnsi="Times New Roman"/>
          <w:color w:val="100000"/>
          <w:sz w:val="24"/>
          <w:szCs w:val="24"/>
        </w:rPr>
        <w:t xml:space="preserve"> de 2023.</w:t>
      </w:r>
    </w:p>
    <w:p w:rsidR="00E43AC0" w:rsidRPr="00ED12B8" w:rsidRDefault="00E43AC0" w:rsidP="00E43AC0">
      <w:pPr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E43AC0" w:rsidRPr="00ED12B8" w:rsidRDefault="00E43AC0" w:rsidP="00E43AC0">
      <w:pPr>
        <w:spacing w:after="0" w:line="240" w:lineRule="auto"/>
        <w:jc w:val="center"/>
        <w:rPr>
          <w:rFonts w:ascii="Times New Roman" w:hAnsi="Times New Roman"/>
          <w:b/>
          <w:smallCaps/>
          <w:color w:val="100000"/>
          <w:sz w:val="24"/>
          <w:szCs w:val="24"/>
        </w:rPr>
      </w:pPr>
      <w:bookmarkStart w:id="1" w:name="_Hlk254069"/>
      <w:r w:rsidRPr="00ED12B8">
        <w:rPr>
          <w:rFonts w:ascii="Times New Roman" w:hAnsi="Times New Roman"/>
          <w:b/>
          <w:smallCaps/>
          <w:color w:val="100000"/>
          <w:sz w:val="24"/>
          <w:szCs w:val="24"/>
        </w:rPr>
        <w:t>Rildo Amaral</w:t>
      </w:r>
    </w:p>
    <w:p w:rsidR="00E43AC0" w:rsidRPr="00ED12B8" w:rsidRDefault="00E43AC0" w:rsidP="00E43AC0">
      <w:pPr>
        <w:spacing w:after="0" w:line="240" w:lineRule="auto"/>
        <w:jc w:val="center"/>
        <w:rPr>
          <w:rFonts w:ascii="Times New Roman" w:hAnsi="Times New Roman"/>
          <w:smallCaps/>
          <w:color w:val="100000"/>
          <w:sz w:val="24"/>
          <w:szCs w:val="24"/>
        </w:rPr>
      </w:pPr>
      <w:r w:rsidRPr="00ED12B8">
        <w:rPr>
          <w:rFonts w:ascii="Times New Roman" w:hAnsi="Times New Roman"/>
          <w:smallCaps/>
          <w:color w:val="100000"/>
          <w:sz w:val="24"/>
          <w:szCs w:val="24"/>
        </w:rPr>
        <w:t>deputado estadual</w:t>
      </w:r>
      <w:bookmarkEnd w:id="1"/>
    </w:p>
    <w:p w:rsidR="00285FB6" w:rsidRDefault="00285FB6"/>
    <w:sectPr w:rsidR="00285FB6" w:rsidSect="007E32DE">
      <w:headerReference w:type="default" r:id="rId6"/>
      <w:footerReference w:type="default" r:id="rId7"/>
      <w:pgSz w:w="11907" w:h="16840" w:code="9"/>
      <w:pgMar w:top="2835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20" w:rsidRDefault="001461C0">
      <w:pPr>
        <w:spacing w:after="0" w:line="240" w:lineRule="auto"/>
      </w:pPr>
      <w:r>
        <w:separator/>
      </w:r>
    </w:p>
  </w:endnote>
  <w:endnote w:type="continuationSeparator" w:id="0">
    <w:p w:rsidR="00D96920" w:rsidRDefault="0014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DE" w:rsidRPr="00D71C9A" w:rsidRDefault="00A74DF5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>Palácio Manuel Beckman, Av. Jerônimo de Albuquerque, s/n, Sítio Rangedor, COHAFUMA, São L</w:t>
    </w:r>
    <w:r>
      <w:rPr>
        <w:rFonts w:ascii="Arial" w:hAnsi="Arial" w:cs="Arial"/>
        <w:sz w:val="16"/>
        <w:szCs w:val="16"/>
      </w:rPr>
      <w:t>u</w:t>
    </w:r>
    <w:r w:rsidRPr="00D71C9A">
      <w:rPr>
        <w:rFonts w:ascii="Arial" w:hAnsi="Arial" w:cs="Arial"/>
        <w:sz w:val="16"/>
        <w:szCs w:val="16"/>
      </w:rPr>
      <w:t>ís/MA – CEP 65.071-750</w:t>
    </w:r>
  </w:p>
  <w:p w:rsidR="007E32DE" w:rsidRPr="00D71C9A" w:rsidRDefault="00A74DF5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Telefone: (98) 3269 - </w:t>
    </w:r>
    <w:r>
      <w:rPr>
        <w:rFonts w:ascii="Arial" w:hAnsi="Arial" w:cs="Arial"/>
        <w:sz w:val="16"/>
        <w:szCs w:val="16"/>
      </w:rPr>
      <w:t>3448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20" w:rsidRDefault="001461C0">
      <w:pPr>
        <w:spacing w:after="0" w:line="240" w:lineRule="auto"/>
      </w:pPr>
      <w:r>
        <w:separator/>
      </w:r>
    </w:p>
  </w:footnote>
  <w:footnote w:type="continuationSeparator" w:id="0">
    <w:p w:rsidR="00D96920" w:rsidRDefault="0014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DE" w:rsidRPr="0010690F" w:rsidRDefault="00A74DF5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7.5pt">
          <v:imagedata r:id="rId1" o:title="" gain="57672f" blacklevel="7864f"/>
        </v:shape>
        <o:OLEObject Type="Embed" ProgID="PBrush" ShapeID="_x0000_i1025" DrawAspect="Content" ObjectID="_1747128157" r:id="rId2"/>
      </w:object>
    </w:r>
  </w:p>
  <w:p w:rsidR="007E32DE" w:rsidRPr="0010690F" w:rsidRDefault="00A74DF5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7E32DE" w:rsidRPr="0010690F" w:rsidRDefault="00A74DF5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7E32DE" w:rsidRPr="0010690F" w:rsidRDefault="00A74DF5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C0"/>
    <w:rsid w:val="001461C0"/>
    <w:rsid w:val="00195292"/>
    <w:rsid w:val="001B716B"/>
    <w:rsid w:val="00285FB6"/>
    <w:rsid w:val="00292080"/>
    <w:rsid w:val="002F02D1"/>
    <w:rsid w:val="005209AB"/>
    <w:rsid w:val="006B640A"/>
    <w:rsid w:val="009B768A"/>
    <w:rsid w:val="00A74DF5"/>
    <w:rsid w:val="00CF7B5B"/>
    <w:rsid w:val="00D51EEF"/>
    <w:rsid w:val="00D96920"/>
    <w:rsid w:val="00E43AC0"/>
    <w:rsid w:val="00F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03C669BC"/>
  <w15:docId w15:val="{EE543A62-7357-4E5C-905E-0CB6572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3AC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E43AC0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E43AC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43AC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Gabinete 223</cp:lastModifiedBy>
  <cp:revision>5</cp:revision>
  <cp:lastPrinted>2023-05-31T16:16:00Z</cp:lastPrinted>
  <dcterms:created xsi:type="dcterms:W3CDTF">2023-05-31T16:16:00Z</dcterms:created>
  <dcterms:modified xsi:type="dcterms:W3CDTF">2023-06-01T15:36:00Z</dcterms:modified>
</cp:coreProperties>
</file>