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B" w:rsidRPr="00FC3EEC" w:rsidRDefault="00426B1B" w:rsidP="00426B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B1B" w:rsidRPr="00FC3EEC" w:rsidRDefault="00426B1B" w:rsidP="00426B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EEC">
        <w:rPr>
          <w:rFonts w:ascii="Times New Roman" w:hAnsi="Times New Roman" w:cs="Times New Roman"/>
          <w:b/>
          <w:sz w:val="24"/>
          <w:szCs w:val="24"/>
        </w:rPr>
        <w:t>PROJETO DE LEI Nº      /2023</w:t>
      </w:r>
    </w:p>
    <w:p w:rsidR="00FC3EEC" w:rsidRDefault="00FC3EEC" w:rsidP="00426B1B">
      <w:pPr>
        <w:pStyle w:val="Recuodecorpodetexto"/>
        <w:spacing w:line="360" w:lineRule="auto"/>
        <w:ind w:left="4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B1B" w:rsidRDefault="00426B1B" w:rsidP="00426B1B">
      <w:pPr>
        <w:pStyle w:val="Recuodecorpodetexto"/>
        <w:spacing w:line="360" w:lineRule="auto"/>
        <w:ind w:left="4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EC">
        <w:rPr>
          <w:rFonts w:ascii="Times New Roman" w:hAnsi="Times New Roman" w:cs="Times New Roman"/>
          <w:color w:val="000000" w:themeColor="text1"/>
          <w:sz w:val="24"/>
          <w:szCs w:val="24"/>
        </w:rPr>
        <w:t>Declara o evento “</w:t>
      </w:r>
      <w:proofErr w:type="spellStart"/>
      <w:r w:rsidRPr="00FC3EEC">
        <w:rPr>
          <w:rFonts w:ascii="Times New Roman" w:hAnsi="Times New Roman" w:cs="Times New Roman"/>
          <w:color w:val="000000" w:themeColor="text1"/>
          <w:sz w:val="24"/>
          <w:szCs w:val="24"/>
        </w:rPr>
        <w:t>Arraiá</w:t>
      </w:r>
      <w:proofErr w:type="spellEnd"/>
      <w:r w:rsidRPr="00FC3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Mira” como patrimônio cultural de natureza imaterial do Estado do Maranhão.</w:t>
      </w:r>
    </w:p>
    <w:p w:rsidR="00FC3EEC" w:rsidRPr="00FC3EEC" w:rsidRDefault="00FC3EEC" w:rsidP="00426B1B">
      <w:pPr>
        <w:pStyle w:val="Recuodecorpodetexto"/>
        <w:spacing w:line="360" w:lineRule="auto"/>
        <w:ind w:left="4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EC" w:rsidRPr="00FC3EEC" w:rsidRDefault="00426B1B" w:rsidP="00FC3EE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C3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FC3EEC" w:rsidRPr="00FC3EEC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="00FC3EEC" w:rsidRPr="00FC3E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3EE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C3EEC" w:rsidRPr="00FC3EEC">
        <w:rPr>
          <w:rFonts w:ascii="Times New Roman" w:hAnsi="Times New Roman" w:cs="Times New Roman"/>
          <w:iCs/>
          <w:sz w:val="24"/>
          <w:szCs w:val="24"/>
        </w:rPr>
        <w:t>Fica o evento "</w:t>
      </w:r>
      <w:proofErr w:type="spellStart"/>
      <w:r w:rsidR="00FC3EEC" w:rsidRPr="00FC3EEC">
        <w:rPr>
          <w:rFonts w:ascii="Times New Roman" w:hAnsi="Times New Roman" w:cs="Times New Roman"/>
          <w:iCs/>
          <w:sz w:val="24"/>
          <w:szCs w:val="24"/>
        </w:rPr>
        <w:t>Arraiá</w:t>
      </w:r>
      <w:proofErr w:type="spellEnd"/>
      <w:r w:rsidR="00FC3EEC" w:rsidRPr="00FC3EEC">
        <w:rPr>
          <w:rFonts w:ascii="Times New Roman" w:hAnsi="Times New Roman" w:cs="Times New Roman"/>
          <w:iCs/>
          <w:sz w:val="24"/>
          <w:szCs w:val="24"/>
        </w:rPr>
        <w:t xml:space="preserve"> da Mira", realizado anualmente no período de festejos juninos no Sul do Maranhão, declarado patrimônio cultural de natureza imaterial do Estado do Maranhão.</w:t>
      </w:r>
    </w:p>
    <w:p w:rsidR="00FC3EEC" w:rsidRPr="00FC3EEC" w:rsidRDefault="00FC3EEC" w:rsidP="00FC3EE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C3EEC">
        <w:rPr>
          <w:rFonts w:ascii="Times New Roman" w:hAnsi="Times New Roman" w:cs="Times New Roman"/>
          <w:sz w:val="24"/>
          <w:szCs w:val="24"/>
        </w:rPr>
        <w:t xml:space="preserve"> - Na forma do que dispõe o art. 228 da Constituição do Estado do Maranhão, o Poder Público promoverá e executará as medidas necessárias visando o cumprimento desta Lei.</w:t>
      </w:r>
    </w:p>
    <w:p w:rsidR="00FC3EEC" w:rsidRPr="00FC3EEC" w:rsidRDefault="00FC3EEC" w:rsidP="00FC3EE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3EE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C3EEC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</w:t>
      </w:r>
    </w:p>
    <w:p w:rsidR="00426B1B" w:rsidRDefault="00426B1B" w:rsidP="00426B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EEC" w:rsidRPr="00FC3EEC" w:rsidRDefault="00FC3EEC" w:rsidP="00426B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B1B" w:rsidRPr="00FC3EEC" w:rsidRDefault="00426B1B" w:rsidP="00426B1B">
      <w:pPr>
        <w:pStyle w:val="Corpodetexto"/>
        <w:spacing w:line="360" w:lineRule="auto"/>
        <w:ind w:firstLine="851"/>
        <w:jc w:val="both"/>
      </w:pPr>
      <w:r w:rsidRPr="00FC3EEC">
        <w:rPr>
          <w:b/>
        </w:rPr>
        <w:t>PLENÁRIO DEPUTADO “NAGIB HAICKEL” DO PALÁCIO “MANUEL BECKMAN”</w:t>
      </w:r>
      <w:r w:rsidRPr="00FC3EEC">
        <w:t xml:space="preserve">, em </w:t>
      </w:r>
      <w:r w:rsidR="00FC3EEC">
        <w:t>0</w:t>
      </w:r>
      <w:r w:rsidR="00B74071">
        <w:t>2</w:t>
      </w:r>
      <w:r w:rsidRPr="00FC3EEC">
        <w:t xml:space="preserve"> de </w:t>
      </w:r>
      <w:proofErr w:type="gramStart"/>
      <w:r w:rsidR="00FC3EEC">
        <w:t>Junho</w:t>
      </w:r>
      <w:proofErr w:type="gramEnd"/>
      <w:r w:rsidRPr="00FC3EEC">
        <w:t xml:space="preserve"> </w:t>
      </w:r>
      <w:r w:rsidRPr="00FC3EEC">
        <w:rPr>
          <w:color w:val="000000" w:themeColor="text1"/>
        </w:rPr>
        <w:t>de 2023</w:t>
      </w:r>
      <w:r w:rsidRPr="00FC3EEC">
        <w:t>.</w:t>
      </w:r>
    </w:p>
    <w:p w:rsidR="00426B1B" w:rsidRDefault="00426B1B" w:rsidP="00426B1B">
      <w:pPr>
        <w:pStyle w:val="Corpodetexto"/>
        <w:spacing w:line="360" w:lineRule="auto"/>
        <w:ind w:firstLine="1134"/>
        <w:jc w:val="both"/>
      </w:pPr>
    </w:p>
    <w:p w:rsidR="00FC3EEC" w:rsidRDefault="00FC3EEC" w:rsidP="00426B1B">
      <w:pPr>
        <w:pStyle w:val="Corpodetexto"/>
        <w:spacing w:line="360" w:lineRule="auto"/>
        <w:ind w:firstLine="1134"/>
        <w:jc w:val="both"/>
      </w:pPr>
      <w:bookmarkStart w:id="0" w:name="_GoBack"/>
      <w:bookmarkEnd w:id="0"/>
    </w:p>
    <w:p w:rsidR="0072551F" w:rsidRPr="00FC3EEC" w:rsidRDefault="0072551F" w:rsidP="00426B1B">
      <w:pPr>
        <w:pStyle w:val="Corpodetexto"/>
        <w:spacing w:line="360" w:lineRule="auto"/>
        <w:ind w:firstLine="1134"/>
        <w:jc w:val="both"/>
      </w:pPr>
    </w:p>
    <w:p w:rsidR="00426B1B" w:rsidRPr="00FC3EEC" w:rsidRDefault="00426B1B" w:rsidP="00426B1B">
      <w:pPr>
        <w:pStyle w:val="Corpodetexto"/>
        <w:tabs>
          <w:tab w:val="left" w:pos="4540"/>
        </w:tabs>
        <w:spacing w:after="0" w:line="360" w:lineRule="auto"/>
        <w:jc w:val="center"/>
        <w:rPr>
          <w:b/>
          <w:bCs/>
          <w:smallCaps/>
        </w:rPr>
      </w:pPr>
      <w:r w:rsidRPr="00FC3EEC">
        <w:rPr>
          <w:b/>
          <w:bCs/>
          <w:smallCaps/>
        </w:rPr>
        <w:t>RILDO AMARAL</w:t>
      </w:r>
    </w:p>
    <w:p w:rsidR="00426B1B" w:rsidRPr="00FC3EEC" w:rsidRDefault="00426B1B" w:rsidP="00426B1B">
      <w:pPr>
        <w:pStyle w:val="Corpodetexto"/>
        <w:tabs>
          <w:tab w:val="left" w:pos="4540"/>
        </w:tabs>
        <w:spacing w:after="0" w:line="360" w:lineRule="auto"/>
        <w:jc w:val="center"/>
        <w:rPr>
          <w:b/>
          <w:bCs/>
          <w:smallCaps/>
        </w:rPr>
      </w:pPr>
      <w:r w:rsidRPr="00FC3EEC">
        <w:rPr>
          <w:b/>
          <w:bCs/>
          <w:smallCaps/>
        </w:rPr>
        <w:t>Deputado Estadual</w:t>
      </w:r>
    </w:p>
    <w:p w:rsidR="00426B1B" w:rsidRPr="00FC3EEC" w:rsidRDefault="00426B1B" w:rsidP="00426B1B">
      <w:pPr>
        <w:pStyle w:val="Corpodetexto"/>
        <w:tabs>
          <w:tab w:val="left" w:pos="4540"/>
        </w:tabs>
        <w:spacing w:after="0" w:line="360" w:lineRule="auto"/>
        <w:jc w:val="center"/>
        <w:rPr>
          <w:bCs/>
        </w:rPr>
      </w:pPr>
    </w:p>
    <w:p w:rsidR="00426B1B" w:rsidRPr="00FC3EEC" w:rsidRDefault="00426B1B" w:rsidP="00426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51F" w:rsidRDefault="0072551F" w:rsidP="00426B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26B1B" w:rsidRPr="00FC3EEC" w:rsidRDefault="00426B1B" w:rsidP="00426B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FC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</w:t>
      </w:r>
    </w:p>
    <w:p w:rsidR="00FC3EEC" w:rsidRPr="00FC3EEC" w:rsidRDefault="00FC3EEC" w:rsidP="007255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C">
        <w:rPr>
          <w:rFonts w:ascii="Times New Roman" w:hAnsi="Times New Roman" w:cs="Times New Roman"/>
          <w:sz w:val="24"/>
          <w:szCs w:val="24"/>
        </w:rPr>
        <w:t>O “</w:t>
      </w:r>
      <w:proofErr w:type="spellStart"/>
      <w:r w:rsidRPr="00FC3EEC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FC3EEC">
        <w:rPr>
          <w:rFonts w:ascii="Times New Roman" w:hAnsi="Times New Roman" w:cs="Times New Roman"/>
          <w:sz w:val="24"/>
          <w:szCs w:val="24"/>
        </w:rPr>
        <w:t xml:space="preserve"> da Mira” foi realizado pela primeira vez em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3EEC">
        <w:rPr>
          <w:rFonts w:ascii="Times New Roman" w:hAnsi="Times New Roman" w:cs="Times New Roman"/>
          <w:sz w:val="24"/>
          <w:szCs w:val="24"/>
        </w:rPr>
        <w:t xml:space="preserve">, vindo do anseio dos brincantes de quadrilhas juninas do Maranhão, especificamente de Imperatriz, em participar do São João da Globo Nordeste. </w:t>
      </w:r>
      <w:r>
        <w:rPr>
          <w:rFonts w:ascii="Times New Roman" w:hAnsi="Times New Roman" w:cs="Times New Roman"/>
          <w:sz w:val="24"/>
          <w:szCs w:val="24"/>
        </w:rPr>
        <w:t>Inicialmente o evento</w:t>
      </w:r>
      <w:r w:rsidRPr="00FC3EEC">
        <w:rPr>
          <w:rFonts w:ascii="Times New Roman" w:hAnsi="Times New Roman" w:cs="Times New Roman"/>
          <w:sz w:val="24"/>
          <w:szCs w:val="24"/>
        </w:rPr>
        <w:t xml:space="preserve"> </w:t>
      </w:r>
      <w:r w:rsidR="00A4334C">
        <w:rPr>
          <w:rFonts w:ascii="Times New Roman" w:hAnsi="Times New Roman" w:cs="Times New Roman"/>
          <w:sz w:val="24"/>
          <w:szCs w:val="24"/>
        </w:rPr>
        <w:t xml:space="preserve">acontecia </w:t>
      </w:r>
      <w:r w:rsidRPr="00FC3EEC">
        <w:rPr>
          <w:rFonts w:ascii="Times New Roman" w:hAnsi="Times New Roman" w:cs="Times New Roman"/>
          <w:sz w:val="24"/>
          <w:szCs w:val="24"/>
        </w:rPr>
        <w:t>no espaço do estacionamento do Centro de Convenções</w:t>
      </w:r>
      <w:r w:rsidR="00A4334C">
        <w:rPr>
          <w:rFonts w:ascii="Times New Roman" w:hAnsi="Times New Roman" w:cs="Times New Roman"/>
          <w:sz w:val="24"/>
          <w:szCs w:val="24"/>
        </w:rPr>
        <w:t xml:space="preserve"> de Imperatriz</w:t>
      </w:r>
      <w:r w:rsidRPr="00FC3EEC">
        <w:rPr>
          <w:rFonts w:ascii="Times New Roman" w:hAnsi="Times New Roman" w:cs="Times New Roman"/>
          <w:sz w:val="24"/>
          <w:szCs w:val="24"/>
        </w:rPr>
        <w:t xml:space="preserve"> com apenas um dia, e cinco juninas se apresentando. </w:t>
      </w:r>
    </w:p>
    <w:p w:rsidR="00FC3EEC" w:rsidRPr="00FC3EEC" w:rsidRDefault="00FC3EEC" w:rsidP="007255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C">
        <w:rPr>
          <w:rFonts w:ascii="Times New Roman" w:hAnsi="Times New Roman" w:cs="Times New Roman"/>
          <w:sz w:val="24"/>
          <w:szCs w:val="24"/>
        </w:rPr>
        <w:t xml:space="preserve">A partir de 2011 </w:t>
      </w:r>
      <w:r w:rsidR="00A4334C">
        <w:rPr>
          <w:rFonts w:ascii="Times New Roman" w:hAnsi="Times New Roman" w:cs="Times New Roman"/>
          <w:sz w:val="24"/>
          <w:szCs w:val="24"/>
        </w:rPr>
        <w:t>o evento tomou maiores proporções e passou a ser realizado n</w:t>
      </w:r>
      <w:r w:rsidRPr="00FC3EEC">
        <w:rPr>
          <w:rFonts w:ascii="Times New Roman" w:hAnsi="Times New Roman" w:cs="Times New Roman"/>
          <w:sz w:val="24"/>
          <w:szCs w:val="24"/>
        </w:rPr>
        <w:t>o estacionamento do Imperial Shopping, onde permanece</w:t>
      </w:r>
      <w:r w:rsidR="00A4334C">
        <w:rPr>
          <w:rFonts w:ascii="Times New Roman" w:hAnsi="Times New Roman" w:cs="Times New Roman"/>
          <w:sz w:val="24"/>
          <w:szCs w:val="24"/>
        </w:rPr>
        <w:t>u</w:t>
      </w:r>
      <w:r w:rsidRPr="00FC3EEC">
        <w:rPr>
          <w:rFonts w:ascii="Times New Roman" w:hAnsi="Times New Roman" w:cs="Times New Roman"/>
          <w:sz w:val="24"/>
          <w:szCs w:val="24"/>
        </w:rPr>
        <w:t xml:space="preserve"> até </w:t>
      </w:r>
      <w:r w:rsidR="00A4334C">
        <w:rPr>
          <w:rFonts w:ascii="Times New Roman" w:hAnsi="Times New Roman" w:cs="Times New Roman"/>
          <w:sz w:val="24"/>
          <w:szCs w:val="24"/>
        </w:rPr>
        <w:t xml:space="preserve">o </w:t>
      </w:r>
      <w:r w:rsidRPr="00FC3EEC">
        <w:rPr>
          <w:rFonts w:ascii="Times New Roman" w:hAnsi="Times New Roman" w:cs="Times New Roman"/>
          <w:sz w:val="24"/>
          <w:szCs w:val="24"/>
        </w:rPr>
        <w:t xml:space="preserve">ano </w:t>
      </w:r>
      <w:r w:rsidR="00A4334C">
        <w:rPr>
          <w:rFonts w:ascii="Times New Roman" w:hAnsi="Times New Roman" w:cs="Times New Roman"/>
          <w:sz w:val="24"/>
          <w:szCs w:val="24"/>
        </w:rPr>
        <w:t>de 2022</w:t>
      </w:r>
      <w:r w:rsidRPr="00FC3EEC">
        <w:rPr>
          <w:rFonts w:ascii="Times New Roman" w:hAnsi="Times New Roman" w:cs="Times New Roman"/>
          <w:sz w:val="24"/>
          <w:szCs w:val="24"/>
        </w:rPr>
        <w:t xml:space="preserve">. Em 2023, </w:t>
      </w:r>
      <w:r w:rsidR="00A4334C">
        <w:rPr>
          <w:rFonts w:ascii="Times New Roman" w:hAnsi="Times New Roman" w:cs="Times New Roman"/>
          <w:sz w:val="24"/>
          <w:szCs w:val="24"/>
        </w:rPr>
        <w:t>o “</w:t>
      </w:r>
      <w:proofErr w:type="spellStart"/>
      <w:r w:rsidR="00A4334C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="00A4334C">
        <w:rPr>
          <w:rFonts w:ascii="Times New Roman" w:hAnsi="Times New Roman" w:cs="Times New Roman"/>
          <w:sz w:val="24"/>
          <w:szCs w:val="24"/>
        </w:rPr>
        <w:t xml:space="preserve"> da Mira” se tornou ainda maior e acontecerá de 07 a 11 de junho n</w:t>
      </w:r>
      <w:r w:rsidRPr="00FC3EEC">
        <w:rPr>
          <w:rFonts w:ascii="Times New Roman" w:hAnsi="Times New Roman" w:cs="Times New Roman"/>
          <w:sz w:val="24"/>
          <w:szCs w:val="24"/>
        </w:rPr>
        <w:t xml:space="preserve">o Parque Exposições, numa parceria com o </w:t>
      </w:r>
      <w:proofErr w:type="spellStart"/>
      <w:r w:rsidRPr="00FC3EEC">
        <w:rPr>
          <w:rFonts w:ascii="Times New Roman" w:hAnsi="Times New Roman" w:cs="Times New Roman"/>
          <w:sz w:val="24"/>
          <w:szCs w:val="24"/>
        </w:rPr>
        <w:t>Sinrural</w:t>
      </w:r>
      <w:proofErr w:type="spellEnd"/>
      <w:r w:rsidRPr="00FC3EEC">
        <w:rPr>
          <w:rFonts w:ascii="Times New Roman" w:hAnsi="Times New Roman" w:cs="Times New Roman"/>
          <w:sz w:val="24"/>
          <w:szCs w:val="24"/>
        </w:rPr>
        <w:t xml:space="preserve"> de Imperatriz.</w:t>
      </w:r>
    </w:p>
    <w:p w:rsidR="00FC3EEC" w:rsidRPr="00FC3EEC" w:rsidRDefault="00FC3EEC" w:rsidP="007255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C">
        <w:rPr>
          <w:rFonts w:ascii="Times New Roman" w:hAnsi="Times New Roman" w:cs="Times New Roman"/>
          <w:sz w:val="24"/>
          <w:szCs w:val="24"/>
        </w:rPr>
        <w:t xml:space="preserve">Hoje o evento contempla: o concurso das juninas, que habilita a campeã a participar do São João da Globo Nordeste; as escolas públicas e particulares de Imperatriz na primeira noite, numa apresentação/exibição maravilhosa; e o espaço do forró pé de serra que acontece simultaneamente às apresentações das juninas. </w:t>
      </w:r>
    </w:p>
    <w:p w:rsidR="00A4334C" w:rsidRDefault="00FC3EEC" w:rsidP="007255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C">
        <w:rPr>
          <w:rFonts w:ascii="Times New Roman" w:hAnsi="Times New Roman" w:cs="Times New Roman"/>
          <w:sz w:val="24"/>
          <w:szCs w:val="24"/>
        </w:rPr>
        <w:t xml:space="preserve">Este ano serão quase 4 mil brincantes, com um público estimado em 40 mil pessoas, passando nas 5 noites do evento. </w:t>
      </w:r>
      <w:r w:rsidR="00A4334C">
        <w:rPr>
          <w:rFonts w:ascii="Times New Roman" w:hAnsi="Times New Roman" w:cs="Times New Roman"/>
          <w:sz w:val="24"/>
          <w:szCs w:val="24"/>
        </w:rPr>
        <w:t>O Grupo Mirante de Comunicação, idealizador e executor do evento, oferece à</w:t>
      </w:r>
      <w:r w:rsidRPr="00FC3EEC">
        <w:rPr>
          <w:rFonts w:ascii="Times New Roman" w:hAnsi="Times New Roman" w:cs="Times New Roman"/>
          <w:sz w:val="24"/>
          <w:szCs w:val="24"/>
        </w:rPr>
        <w:t xml:space="preserve">s juninas que vêm de </w:t>
      </w:r>
      <w:r w:rsidR="00A4334C">
        <w:rPr>
          <w:rFonts w:ascii="Times New Roman" w:hAnsi="Times New Roman" w:cs="Times New Roman"/>
          <w:sz w:val="24"/>
          <w:szCs w:val="24"/>
        </w:rPr>
        <w:t>municípios mais distantes</w:t>
      </w:r>
      <w:r w:rsidRPr="00FC3EEC">
        <w:rPr>
          <w:rFonts w:ascii="Times New Roman" w:hAnsi="Times New Roman" w:cs="Times New Roman"/>
          <w:sz w:val="24"/>
          <w:szCs w:val="24"/>
        </w:rPr>
        <w:t xml:space="preserve">, todo apoio logístico de: </w:t>
      </w:r>
      <w:r>
        <w:rPr>
          <w:rFonts w:ascii="Times New Roman" w:hAnsi="Times New Roman" w:cs="Times New Roman"/>
          <w:sz w:val="24"/>
          <w:szCs w:val="24"/>
        </w:rPr>
        <w:t>alojamento; alimentação</w:t>
      </w:r>
      <w:r w:rsidR="00A4334C">
        <w:rPr>
          <w:rFonts w:ascii="Times New Roman" w:hAnsi="Times New Roman" w:cs="Times New Roman"/>
          <w:sz w:val="24"/>
          <w:szCs w:val="24"/>
        </w:rPr>
        <w:t xml:space="preserve"> e suporte, assim como, </w:t>
      </w:r>
      <w:r w:rsidRPr="00FC3EEC">
        <w:rPr>
          <w:rFonts w:ascii="Times New Roman" w:hAnsi="Times New Roman" w:cs="Times New Roman"/>
          <w:sz w:val="24"/>
          <w:szCs w:val="24"/>
        </w:rPr>
        <w:t xml:space="preserve">incentiva o profissionalismo das </w:t>
      </w:r>
      <w:r w:rsidR="00A4334C">
        <w:rPr>
          <w:rFonts w:ascii="Times New Roman" w:hAnsi="Times New Roman" w:cs="Times New Roman"/>
          <w:sz w:val="24"/>
          <w:szCs w:val="24"/>
        </w:rPr>
        <w:t>juninas</w:t>
      </w:r>
      <w:r w:rsidRPr="00FC3EEC">
        <w:rPr>
          <w:rFonts w:ascii="Times New Roman" w:hAnsi="Times New Roman" w:cs="Times New Roman"/>
          <w:sz w:val="24"/>
          <w:szCs w:val="24"/>
        </w:rPr>
        <w:t xml:space="preserve">, para poderem buscar recursos incentivados por leis estaduais e federais. Quase 30 juninas se apresentarão neste ano, vindas </w:t>
      </w:r>
      <w:r w:rsidR="00A4334C">
        <w:rPr>
          <w:rFonts w:ascii="Times New Roman" w:hAnsi="Times New Roman" w:cs="Times New Roman"/>
          <w:sz w:val="24"/>
          <w:szCs w:val="24"/>
        </w:rPr>
        <w:t>de todas as regiões do Estado</w:t>
      </w:r>
      <w:r w:rsidRPr="00FC3EEC">
        <w:rPr>
          <w:rFonts w:ascii="Times New Roman" w:hAnsi="Times New Roman" w:cs="Times New Roman"/>
          <w:sz w:val="24"/>
          <w:szCs w:val="24"/>
        </w:rPr>
        <w:t xml:space="preserve"> do Maranhão</w:t>
      </w:r>
      <w:r w:rsidR="00A4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FB6" w:rsidRDefault="00A4334C" w:rsidP="007255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12 edições já realizadas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Mira” já impactou direta e indiretamente mais de 1 milhão de pessoas, movimentando positivamente a economia, o turismo, a cultura e a geração de renda em toda a Região </w:t>
      </w:r>
      <w:proofErr w:type="spellStart"/>
      <w:r>
        <w:rPr>
          <w:rFonts w:ascii="Times New Roman" w:hAnsi="Times New Roman" w:cs="Times New Roman"/>
          <w:sz w:val="24"/>
          <w:szCs w:val="24"/>
        </w:rPr>
        <w:t>Tocantina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Graças aos grandes resultados do evento, a organização ampliará o eco junino no Maranhão realizando </w:t>
      </w:r>
      <w:r w:rsidR="00FC3EEC" w:rsidRPr="00FC3EEC">
        <w:rPr>
          <w:rFonts w:ascii="Times New Roman" w:hAnsi="Times New Roman" w:cs="Times New Roman"/>
          <w:sz w:val="24"/>
          <w:szCs w:val="24"/>
        </w:rPr>
        <w:t>a primeira ediçã</w:t>
      </w:r>
      <w:r>
        <w:rPr>
          <w:rFonts w:ascii="Times New Roman" w:hAnsi="Times New Roman" w:cs="Times New Roman"/>
          <w:sz w:val="24"/>
          <w:szCs w:val="24"/>
        </w:rPr>
        <w:t>o do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Mira - Balsas”.</w:t>
      </w:r>
    </w:p>
    <w:p w:rsidR="0072551F" w:rsidRDefault="0072551F" w:rsidP="007255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51F" w:rsidRDefault="0072551F" w:rsidP="007255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51F" w:rsidRPr="00FC3EEC" w:rsidRDefault="0072551F" w:rsidP="0072551F">
      <w:pPr>
        <w:pStyle w:val="Corpodetexto"/>
        <w:spacing w:after="0"/>
        <w:jc w:val="center"/>
        <w:rPr>
          <w:b/>
          <w:bCs/>
          <w:smallCaps/>
        </w:rPr>
      </w:pPr>
      <w:r w:rsidRPr="00FC3EEC">
        <w:rPr>
          <w:b/>
          <w:bCs/>
          <w:smallCaps/>
        </w:rPr>
        <w:t>RILDO AMARAL</w:t>
      </w:r>
    </w:p>
    <w:p w:rsidR="0072551F" w:rsidRPr="00FC3EEC" w:rsidRDefault="0072551F" w:rsidP="007255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EEC">
        <w:rPr>
          <w:rFonts w:ascii="Times New Roman" w:hAnsi="Times New Roman" w:cs="Times New Roman"/>
          <w:b/>
          <w:bCs/>
          <w:smallCaps/>
          <w:sz w:val="24"/>
          <w:szCs w:val="24"/>
        </w:rPr>
        <w:t>Deputado Estadual</w:t>
      </w:r>
    </w:p>
    <w:sectPr w:rsidR="0072551F" w:rsidRPr="00FC3EEC" w:rsidSect="006407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3F" w:rsidRDefault="00037F3F">
      <w:pPr>
        <w:spacing w:after="0" w:line="240" w:lineRule="auto"/>
      </w:pPr>
      <w:r>
        <w:separator/>
      </w:r>
    </w:p>
  </w:endnote>
  <w:endnote w:type="continuationSeparator" w:id="0">
    <w:p w:rsidR="00037F3F" w:rsidRDefault="0003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3F" w:rsidRDefault="00037F3F">
      <w:pPr>
        <w:spacing w:after="0" w:line="240" w:lineRule="auto"/>
      </w:pPr>
      <w:r>
        <w:separator/>
      </w:r>
    </w:p>
  </w:footnote>
  <w:footnote w:type="continuationSeparator" w:id="0">
    <w:p w:rsidR="00037F3F" w:rsidRDefault="0003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71" w:rsidRDefault="0072551F" w:rsidP="00246F71">
    <w:pPr>
      <w:pStyle w:val="Cabealho"/>
      <w:ind w:right="360"/>
      <w:jc w:val="center"/>
      <w:rPr>
        <w:b/>
        <w:color w:val="000080"/>
      </w:rPr>
    </w:pPr>
    <w:bookmarkStart w:id="1" w:name="_Hlk13210416"/>
    <w:r>
      <w:rPr>
        <w:noProof/>
        <w:lang w:eastAsia="pt-BR"/>
      </w:rPr>
      <w:drawing>
        <wp:inline distT="0" distB="0" distL="0" distR="0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6F71" w:rsidRPr="00D26314" w:rsidRDefault="0072551F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:rsidR="00246F71" w:rsidRPr="00D26314" w:rsidRDefault="0072551F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:rsidR="00246F71" w:rsidRDefault="0072551F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1"/>
  </w:p>
  <w:p w:rsidR="00DC736D" w:rsidRDefault="00037F3F" w:rsidP="00246F71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</w:rPr>
    </w:pPr>
  </w:p>
  <w:p w:rsidR="00DC736D" w:rsidRPr="00D26314" w:rsidRDefault="00037F3F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77C33"/>
    <w:multiLevelType w:val="hybridMultilevel"/>
    <w:tmpl w:val="19FE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B1B"/>
    <w:rsid w:val="00037F3F"/>
    <w:rsid w:val="00285FB6"/>
    <w:rsid w:val="00426B1B"/>
    <w:rsid w:val="005209AB"/>
    <w:rsid w:val="0072551F"/>
    <w:rsid w:val="00A4334C"/>
    <w:rsid w:val="00B74071"/>
    <w:rsid w:val="00C85704"/>
    <w:rsid w:val="00F208AC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BC19"/>
  <w15:docId w15:val="{B333B2F5-3EF7-4E82-921B-C2770B05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1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B1B"/>
  </w:style>
  <w:style w:type="paragraph" w:styleId="Corpodetexto">
    <w:name w:val="Body Text"/>
    <w:basedOn w:val="Normal"/>
    <w:link w:val="CorpodetextoChar"/>
    <w:rsid w:val="00426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B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26B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26B1B"/>
  </w:style>
  <w:style w:type="paragraph" w:styleId="PargrafodaLista">
    <w:name w:val="List Paragraph"/>
    <w:basedOn w:val="Normal"/>
    <w:uiPriority w:val="34"/>
    <w:qFormat/>
    <w:rsid w:val="00426B1B"/>
    <w:pPr>
      <w:spacing w:line="256" w:lineRule="auto"/>
      <w:ind w:left="720"/>
      <w:contextualSpacing/>
    </w:pPr>
    <w:rPr>
      <w:kern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Pedro Anchieta</cp:lastModifiedBy>
  <cp:revision>2</cp:revision>
  <cp:lastPrinted>2023-06-01T13:23:00Z</cp:lastPrinted>
  <dcterms:created xsi:type="dcterms:W3CDTF">2023-06-01T12:47:00Z</dcterms:created>
  <dcterms:modified xsi:type="dcterms:W3CDTF">2023-06-02T14:59:00Z</dcterms:modified>
</cp:coreProperties>
</file>