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D43" w:rsidRPr="00CF2215" w:rsidRDefault="00943D43" w:rsidP="00943D43">
      <w:pPr>
        <w:pStyle w:val="Ttulo1"/>
        <w:tabs>
          <w:tab w:val="left" w:pos="1418"/>
        </w:tabs>
        <w:spacing w:line="240" w:lineRule="auto"/>
        <w:jc w:val="center"/>
        <w:rPr>
          <w:rFonts w:ascii="Times New Roman" w:hAnsi="Times New Roman"/>
          <w:szCs w:val="24"/>
        </w:rPr>
      </w:pPr>
      <w:r w:rsidRPr="00D13618">
        <w:rPr>
          <w:rFonts w:ascii="Times New Roman" w:hAnsi="Times New Roman"/>
          <w:szCs w:val="24"/>
        </w:rPr>
        <w:t xml:space="preserve">PROJETO DE LEI Nº </w:t>
      </w:r>
      <w:r>
        <w:rPr>
          <w:rFonts w:ascii="Times New Roman" w:hAnsi="Times New Roman"/>
          <w:szCs w:val="24"/>
        </w:rPr>
        <w:t>____</w:t>
      </w:r>
      <w:r w:rsidRPr="00D13618">
        <w:rPr>
          <w:rFonts w:ascii="Times New Roman" w:hAnsi="Times New Roman"/>
          <w:szCs w:val="24"/>
        </w:rPr>
        <w:t>, DE 202</w:t>
      </w:r>
      <w:r>
        <w:rPr>
          <w:rFonts w:ascii="Times New Roman" w:hAnsi="Times New Roman"/>
          <w:szCs w:val="24"/>
        </w:rPr>
        <w:t>3</w:t>
      </w:r>
    </w:p>
    <w:p w:rsidR="00943D43" w:rsidRDefault="00943D43" w:rsidP="00943D43">
      <w:pPr>
        <w:pStyle w:val="Ementa"/>
        <w:tabs>
          <w:tab w:val="left" w:pos="1418"/>
        </w:tabs>
        <w:spacing w:line="240" w:lineRule="auto"/>
        <w:ind w:left="0"/>
      </w:pPr>
    </w:p>
    <w:p w:rsidR="00943D43" w:rsidRPr="00EA0F75" w:rsidRDefault="00943D43" w:rsidP="00943D43">
      <w:pPr>
        <w:pStyle w:val="Ementa"/>
        <w:tabs>
          <w:tab w:val="left" w:pos="1418"/>
        </w:tabs>
        <w:spacing w:line="240" w:lineRule="auto"/>
        <w:ind w:left="4253"/>
        <w:rPr>
          <w:sz w:val="24"/>
          <w:szCs w:val="24"/>
        </w:rPr>
      </w:pPr>
    </w:p>
    <w:p w:rsidR="00943D43" w:rsidRPr="007C7F3B" w:rsidRDefault="007C7F3B" w:rsidP="007C7F3B">
      <w:pPr>
        <w:pStyle w:val="Ementa"/>
        <w:tabs>
          <w:tab w:val="left" w:pos="1418"/>
        </w:tabs>
        <w:spacing w:line="240" w:lineRule="auto"/>
        <w:ind w:left="4253"/>
        <w:rPr>
          <w:sz w:val="24"/>
          <w:szCs w:val="24"/>
        </w:rPr>
      </w:pPr>
      <w:r w:rsidRPr="007C7F3B">
        <w:rPr>
          <w:sz w:val="24"/>
          <w:szCs w:val="24"/>
        </w:rPr>
        <w:t>Dispõe sobre a obrigatoriedade de</w:t>
      </w:r>
      <w:r>
        <w:rPr>
          <w:sz w:val="24"/>
          <w:szCs w:val="24"/>
        </w:rPr>
        <w:t xml:space="preserve"> </w:t>
      </w:r>
      <w:r w:rsidRPr="007C7F3B">
        <w:rPr>
          <w:sz w:val="24"/>
          <w:szCs w:val="24"/>
        </w:rPr>
        <w:t>estabelecimentos</w:t>
      </w:r>
      <w:r w:rsidRPr="007C7F3B">
        <w:rPr>
          <w:sz w:val="24"/>
          <w:szCs w:val="24"/>
        </w:rPr>
        <w:t xml:space="preserve"> de </w:t>
      </w:r>
      <w:r w:rsidRPr="007C7F3B">
        <w:rPr>
          <w:sz w:val="24"/>
          <w:szCs w:val="24"/>
        </w:rPr>
        <w:t>gastronomia</w:t>
      </w:r>
      <w:r>
        <w:rPr>
          <w:sz w:val="24"/>
          <w:szCs w:val="24"/>
        </w:rPr>
        <w:t xml:space="preserve"> </w:t>
      </w:r>
      <w:r w:rsidRPr="007C7F3B">
        <w:rPr>
          <w:sz w:val="24"/>
          <w:szCs w:val="24"/>
        </w:rPr>
        <w:t xml:space="preserve">disponibilizarem kits de primeiros </w:t>
      </w:r>
      <w:r w:rsidRPr="007C7F3B">
        <w:rPr>
          <w:sz w:val="24"/>
          <w:szCs w:val="24"/>
        </w:rPr>
        <w:t>socorros</w:t>
      </w:r>
      <w:r w:rsidRPr="007C7F3B">
        <w:rPr>
          <w:sz w:val="24"/>
          <w:szCs w:val="24"/>
        </w:rPr>
        <w:t xml:space="preserve"> em</w:t>
      </w:r>
      <w:r>
        <w:rPr>
          <w:sz w:val="24"/>
          <w:szCs w:val="24"/>
        </w:rPr>
        <w:t xml:space="preserve"> </w:t>
      </w:r>
      <w:r w:rsidRPr="007C7F3B">
        <w:rPr>
          <w:sz w:val="24"/>
          <w:szCs w:val="24"/>
        </w:rPr>
        <w:t>casos de alergia a alimentos que contenham</w:t>
      </w:r>
      <w:r>
        <w:rPr>
          <w:sz w:val="24"/>
          <w:szCs w:val="24"/>
        </w:rPr>
        <w:t xml:space="preserve"> </w:t>
      </w:r>
      <w:r w:rsidRPr="007C7F3B">
        <w:rPr>
          <w:sz w:val="24"/>
          <w:szCs w:val="24"/>
        </w:rPr>
        <w:t xml:space="preserve">frutos do mar e </w:t>
      </w:r>
      <w:r w:rsidRPr="007C7F3B">
        <w:rPr>
          <w:sz w:val="24"/>
          <w:szCs w:val="24"/>
        </w:rPr>
        <w:t>derivados</w:t>
      </w:r>
      <w:r w:rsidRPr="007C7F3B">
        <w:rPr>
          <w:sz w:val="24"/>
          <w:szCs w:val="24"/>
        </w:rPr>
        <w:t>,</w:t>
      </w:r>
    </w:p>
    <w:p w:rsidR="00EA0F75" w:rsidRDefault="00EA0F75" w:rsidP="00943D43">
      <w:pPr>
        <w:pStyle w:val="Ementa"/>
        <w:tabs>
          <w:tab w:val="left" w:pos="1418"/>
        </w:tabs>
        <w:spacing w:line="240" w:lineRule="auto"/>
        <w:ind w:left="0"/>
        <w:rPr>
          <w:rFonts w:ascii="Times New Roman" w:eastAsia="Times New Roman" w:hAnsi="Times New Roman" w:cs="Times New Roman"/>
          <w:b/>
          <w:spacing w:val="2"/>
          <w:sz w:val="24"/>
          <w:szCs w:val="24"/>
        </w:rPr>
      </w:pPr>
    </w:p>
    <w:p w:rsidR="00EA0F75" w:rsidRDefault="00EA0F75" w:rsidP="00943D43">
      <w:pPr>
        <w:pStyle w:val="Ementa"/>
        <w:tabs>
          <w:tab w:val="left" w:pos="1418"/>
        </w:tabs>
        <w:spacing w:line="240" w:lineRule="auto"/>
        <w:ind w:left="0"/>
        <w:rPr>
          <w:rFonts w:ascii="Times New Roman" w:eastAsia="Times New Roman" w:hAnsi="Times New Roman" w:cs="Times New Roman"/>
          <w:b/>
          <w:spacing w:val="2"/>
          <w:sz w:val="24"/>
          <w:szCs w:val="24"/>
        </w:rPr>
      </w:pPr>
    </w:p>
    <w:p w:rsidR="00943D43" w:rsidRDefault="00943D43" w:rsidP="00943D43">
      <w:pPr>
        <w:pStyle w:val="Ementa"/>
        <w:tabs>
          <w:tab w:val="left" w:pos="1418"/>
        </w:tabs>
        <w:spacing w:line="240" w:lineRule="auto"/>
        <w:ind w:left="0"/>
        <w:rPr>
          <w:rFonts w:ascii="Times New Roman" w:eastAsia="Times New Roman" w:hAnsi="Times New Roman" w:cs="Times New Roman"/>
          <w:b/>
          <w:spacing w:val="2"/>
          <w:sz w:val="24"/>
          <w:szCs w:val="24"/>
        </w:rPr>
      </w:pPr>
      <w:r w:rsidRPr="003275F6">
        <w:rPr>
          <w:rFonts w:ascii="Times New Roman" w:eastAsia="Times New Roman" w:hAnsi="Times New Roman" w:cs="Times New Roman"/>
          <w:b/>
          <w:spacing w:val="2"/>
          <w:sz w:val="24"/>
          <w:szCs w:val="24"/>
        </w:rPr>
        <w:t>A ASSEMBLEIA LEGISLATIVA DO ESTADO DO MARANHÃO</w:t>
      </w:r>
    </w:p>
    <w:p w:rsidR="00943D43" w:rsidRPr="00D63DCA" w:rsidRDefault="00943D43" w:rsidP="00943D43">
      <w:pPr>
        <w:pStyle w:val="Ementa"/>
        <w:tabs>
          <w:tab w:val="left" w:pos="1418"/>
        </w:tabs>
        <w:spacing w:line="240" w:lineRule="auto"/>
        <w:ind w:left="0"/>
        <w:rPr>
          <w:rFonts w:ascii="Times New Roman" w:eastAsia="Times New Roman" w:hAnsi="Times New Roman" w:cs="Times New Roman"/>
          <w:b/>
          <w:spacing w:val="2"/>
          <w:sz w:val="24"/>
          <w:szCs w:val="24"/>
        </w:rPr>
      </w:pPr>
    </w:p>
    <w:p w:rsidR="00EA0F75" w:rsidRDefault="00EA0F75" w:rsidP="00943D43">
      <w:pPr>
        <w:tabs>
          <w:tab w:val="left" w:pos="1418"/>
        </w:tabs>
        <w:spacing w:after="0" w:line="360" w:lineRule="auto"/>
        <w:jc w:val="both"/>
        <w:rPr>
          <w:rFonts w:ascii="Times New Roman" w:hAnsi="Times New Roman" w:cs="Times New Roman"/>
          <w:iCs/>
          <w:sz w:val="24"/>
          <w:szCs w:val="24"/>
        </w:rPr>
      </w:pPr>
    </w:p>
    <w:p w:rsidR="007C7F3B" w:rsidRDefault="007C7F3B" w:rsidP="007C7F3B">
      <w:pPr>
        <w:tabs>
          <w:tab w:val="left" w:pos="1418"/>
        </w:tabs>
        <w:spacing w:after="0" w:line="360" w:lineRule="auto"/>
        <w:jc w:val="both"/>
        <w:rPr>
          <w:rFonts w:ascii="Times New Roman" w:hAnsi="Times New Roman" w:cs="Times New Roman"/>
          <w:sz w:val="24"/>
          <w:szCs w:val="24"/>
        </w:rPr>
      </w:pPr>
      <w:proofErr w:type="spellStart"/>
      <w:r w:rsidRPr="007C7F3B">
        <w:rPr>
          <w:rFonts w:ascii="Times New Roman" w:hAnsi="Times New Roman" w:cs="Times New Roman"/>
          <w:sz w:val="24"/>
          <w:szCs w:val="24"/>
        </w:rPr>
        <w:t>Ar</w:t>
      </w:r>
      <w:r>
        <w:rPr>
          <w:rFonts w:ascii="Times New Roman" w:hAnsi="Times New Roman" w:cs="Times New Roman"/>
          <w:sz w:val="24"/>
          <w:szCs w:val="24"/>
        </w:rPr>
        <w:t>t</w:t>
      </w:r>
      <w:proofErr w:type="spellEnd"/>
      <w:r>
        <w:rPr>
          <w:rFonts w:ascii="Times New Roman" w:hAnsi="Times New Roman" w:cs="Times New Roman"/>
          <w:sz w:val="24"/>
          <w:szCs w:val="24"/>
        </w:rPr>
        <w:t>-</w:t>
      </w:r>
      <w:r w:rsidRPr="007C7F3B">
        <w:rPr>
          <w:rFonts w:ascii="Times New Roman" w:hAnsi="Times New Roman" w:cs="Times New Roman"/>
          <w:sz w:val="24"/>
          <w:szCs w:val="24"/>
        </w:rPr>
        <w:t xml:space="preserve"> 1</w:t>
      </w:r>
      <w:r>
        <w:rPr>
          <w:rFonts w:ascii="Times New Roman" w:hAnsi="Times New Roman" w:cs="Times New Roman"/>
          <w:sz w:val="24"/>
          <w:szCs w:val="24"/>
        </w:rPr>
        <w:t>º</w:t>
      </w:r>
      <w:r w:rsidRPr="007C7F3B">
        <w:rPr>
          <w:rFonts w:ascii="Times New Roman" w:hAnsi="Times New Roman" w:cs="Times New Roman"/>
          <w:sz w:val="24"/>
          <w:szCs w:val="24"/>
        </w:rPr>
        <w:t xml:space="preserve"> Deverão os estabelecimentos gastronômicos no Estado do </w:t>
      </w:r>
      <w:r>
        <w:rPr>
          <w:rFonts w:ascii="Times New Roman" w:hAnsi="Times New Roman" w:cs="Times New Roman"/>
          <w:sz w:val="24"/>
          <w:szCs w:val="24"/>
        </w:rPr>
        <w:t>Maranhão</w:t>
      </w:r>
      <w:r w:rsidRPr="007C7F3B">
        <w:rPr>
          <w:rFonts w:ascii="Times New Roman" w:hAnsi="Times New Roman" w:cs="Times New Roman"/>
          <w:sz w:val="24"/>
          <w:szCs w:val="24"/>
        </w:rPr>
        <w:t>, do tipo restaurantes, padarias, hotéis, pizzarias, fast-foods, bares e congêneres - que comercializem alimentos que conte</w:t>
      </w:r>
      <w:r>
        <w:rPr>
          <w:rFonts w:ascii="Times New Roman" w:hAnsi="Times New Roman" w:cs="Times New Roman"/>
          <w:sz w:val="24"/>
          <w:szCs w:val="24"/>
        </w:rPr>
        <w:t>m</w:t>
      </w:r>
      <w:r w:rsidRPr="007C7F3B">
        <w:rPr>
          <w:rFonts w:ascii="Times New Roman" w:hAnsi="Times New Roman" w:cs="Times New Roman"/>
          <w:sz w:val="24"/>
          <w:szCs w:val="24"/>
        </w:rPr>
        <w:t xml:space="preserve">, em sua composição, frutos do mar e </w:t>
      </w:r>
      <w:r w:rsidR="002359DB" w:rsidRPr="007C7F3B">
        <w:rPr>
          <w:rFonts w:ascii="Times New Roman" w:hAnsi="Times New Roman" w:cs="Times New Roman"/>
          <w:sz w:val="24"/>
          <w:szCs w:val="24"/>
        </w:rPr>
        <w:t>derivados, manter</w:t>
      </w:r>
      <w:r w:rsidRPr="007C7F3B">
        <w:rPr>
          <w:rFonts w:ascii="Times New Roman" w:hAnsi="Times New Roman" w:cs="Times New Roman"/>
          <w:sz w:val="24"/>
          <w:szCs w:val="24"/>
        </w:rPr>
        <w:t xml:space="preserve"> e disponibilizar aos seus consumidores kits de medicamentos em casos de alergia alimentar. </w:t>
      </w:r>
    </w:p>
    <w:p w:rsidR="002359DB" w:rsidRDefault="002359DB" w:rsidP="007C7F3B">
      <w:pPr>
        <w:tabs>
          <w:tab w:val="left" w:pos="1418"/>
        </w:tabs>
        <w:spacing w:after="0" w:line="360" w:lineRule="auto"/>
        <w:jc w:val="both"/>
        <w:rPr>
          <w:rFonts w:ascii="Times New Roman" w:hAnsi="Times New Roman" w:cs="Times New Roman"/>
          <w:sz w:val="24"/>
          <w:szCs w:val="24"/>
        </w:rPr>
      </w:pPr>
    </w:p>
    <w:p w:rsidR="007C7F3B" w:rsidRDefault="007C7F3B" w:rsidP="007C7F3B">
      <w:pPr>
        <w:tabs>
          <w:tab w:val="left" w:pos="1418"/>
        </w:tabs>
        <w:spacing w:after="0" w:line="360" w:lineRule="auto"/>
        <w:jc w:val="both"/>
        <w:rPr>
          <w:rFonts w:ascii="Times New Roman" w:hAnsi="Times New Roman" w:cs="Times New Roman"/>
          <w:sz w:val="24"/>
          <w:szCs w:val="24"/>
        </w:rPr>
      </w:pPr>
      <w:r w:rsidRPr="007C7F3B">
        <w:rPr>
          <w:rFonts w:ascii="Times New Roman" w:hAnsi="Times New Roman" w:cs="Times New Roman"/>
          <w:sz w:val="24"/>
          <w:szCs w:val="24"/>
        </w:rPr>
        <w:t xml:space="preserve">Parágrafo único. Para fins do que </w:t>
      </w:r>
      <w:r>
        <w:rPr>
          <w:rFonts w:ascii="Times New Roman" w:hAnsi="Times New Roman" w:cs="Times New Roman"/>
          <w:sz w:val="24"/>
          <w:szCs w:val="24"/>
        </w:rPr>
        <w:t>tratam</w:t>
      </w:r>
      <w:r w:rsidRPr="007C7F3B">
        <w:rPr>
          <w:rFonts w:ascii="Times New Roman" w:hAnsi="Times New Roman" w:cs="Times New Roman"/>
          <w:sz w:val="24"/>
          <w:szCs w:val="24"/>
        </w:rPr>
        <w:t xml:space="preserve"> o caput, considera-se </w:t>
      </w:r>
      <w:r>
        <w:rPr>
          <w:rFonts w:ascii="Times New Roman" w:hAnsi="Times New Roman" w:cs="Times New Roman"/>
          <w:sz w:val="24"/>
          <w:szCs w:val="24"/>
        </w:rPr>
        <w:t>“</w:t>
      </w:r>
      <w:r w:rsidRPr="007C7F3B">
        <w:rPr>
          <w:rFonts w:ascii="Times New Roman" w:hAnsi="Times New Roman" w:cs="Times New Roman"/>
          <w:sz w:val="24"/>
          <w:szCs w:val="24"/>
        </w:rPr>
        <w:t>kits de primeiros socorros</w:t>
      </w:r>
      <w:r>
        <w:rPr>
          <w:rFonts w:ascii="Times New Roman" w:hAnsi="Times New Roman" w:cs="Times New Roman"/>
          <w:sz w:val="24"/>
          <w:szCs w:val="24"/>
        </w:rPr>
        <w:t>”</w:t>
      </w:r>
      <w:r w:rsidRPr="007C7F3B">
        <w:rPr>
          <w:rFonts w:ascii="Times New Roman" w:hAnsi="Times New Roman" w:cs="Times New Roman"/>
          <w:sz w:val="24"/>
          <w:szCs w:val="24"/>
        </w:rPr>
        <w:t xml:space="preserve"> o conjunto de medicamentos e instrumentos básicos necessários para atendimento primário, </w:t>
      </w:r>
      <w:r w:rsidRPr="007C7F3B">
        <w:rPr>
          <w:rFonts w:ascii="Times New Roman" w:hAnsi="Times New Roman" w:cs="Times New Roman"/>
          <w:sz w:val="24"/>
          <w:szCs w:val="24"/>
        </w:rPr>
        <w:t>temporário</w:t>
      </w:r>
      <w:r w:rsidRPr="007C7F3B">
        <w:rPr>
          <w:rFonts w:ascii="Times New Roman" w:hAnsi="Times New Roman" w:cs="Times New Roman"/>
          <w:sz w:val="24"/>
          <w:szCs w:val="24"/>
        </w:rPr>
        <w:t xml:space="preserve"> e imediato, </w:t>
      </w:r>
      <w:r w:rsidRPr="007C7F3B">
        <w:rPr>
          <w:rFonts w:ascii="Times New Roman" w:hAnsi="Times New Roman" w:cs="Times New Roman"/>
          <w:sz w:val="24"/>
          <w:szCs w:val="24"/>
        </w:rPr>
        <w:t>fenecido</w:t>
      </w:r>
      <w:r w:rsidRPr="007C7F3B">
        <w:rPr>
          <w:rFonts w:ascii="Times New Roman" w:hAnsi="Times New Roman" w:cs="Times New Roman"/>
          <w:sz w:val="24"/>
          <w:szCs w:val="24"/>
        </w:rPr>
        <w:t xml:space="preserve"> a uma pessoa acometida de mal súbito, nas dependências do estabelecimento comercial. </w:t>
      </w:r>
    </w:p>
    <w:p w:rsidR="002359DB" w:rsidRDefault="002359DB" w:rsidP="007C7F3B">
      <w:pPr>
        <w:tabs>
          <w:tab w:val="left" w:pos="1418"/>
        </w:tabs>
        <w:spacing w:after="0" w:line="360" w:lineRule="auto"/>
        <w:jc w:val="both"/>
        <w:rPr>
          <w:rFonts w:ascii="Times New Roman" w:hAnsi="Times New Roman" w:cs="Times New Roman"/>
          <w:sz w:val="24"/>
          <w:szCs w:val="24"/>
        </w:rPr>
      </w:pPr>
    </w:p>
    <w:p w:rsidR="007C7F3B" w:rsidRDefault="007C7F3B" w:rsidP="007C7F3B">
      <w:p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 2º Os </w:t>
      </w:r>
      <w:r w:rsidRPr="007C7F3B">
        <w:rPr>
          <w:rFonts w:ascii="Times New Roman" w:hAnsi="Times New Roman" w:cs="Times New Roman"/>
          <w:sz w:val="24"/>
          <w:szCs w:val="24"/>
        </w:rPr>
        <w:t>estabelecimentos comerciais de que trata o art. 1</w:t>
      </w:r>
      <w:r>
        <w:rPr>
          <w:rFonts w:ascii="Times New Roman" w:hAnsi="Times New Roman" w:cs="Times New Roman"/>
          <w:sz w:val="24"/>
          <w:szCs w:val="24"/>
        </w:rPr>
        <w:t>º</w:t>
      </w:r>
      <w:r w:rsidRPr="007C7F3B">
        <w:rPr>
          <w:rFonts w:ascii="Times New Roman" w:hAnsi="Times New Roman" w:cs="Times New Roman"/>
          <w:sz w:val="24"/>
          <w:szCs w:val="24"/>
        </w:rPr>
        <w:t xml:space="preserve"> devem expor, em local de fácil visualização, informação acerca dos principais sintomas da alergia alimentar e da existência do referido kit de primeiros socorros nos estabelecimentos. </w:t>
      </w:r>
    </w:p>
    <w:p w:rsidR="002359DB" w:rsidRDefault="002359DB" w:rsidP="007C7F3B">
      <w:pPr>
        <w:tabs>
          <w:tab w:val="left" w:pos="1418"/>
        </w:tabs>
        <w:spacing w:after="0" w:line="360" w:lineRule="auto"/>
        <w:jc w:val="both"/>
        <w:rPr>
          <w:rFonts w:ascii="Times New Roman" w:hAnsi="Times New Roman" w:cs="Times New Roman"/>
          <w:sz w:val="24"/>
          <w:szCs w:val="24"/>
        </w:rPr>
      </w:pPr>
    </w:p>
    <w:p w:rsidR="007C7F3B" w:rsidRDefault="007C7F3B" w:rsidP="007C7F3B">
      <w:pPr>
        <w:tabs>
          <w:tab w:val="left" w:pos="1418"/>
        </w:tabs>
        <w:spacing w:after="0" w:line="360" w:lineRule="auto"/>
        <w:jc w:val="both"/>
        <w:rPr>
          <w:rFonts w:ascii="Times New Roman" w:hAnsi="Times New Roman" w:cs="Times New Roman"/>
          <w:sz w:val="24"/>
          <w:szCs w:val="24"/>
        </w:rPr>
      </w:pPr>
      <w:r w:rsidRPr="007C7F3B">
        <w:rPr>
          <w:rFonts w:ascii="Times New Roman" w:hAnsi="Times New Roman" w:cs="Times New Roman"/>
          <w:sz w:val="24"/>
          <w:szCs w:val="24"/>
        </w:rPr>
        <w:t>Parágrafo único. No referido aviso deverá conter, além das informações pre</w:t>
      </w:r>
      <w:r>
        <w:rPr>
          <w:rFonts w:ascii="Times New Roman" w:hAnsi="Times New Roman" w:cs="Times New Roman"/>
          <w:sz w:val="24"/>
          <w:szCs w:val="24"/>
        </w:rPr>
        <w:t>vi</w:t>
      </w:r>
      <w:r w:rsidRPr="007C7F3B">
        <w:rPr>
          <w:rFonts w:ascii="Times New Roman" w:hAnsi="Times New Roman" w:cs="Times New Roman"/>
          <w:sz w:val="24"/>
          <w:szCs w:val="24"/>
        </w:rPr>
        <w:t>stas no caput do art. 2</w:t>
      </w:r>
      <w:r w:rsidR="002359DB">
        <w:rPr>
          <w:rFonts w:ascii="Times New Roman" w:hAnsi="Times New Roman" w:cs="Times New Roman"/>
          <w:sz w:val="24"/>
          <w:szCs w:val="24"/>
        </w:rPr>
        <w:t>º</w:t>
      </w:r>
      <w:r w:rsidRPr="007C7F3B">
        <w:rPr>
          <w:rFonts w:ascii="Times New Roman" w:hAnsi="Times New Roman" w:cs="Times New Roman"/>
          <w:sz w:val="24"/>
          <w:szCs w:val="24"/>
        </w:rPr>
        <w:t>, telefone e endereço dos órgãos estaduais responsáveis pela vigilância sani</w:t>
      </w:r>
      <w:r>
        <w:rPr>
          <w:rFonts w:ascii="Times New Roman" w:hAnsi="Times New Roman" w:cs="Times New Roman"/>
          <w:sz w:val="24"/>
          <w:szCs w:val="24"/>
        </w:rPr>
        <w:t>tá</w:t>
      </w:r>
      <w:r w:rsidRPr="007C7F3B">
        <w:rPr>
          <w:rFonts w:ascii="Times New Roman" w:hAnsi="Times New Roman" w:cs="Times New Roman"/>
          <w:sz w:val="24"/>
          <w:szCs w:val="24"/>
        </w:rPr>
        <w:t xml:space="preserve">ria e pela defesa do consumidor. </w:t>
      </w:r>
    </w:p>
    <w:p w:rsidR="002359DB" w:rsidRDefault="002359DB" w:rsidP="007C7F3B">
      <w:pPr>
        <w:tabs>
          <w:tab w:val="left" w:pos="1418"/>
        </w:tabs>
        <w:spacing w:after="0" w:line="360" w:lineRule="auto"/>
        <w:jc w:val="both"/>
        <w:rPr>
          <w:rFonts w:ascii="Times New Roman" w:hAnsi="Times New Roman" w:cs="Times New Roman"/>
          <w:sz w:val="24"/>
          <w:szCs w:val="24"/>
        </w:rPr>
      </w:pPr>
    </w:p>
    <w:p w:rsidR="007C7F3B" w:rsidRDefault="007C7F3B" w:rsidP="007C7F3B">
      <w:pPr>
        <w:tabs>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 </w:t>
      </w:r>
      <w:r w:rsidRPr="007C7F3B">
        <w:rPr>
          <w:rFonts w:ascii="Times New Roman" w:hAnsi="Times New Roman" w:cs="Times New Roman"/>
          <w:sz w:val="24"/>
          <w:szCs w:val="24"/>
        </w:rPr>
        <w:t>3</w:t>
      </w:r>
      <w:r>
        <w:rPr>
          <w:rFonts w:ascii="Times New Roman" w:hAnsi="Times New Roman" w:cs="Times New Roman"/>
          <w:sz w:val="24"/>
          <w:szCs w:val="24"/>
        </w:rPr>
        <w:t xml:space="preserve">º </w:t>
      </w:r>
      <w:r w:rsidRPr="007C7F3B">
        <w:rPr>
          <w:rFonts w:ascii="Times New Roman" w:hAnsi="Times New Roman" w:cs="Times New Roman"/>
          <w:sz w:val="24"/>
          <w:szCs w:val="24"/>
        </w:rPr>
        <w:t xml:space="preserve"> O fornecimento da medicação básica a que se refere esta l</w:t>
      </w:r>
      <w:r>
        <w:rPr>
          <w:rFonts w:ascii="Times New Roman" w:hAnsi="Times New Roman" w:cs="Times New Roman"/>
          <w:sz w:val="24"/>
          <w:szCs w:val="24"/>
        </w:rPr>
        <w:t>e</w:t>
      </w:r>
      <w:r w:rsidRPr="007C7F3B">
        <w:rPr>
          <w:rFonts w:ascii="Times New Roman" w:hAnsi="Times New Roman" w:cs="Times New Roman"/>
          <w:sz w:val="24"/>
          <w:szCs w:val="24"/>
        </w:rPr>
        <w:t>i deverá ser prestado gratuita</w:t>
      </w:r>
      <w:r>
        <w:rPr>
          <w:rFonts w:ascii="Times New Roman" w:hAnsi="Times New Roman" w:cs="Times New Roman"/>
          <w:sz w:val="24"/>
          <w:szCs w:val="24"/>
        </w:rPr>
        <w:t>m</w:t>
      </w:r>
      <w:r w:rsidRPr="007C7F3B">
        <w:rPr>
          <w:rFonts w:ascii="Times New Roman" w:hAnsi="Times New Roman" w:cs="Times New Roman"/>
          <w:sz w:val="24"/>
          <w:szCs w:val="24"/>
        </w:rPr>
        <w:t xml:space="preserve">ente pelo respectivo estabelecimento comercial. </w:t>
      </w:r>
    </w:p>
    <w:p w:rsidR="002359DB" w:rsidRDefault="002359DB" w:rsidP="007C7F3B">
      <w:pPr>
        <w:tabs>
          <w:tab w:val="left" w:pos="1418"/>
        </w:tabs>
        <w:spacing w:after="0" w:line="360" w:lineRule="auto"/>
        <w:jc w:val="both"/>
        <w:rPr>
          <w:rFonts w:ascii="Times New Roman" w:hAnsi="Times New Roman" w:cs="Times New Roman"/>
          <w:sz w:val="24"/>
          <w:szCs w:val="24"/>
        </w:rPr>
      </w:pPr>
    </w:p>
    <w:p w:rsidR="007C7F3B" w:rsidRDefault="007C7F3B" w:rsidP="007C7F3B">
      <w:pPr>
        <w:tabs>
          <w:tab w:val="left" w:pos="1418"/>
        </w:tabs>
        <w:spacing w:after="0" w:line="360" w:lineRule="auto"/>
        <w:jc w:val="both"/>
        <w:rPr>
          <w:rFonts w:ascii="Times New Roman" w:hAnsi="Times New Roman" w:cs="Times New Roman"/>
          <w:sz w:val="24"/>
          <w:szCs w:val="24"/>
        </w:rPr>
      </w:pPr>
      <w:r w:rsidRPr="007C7F3B">
        <w:rPr>
          <w:rFonts w:ascii="Times New Roman" w:hAnsi="Times New Roman" w:cs="Times New Roman"/>
          <w:sz w:val="24"/>
          <w:szCs w:val="24"/>
        </w:rPr>
        <w:t xml:space="preserve">§ </w:t>
      </w:r>
      <w:r>
        <w:rPr>
          <w:rFonts w:ascii="Times New Roman" w:hAnsi="Times New Roman" w:cs="Times New Roman"/>
          <w:sz w:val="24"/>
          <w:szCs w:val="24"/>
        </w:rPr>
        <w:t>1º</w:t>
      </w:r>
      <w:r w:rsidRPr="007C7F3B">
        <w:rPr>
          <w:rFonts w:ascii="Times New Roman" w:hAnsi="Times New Roman" w:cs="Times New Roman"/>
          <w:sz w:val="24"/>
          <w:szCs w:val="24"/>
        </w:rPr>
        <w:t xml:space="preserve"> A Secretaria de Estado da Saúde do </w:t>
      </w:r>
      <w:r>
        <w:rPr>
          <w:rFonts w:ascii="Times New Roman" w:hAnsi="Times New Roman" w:cs="Times New Roman"/>
          <w:sz w:val="24"/>
          <w:szCs w:val="24"/>
        </w:rPr>
        <w:t>Maranharão</w:t>
      </w:r>
      <w:r w:rsidRPr="007C7F3B">
        <w:rPr>
          <w:rFonts w:ascii="Times New Roman" w:hAnsi="Times New Roman" w:cs="Times New Roman"/>
          <w:sz w:val="24"/>
          <w:szCs w:val="24"/>
        </w:rPr>
        <w:t xml:space="preserve"> deve</w:t>
      </w:r>
      <w:r>
        <w:rPr>
          <w:rFonts w:ascii="Times New Roman" w:hAnsi="Times New Roman" w:cs="Times New Roman"/>
          <w:sz w:val="24"/>
          <w:szCs w:val="24"/>
        </w:rPr>
        <w:t>r</w:t>
      </w:r>
      <w:r w:rsidRPr="007C7F3B">
        <w:rPr>
          <w:rFonts w:ascii="Times New Roman" w:hAnsi="Times New Roman" w:cs="Times New Roman"/>
          <w:sz w:val="24"/>
          <w:szCs w:val="24"/>
        </w:rPr>
        <w:t>á, no prazo de até trinta dias após a publicação desta l</w:t>
      </w:r>
      <w:r w:rsidR="002359DB">
        <w:rPr>
          <w:rFonts w:ascii="Times New Roman" w:hAnsi="Times New Roman" w:cs="Times New Roman"/>
          <w:sz w:val="24"/>
          <w:szCs w:val="24"/>
        </w:rPr>
        <w:t>e</w:t>
      </w:r>
      <w:r w:rsidRPr="007C7F3B">
        <w:rPr>
          <w:rFonts w:ascii="Times New Roman" w:hAnsi="Times New Roman" w:cs="Times New Roman"/>
          <w:sz w:val="24"/>
          <w:szCs w:val="24"/>
        </w:rPr>
        <w:t>i, relacionar os principais medicamentos que comporão o kit de primeiros soco</w:t>
      </w:r>
      <w:r>
        <w:rPr>
          <w:rFonts w:ascii="Times New Roman" w:hAnsi="Times New Roman" w:cs="Times New Roman"/>
          <w:sz w:val="24"/>
          <w:szCs w:val="24"/>
        </w:rPr>
        <w:t>rr</w:t>
      </w:r>
      <w:r w:rsidRPr="007C7F3B">
        <w:rPr>
          <w:rFonts w:ascii="Times New Roman" w:hAnsi="Times New Roman" w:cs="Times New Roman"/>
          <w:sz w:val="24"/>
          <w:szCs w:val="24"/>
        </w:rPr>
        <w:t>os p</w:t>
      </w:r>
      <w:r>
        <w:rPr>
          <w:rFonts w:ascii="Times New Roman" w:hAnsi="Times New Roman" w:cs="Times New Roman"/>
          <w:sz w:val="24"/>
          <w:szCs w:val="24"/>
        </w:rPr>
        <w:t>ara</w:t>
      </w:r>
      <w:r w:rsidRPr="007C7F3B">
        <w:rPr>
          <w:rFonts w:ascii="Times New Roman" w:hAnsi="Times New Roman" w:cs="Times New Roman"/>
          <w:sz w:val="24"/>
          <w:szCs w:val="24"/>
        </w:rPr>
        <w:t xml:space="preserve"> os casos de alergia alimentar; bem como um manual com </w:t>
      </w:r>
      <w:r w:rsidRPr="007C7F3B">
        <w:rPr>
          <w:rFonts w:ascii="Times New Roman" w:hAnsi="Times New Roman" w:cs="Times New Roman"/>
          <w:sz w:val="24"/>
          <w:szCs w:val="24"/>
        </w:rPr>
        <w:t>instruções</w:t>
      </w:r>
      <w:r w:rsidRPr="007C7F3B">
        <w:rPr>
          <w:rFonts w:ascii="Times New Roman" w:hAnsi="Times New Roman" w:cs="Times New Roman"/>
          <w:sz w:val="24"/>
          <w:szCs w:val="24"/>
        </w:rPr>
        <w:t xml:space="preserve"> </w:t>
      </w:r>
      <w:r w:rsidRPr="007C7F3B">
        <w:rPr>
          <w:rFonts w:ascii="Times New Roman" w:hAnsi="Times New Roman" w:cs="Times New Roman"/>
          <w:sz w:val="24"/>
          <w:szCs w:val="24"/>
        </w:rPr>
        <w:t>básicas</w:t>
      </w:r>
      <w:r w:rsidRPr="007C7F3B">
        <w:rPr>
          <w:rFonts w:ascii="Times New Roman" w:hAnsi="Times New Roman" w:cs="Times New Roman"/>
          <w:sz w:val="24"/>
          <w:szCs w:val="24"/>
        </w:rPr>
        <w:t xml:space="preserve"> contendo os principais sintomas e os procedimentos preliminares de primeiros socorros.</w:t>
      </w:r>
    </w:p>
    <w:p w:rsidR="007C7F3B" w:rsidRDefault="007C7F3B" w:rsidP="007C7F3B">
      <w:pPr>
        <w:tabs>
          <w:tab w:val="left" w:pos="1418"/>
        </w:tabs>
        <w:spacing w:after="0" w:line="360" w:lineRule="auto"/>
        <w:jc w:val="both"/>
        <w:rPr>
          <w:rFonts w:ascii="Times New Roman" w:hAnsi="Times New Roman" w:cs="Times New Roman"/>
          <w:sz w:val="24"/>
          <w:szCs w:val="24"/>
        </w:rPr>
      </w:pPr>
      <w:r w:rsidRPr="007C7F3B">
        <w:rPr>
          <w:rFonts w:ascii="Times New Roman" w:hAnsi="Times New Roman" w:cs="Times New Roman"/>
          <w:sz w:val="24"/>
          <w:szCs w:val="24"/>
        </w:rPr>
        <w:lastRenderedPageBreak/>
        <w:t xml:space="preserve"> § </w:t>
      </w:r>
      <w:r>
        <w:rPr>
          <w:rFonts w:ascii="Times New Roman" w:hAnsi="Times New Roman" w:cs="Times New Roman"/>
          <w:sz w:val="24"/>
          <w:szCs w:val="24"/>
        </w:rPr>
        <w:t>2º</w:t>
      </w:r>
      <w:r w:rsidRPr="007C7F3B">
        <w:rPr>
          <w:rFonts w:ascii="Times New Roman" w:hAnsi="Times New Roman" w:cs="Times New Roman"/>
          <w:sz w:val="24"/>
          <w:szCs w:val="24"/>
        </w:rPr>
        <w:t xml:space="preserve"> Na ocorrência de caso grave que exija tratamento continuado do paciente, todas as providências posteriores ao atendimento de primeiros </w:t>
      </w:r>
      <w:r w:rsidRPr="007C7F3B">
        <w:rPr>
          <w:rFonts w:ascii="Times New Roman" w:hAnsi="Times New Roman" w:cs="Times New Roman"/>
          <w:sz w:val="24"/>
          <w:szCs w:val="24"/>
        </w:rPr>
        <w:t>socorros</w:t>
      </w:r>
      <w:r w:rsidRPr="007C7F3B">
        <w:rPr>
          <w:rFonts w:ascii="Times New Roman" w:hAnsi="Times New Roman" w:cs="Times New Roman"/>
          <w:sz w:val="24"/>
          <w:szCs w:val="24"/>
        </w:rPr>
        <w:t xml:space="preserve"> serão de inteira responsabilidade do próprio paciente e/ou </w:t>
      </w:r>
      <w:r w:rsidRPr="007C7F3B">
        <w:rPr>
          <w:rFonts w:ascii="Times New Roman" w:hAnsi="Times New Roman" w:cs="Times New Roman"/>
          <w:sz w:val="24"/>
          <w:szCs w:val="24"/>
        </w:rPr>
        <w:t>acompanhantes</w:t>
      </w:r>
      <w:r w:rsidRPr="007C7F3B">
        <w:rPr>
          <w:rFonts w:ascii="Times New Roman" w:hAnsi="Times New Roman" w:cs="Times New Roman"/>
          <w:sz w:val="24"/>
          <w:szCs w:val="24"/>
        </w:rPr>
        <w:t>.</w:t>
      </w:r>
    </w:p>
    <w:p w:rsidR="002359DB" w:rsidRDefault="002359DB" w:rsidP="007C7F3B">
      <w:pPr>
        <w:tabs>
          <w:tab w:val="left" w:pos="1418"/>
        </w:tabs>
        <w:spacing w:after="0" w:line="360" w:lineRule="auto"/>
        <w:jc w:val="both"/>
        <w:rPr>
          <w:rFonts w:ascii="Times New Roman" w:hAnsi="Times New Roman" w:cs="Times New Roman"/>
          <w:sz w:val="24"/>
          <w:szCs w:val="24"/>
        </w:rPr>
      </w:pPr>
    </w:p>
    <w:p w:rsidR="007C7F3B" w:rsidRPr="007C7F3B" w:rsidRDefault="007C7F3B" w:rsidP="007C7F3B">
      <w:pPr>
        <w:tabs>
          <w:tab w:val="left" w:pos="1418"/>
        </w:tabs>
        <w:spacing w:after="0" w:line="360" w:lineRule="auto"/>
        <w:jc w:val="both"/>
        <w:rPr>
          <w:rFonts w:ascii="Times New Roman" w:hAnsi="Times New Roman" w:cs="Times New Roman"/>
          <w:sz w:val="24"/>
          <w:szCs w:val="24"/>
        </w:rPr>
      </w:pPr>
      <w:r w:rsidRPr="007C7F3B">
        <w:rPr>
          <w:rFonts w:ascii="Times New Roman" w:hAnsi="Times New Roman" w:cs="Times New Roman"/>
          <w:sz w:val="24"/>
          <w:szCs w:val="24"/>
        </w:rPr>
        <w:t>§ 3</w:t>
      </w:r>
      <w:r>
        <w:rPr>
          <w:rFonts w:ascii="Times New Roman" w:hAnsi="Times New Roman" w:cs="Times New Roman"/>
          <w:sz w:val="24"/>
          <w:szCs w:val="24"/>
        </w:rPr>
        <w:t>º</w:t>
      </w:r>
      <w:r w:rsidRPr="007C7F3B">
        <w:rPr>
          <w:rFonts w:ascii="Times New Roman" w:hAnsi="Times New Roman" w:cs="Times New Roman"/>
          <w:sz w:val="24"/>
          <w:szCs w:val="24"/>
        </w:rPr>
        <w:t xml:space="preserve"> Os es</w:t>
      </w:r>
      <w:r>
        <w:rPr>
          <w:rFonts w:ascii="Times New Roman" w:hAnsi="Times New Roman" w:cs="Times New Roman"/>
          <w:sz w:val="24"/>
          <w:szCs w:val="24"/>
        </w:rPr>
        <w:t>ta</w:t>
      </w:r>
      <w:r w:rsidRPr="007C7F3B">
        <w:rPr>
          <w:rFonts w:ascii="Times New Roman" w:hAnsi="Times New Roman" w:cs="Times New Roman"/>
          <w:sz w:val="24"/>
          <w:szCs w:val="24"/>
        </w:rPr>
        <w:t>belecimentos gas</w:t>
      </w:r>
      <w:r>
        <w:rPr>
          <w:rFonts w:ascii="Times New Roman" w:hAnsi="Times New Roman" w:cs="Times New Roman"/>
          <w:sz w:val="24"/>
          <w:szCs w:val="24"/>
        </w:rPr>
        <w:t>tr</w:t>
      </w:r>
      <w:r w:rsidRPr="007C7F3B">
        <w:rPr>
          <w:rFonts w:ascii="Times New Roman" w:hAnsi="Times New Roman" w:cs="Times New Roman"/>
          <w:sz w:val="24"/>
          <w:szCs w:val="24"/>
        </w:rPr>
        <w:t xml:space="preserve">onômicos dispostos no art. </w:t>
      </w:r>
      <w:r>
        <w:rPr>
          <w:rFonts w:ascii="Times New Roman" w:hAnsi="Times New Roman" w:cs="Times New Roman"/>
          <w:sz w:val="24"/>
          <w:szCs w:val="24"/>
        </w:rPr>
        <w:t>1º</w:t>
      </w:r>
      <w:r w:rsidRPr="007C7F3B">
        <w:rPr>
          <w:rFonts w:ascii="Times New Roman" w:hAnsi="Times New Roman" w:cs="Times New Roman"/>
          <w:sz w:val="24"/>
          <w:szCs w:val="24"/>
        </w:rPr>
        <w:t xml:space="preserve"> desta </w:t>
      </w:r>
      <w:r>
        <w:rPr>
          <w:rFonts w:ascii="Times New Roman" w:hAnsi="Times New Roman" w:cs="Times New Roman"/>
          <w:sz w:val="24"/>
          <w:szCs w:val="24"/>
        </w:rPr>
        <w:t>L</w:t>
      </w:r>
      <w:r w:rsidRPr="007C7F3B">
        <w:rPr>
          <w:rFonts w:ascii="Times New Roman" w:hAnsi="Times New Roman" w:cs="Times New Roman"/>
          <w:sz w:val="24"/>
          <w:szCs w:val="24"/>
        </w:rPr>
        <w:t>ei, ao realizarem</w:t>
      </w:r>
      <w:r>
        <w:rPr>
          <w:rFonts w:ascii="Times New Roman" w:hAnsi="Times New Roman" w:cs="Times New Roman"/>
          <w:sz w:val="24"/>
          <w:szCs w:val="24"/>
        </w:rPr>
        <w:t xml:space="preserve"> </w:t>
      </w:r>
      <w:r w:rsidRPr="007C7F3B">
        <w:rPr>
          <w:rFonts w:ascii="Times New Roman" w:hAnsi="Times New Roman" w:cs="Times New Roman"/>
          <w:sz w:val="24"/>
          <w:szCs w:val="24"/>
        </w:rPr>
        <w:t>"delivery'', devem apontar, na respectiva embalagem de entrega, a existência de frutos do</w:t>
      </w:r>
    </w:p>
    <w:p w:rsidR="007C7F3B" w:rsidRDefault="007C7F3B" w:rsidP="007C7F3B">
      <w:pPr>
        <w:tabs>
          <w:tab w:val="left" w:pos="1418"/>
        </w:tabs>
        <w:spacing w:after="0" w:line="360" w:lineRule="auto"/>
        <w:jc w:val="both"/>
        <w:rPr>
          <w:rFonts w:ascii="Times New Roman" w:hAnsi="Times New Roman" w:cs="Times New Roman"/>
          <w:sz w:val="24"/>
          <w:szCs w:val="24"/>
        </w:rPr>
      </w:pPr>
      <w:r w:rsidRPr="007C7F3B">
        <w:rPr>
          <w:rFonts w:ascii="Times New Roman" w:hAnsi="Times New Roman" w:cs="Times New Roman"/>
          <w:sz w:val="24"/>
          <w:szCs w:val="24"/>
        </w:rPr>
        <w:t>mar e derivados em sua composição</w:t>
      </w:r>
      <w:r>
        <w:rPr>
          <w:rFonts w:ascii="Times New Roman" w:hAnsi="Times New Roman" w:cs="Times New Roman"/>
          <w:sz w:val="24"/>
          <w:szCs w:val="24"/>
        </w:rPr>
        <w:t>.</w:t>
      </w:r>
    </w:p>
    <w:p w:rsidR="002359DB" w:rsidRDefault="002359DB" w:rsidP="007C7F3B">
      <w:pPr>
        <w:tabs>
          <w:tab w:val="left" w:pos="1418"/>
        </w:tabs>
        <w:spacing w:after="0" w:line="360" w:lineRule="auto"/>
        <w:jc w:val="both"/>
        <w:rPr>
          <w:rFonts w:ascii="Times New Roman" w:hAnsi="Times New Roman" w:cs="Times New Roman"/>
          <w:sz w:val="24"/>
          <w:szCs w:val="24"/>
        </w:rPr>
      </w:pPr>
    </w:p>
    <w:p w:rsidR="002359DB" w:rsidRDefault="002359DB" w:rsidP="007C7F3B">
      <w:pPr>
        <w:tabs>
          <w:tab w:val="left" w:pos="1418"/>
        </w:tabs>
        <w:spacing w:after="0" w:line="360" w:lineRule="auto"/>
        <w:jc w:val="both"/>
        <w:rPr>
          <w:rFonts w:ascii="Times New Roman" w:hAnsi="Times New Roman" w:cs="Times New Roman"/>
          <w:sz w:val="24"/>
          <w:szCs w:val="24"/>
        </w:rPr>
      </w:pPr>
      <w:proofErr w:type="spellStart"/>
      <w:r w:rsidRPr="002359DB">
        <w:rPr>
          <w:rFonts w:ascii="Times New Roman" w:hAnsi="Times New Roman" w:cs="Times New Roman"/>
          <w:sz w:val="24"/>
          <w:szCs w:val="24"/>
        </w:rPr>
        <w:t>Ar</w:t>
      </w:r>
      <w:r>
        <w:rPr>
          <w:rFonts w:ascii="Times New Roman" w:hAnsi="Times New Roman" w:cs="Times New Roman"/>
          <w:sz w:val="24"/>
          <w:szCs w:val="24"/>
        </w:rPr>
        <w:t>t</w:t>
      </w:r>
      <w:proofErr w:type="spellEnd"/>
      <w:r w:rsidRPr="002359DB">
        <w:rPr>
          <w:rFonts w:ascii="Times New Roman" w:hAnsi="Times New Roman" w:cs="Times New Roman"/>
          <w:sz w:val="24"/>
          <w:szCs w:val="24"/>
        </w:rPr>
        <w:t xml:space="preserve"> 4</w:t>
      </w:r>
      <w:r>
        <w:rPr>
          <w:rFonts w:ascii="Times New Roman" w:hAnsi="Times New Roman" w:cs="Times New Roman"/>
          <w:sz w:val="24"/>
          <w:szCs w:val="24"/>
        </w:rPr>
        <w:t>º</w:t>
      </w:r>
      <w:r w:rsidRPr="002359DB">
        <w:rPr>
          <w:rFonts w:ascii="Times New Roman" w:hAnsi="Times New Roman" w:cs="Times New Roman"/>
          <w:sz w:val="24"/>
          <w:szCs w:val="24"/>
        </w:rPr>
        <w:t xml:space="preserve"> A fiscalização dos estabelecimentos gastronômicos, para fins de verificação do cumprimento desta Lei, cabe</w:t>
      </w:r>
      <w:r>
        <w:rPr>
          <w:rFonts w:ascii="Times New Roman" w:hAnsi="Times New Roman" w:cs="Times New Roman"/>
          <w:sz w:val="24"/>
          <w:szCs w:val="24"/>
        </w:rPr>
        <w:t>rá</w:t>
      </w:r>
      <w:r w:rsidRPr="002359DB">
        <w:rPr>
          <w:rFonts w:ascii="Times New Roman" w:hAnsi="Times New Roman" w:cs="Times New Roman"/>
          <w:sz w:val="24"/>
          <w:szCs w:val="24"/>
        </w:rPr>
        <w:t xml:space="preserve"> ao órgão estadual de defesa do consumidor, cabendo a aplicação de sanções, conforme dispor a legislação específica</w:t>
      </w:r>
      <w:r w:rsidRPr="002359DB">
        <w:rPr>
          <w:rFonts w:ascii="Times New Roman" w:hAnsi="Times New Roman" w:cs="Times New Roman"/>
          <w:sz w:val="24"/>
          <w:szCs w:val="24"/>
        </w:rPr>
        <w:t>.</w:t>
      </w:r>
    </w:p>
    <w:p w:rsidR="002359DB" w:rsidRPr="002359DB" w:rsidRDefault="002359DB" w:rsidP="007C7F3B">
      <w:pPr>
        <w:tabs>
          <w:tab w:val="left" w:pos="1418"/>
        </w:tabs>
        <w:spacing w:after="0" w:line="360" w:lineRule="auto"/>
        <w:jc w:val="both"/>
        <w:rPr>
          <w:rFonts w:ascii="Times New Roman" w:hAnsi="Times New Roman" w:cs="Times New Roman"/>
          <w:sz w:val="24"/>
          <w:szCs w:val="24"/>
        </w:rPr>
      </w:pPr>
    </w:p>
    <w:p w:rsidR="002359DB" w:rsidRDefault="002359DB" w:rsidP="007C7F3B">
      <w:pPr>
        <w:tabs>
          <w:tab w:val="left" w:pos="1418"/>
        </w:tabs>
        <w:spacing w:after="0" w:line="360" w:lineRule="auto"/>
        <w:jc w:val="both"/>
        <w:rPr>
          <w:rFonts w:ascii="Times New Roman" w:hAnsi="Times New Roman" w:cs="Times New Roman"/>
          <w:sz w:val="24"/>
          <w:szCs w:val="24"/>
        </w:rPr>
      </w:pPr>
      <w:proofErr w:type="spellStart"/>
      <w:r w:rsidRPr="002359DB">
        <w:rPr>
          <w:rFonts w:ascii="Times New Roman" w:hAnsi="Times New Roman" w:cs="Times New Roman"/>
          <w:sz w:val="24"/>
          <w:szCs w:val="24"/>
        </w:rPr>
        <w:t>Art</w:t>
      </w:r>
      <w:proofErr w:type="spellEnd"/>
      <w:r w:rsidRPr="002359DB">
        <w:rPr>
          <w:rFonts w:ascii="Times New Roman" w:hAnsi="Times New Roman" w:cs="Times New Roman"/>
          <w:sz w:val="24"/>
          <w:szCs w:val="24"/>
        </w:rPr>
        <w:t xml:space="preserve"> </w:t>
      </w:r>
      <w:r>
        <w:rPr>
          <w:rFonts w:ascii="Times New Roman" w:hAnsi="Times New Roman" w:cs="Times New Roman"/>
          <w:sz w:val="24"/>
          <w:szCs w:val="24"/>
        </w:rPr>
        <w:t xml:space="preserve">5º </w:t>
      </w:r>
      <w:r w:rsidRPr="002359DB">
        <w:rPr>
          <w:rFonts w:ascii="Times New Roman" w:hAnsi="Times New Roman" w:cs="Times New Roman"/>
          <w:sz w:val="24"/>
          <w:szCs w:val="24"/>
        </w:rPr>
        <w:t>Pode</w:t>
      </w:r>
      <w:r>
        <w:rPr>
          <w:rFonts w:ascii="Times New Roman" w:hAnsi="Times New Roman" w:cs="Times New Roman"/>
          <w:sz w:val="24"/>
          <w:szCs w:val="24"/>
        </w:rPr>
        <w:t>rá</w:t>
      </w:r>
      <w:r w:rsidRPr="002359DB">
        <w:rPr>
          <w:rFonts w:ascii="Times New Roman" w:hAnsi="Times New Roman" w:cs="Times New Roman"/>
          <w:sz w:val="24"/>
          <w:szCs w:val="24"/>
        </w:rPr>
        <w:t xml:space="preserve"> a Coordenadoria de Comunicação Social do Estado do </w:t>
      </w:r>
      <w:r>
        <w:rPr>
          <w:rFonts w:ascii="Times New Roman" w:hAnsi="Times New Roman" w:cs="Times New Roman"/>
          <w:sz w:val="24"/>
          <w:szCs w:val="24"/>
        </w:rPr>
        <w:t>Maranharão</w:t>
      </w:r>
      <w:r w:rsidRPr="002359DB">
        <w:rPr>
          <w:rFonts w:ascii="Times New Roman" w:hAnsi="Times New Roman" w:cs="Times New Roman"/>
          <w:sz w:val="24"/>
          <w:szCs w:val="24"/>
        </w:rPr>
        <w:t xml:space="preserve"> promover campa</w:t>
      </w:r>
      <w:r>
        <w:rPr>
          <w:rFonts w:ascii="Times New Roman" w:hAnsi="Times New Roman" w:cs="Times New Roman"/>
          <w:sz w:val="24"/>
          <w:szCs w:val="24"/>
        </w:rPr>
        <w:t>nhas</w:t>
      </w:r>
      <w:r w:rsidRPr="002359DB">
        <w:rPr>
          <w:rFonts w:ascii="Times New Roman" w:hAnsi="Times New Roman" w:cs="Times New Roman"/>
          <w:sz w:val="24"/>
          <w:szCs w:val="24"/>
        </w:rPr>
        <w:t xml:space="preserve"> de divulgação desta</w:t>
      </w:r>
      <w:r>
        <w:rPr>
          <w:rFonts w:ascii="Times New Roman" w:hAnsi="Times New Roman" w:cs="Times New Roman"/>
          <w:sz w:val="24"/>
          <w:szCs w:val="24"/>
        </w:rPr>
        <w:t xml:space="preserve"> Lei,</w:t>
      </w:r>
      <w:r w:rsidRPr="002359DB">
        <w:rPr>
          <w:rFonts w:ascii="Times New Roman" w:hAnsi="Times New Roman" w:cs="Times New Roman"/>
          <w:sz w:val="24"/>
          <w:szCs w:val="24"/>
        </w:rPr>
        <w:t xml:space="preserve"> podendo, inclusive, padronizar e/ou fo</w:t>
      </w:r>
      <w:r>
        <w:rPr>
          <w:rFonts w:ascii="Times New Roman" w:hAnsi="Times New Roman" w:cs="Times New Roman"/>
          <w:sz w:val="24"/>
          <w:szCs w:val="24"/>
        </w:rPr>
        <w:t>rne</w:t>
      </w:r>
      <w:r w:rsidRPr="002359DB">
        <w:rPr>
          <w:rFonts w:ascii="Times New Roman" w:hAnsi="Times New Roman" w:cs="Times New Roman"/>
          <w:sz w:val="24"/>
          <w:szCs w:val="24"/>
        </w:rPr>
        <w:t>cer as peças publicitárias mencionadas no art. 2</w:t>
      </w:r>
      <w:r>
        <w:rPr>
          <w:rFonts w:ascii="Times New Roman" w:hAnsi="Times New Roman" w:cs="Times New Roman"/>
          <w:sz w:val="24"/>
          <w:szCs w:val="24"/>
        </w:rPr>
        <w:t>º.</w:t>
      </w:r>
    </w:p>
    <w:p w:rsidR="002359DB" w:rsidRPr="002359DB" w:rsidRDefault="002359DB" w:rsidP="007C7F3B">
      <w:pPr>
        <w:tabs>
          <w:tab w:val="left" w:pos="1418"/>
        </w:tabs>
        <w:spacing w:after="0" w:line="360" w:lineRule="auto"/>
        <w:jc w:val="both"/>
        <w:rPr>
          <w:rFonts w:ascii="Times New Roman" w:hAnsi="Times New Roman" w:cs="Times New Roman"/>
          <w:sz w:val="24"/>
          <w:szCs w:val="24"/>
        </w:rPr>
      </w:pPr>
    </w:p>
    <w:p w:rsidR="002359DB" w:rsidRDefault="002359DB" w:rsidP="007C7F3B">
      <w:pPr>
        <w:tabs>
          <w:tab w:val="left" w:pos="1418"/>
        </w:tabs>
        <w:spacing w:after="0" w:line="360" w:lineRule="auto"/>
        <w:jc w:val="both"/>
        <w:rPr>
          <w:rFonts w:ascii="Times New Roman" w:hAnsi="Times New Roman" w:cs="Times New Roman"/>
          <w:sz w:val="24"/>
          <w:szCs w:val="24"/>
        </w:rPr>
      </w:pPr>
      <w:proofErr w:type="spellStart"/>
      <w:r w:rsidRPr="002359DB">
        <w:rPr>
          <w:rFonts w:ascii="Times New Roman" w:hAnsi="Times New Roman" w:cs="Times New Roman"/>
          <w:sz w:val="24"/>
          <w:szCs w:val="24"/>
        </w:rPr>
        <w:t>Art</w:t>
      </w:r>
      <w:proofErr w:type="spellEnd"/>
      <w:r w:rsidRPr="002359DB">
        <w:rPr>
          <w:rFonts w:ascii="Times New Roman" w:hAnsi="Times New Roman" w:cs="Times New Roman"/>
          <w:sz w:val="24"/>
          <w:szCs w:val="24"/>
        </w:rPr>
        <w:t xml:space="preserve"> 6</w:t>
      </w:r>
      <w:r>
        <w:rPr>
          <w:rFonts w:ascii="Times New Roman" w:hAnsi="Times New Roman" w:cs="Times New Roman"/>
          <w:sz w:val="24"/>
          <w:szCs w:val="24"/>
        </w:rPr>
        <w:t xml:space="preserve">º </w:t>
      </w:r>
      <w:r w:rsidRPr="002359DB">
        <w:rPr>
          <w:rFonts w:ascii="Times New Roman" w:hAnsi="Times New Roman" w:cs="Times New Roman"/>
          <w:sz w:val="24"/>
          <w:szCs w:val="24"/>
        </w:rPr>
        <w:t xml:space="preserve">Os estabelecimentos comerciais de que trata a presente ki terão o prazo de sessenta dias, a contar da data da regulamentação </w:t>
      </w:r>
      <w:r w:rsidRPr="002359DB">
        <w:rPr>
          <w:rFonts w:ascii="Times New Roman" w:hAnsi="Times New Roman" w:cs="Times New Roman"/>
          <w:sz w:val="24"/>
          <w:szCs w:val="24"/>
        </w:rPr>
        <w:t>deste ki</w:t>
      </w:r>
      <w:r>
        <w:rPr>
          <w:rFonts w:ascii="Times New Roman" w:hAnsi="Times New Roman" w:cs="Times New Roman"/>
          <w:sz w:val="24"/>
          <w:szCs w:val="24"/>
        </w:rPr>
        <w:t>t</w:t>
      </w:r>
      <w:r w:rsidRPr="002359DB">
        <w:rPr>
          <w:rFonts w:ascii="Times New Roman" w:hAnsi="Times New Roman" w:cs="Times New Roman"/>
          <w:sz w:val="24"/>
          <w:szCs w:val="24"/>
        </w:rPr>
        <w:t xml:space="preserve"> pelo Poder Executivo, para se adequare</w:t>
      </w:r>
      <w:r>
        <w:rPr>
          <w:rFonts w:ascii="Times New Roman" w:hAnsi="Times New Roman" w:cs="Times New Roman"/>
          <w:sz w:val="24"/>
          <w:szCs w:val="24"/>
        </w:rPr>
        <w:t>m</w:t>
      </w:r>
      <w:r w:rsidRPr="002359DB">
        <w:rPr>
          <w:rFonts w:ascii="Times New Roman" w:hAnsi="Times New Roman" w:cs="Times New Roman"/>
          <w:sz w:val="24"/>
          <w:szCs w:val="24"/>
        </w:rPr>
        <w:t xml:space="preserve"> aos preceitos desta norma.</w:t>
      </w:r>
    </w:p>
    <w:p w:rsidR="002359DB" w:rsidRPr="002359DB" w:rsidRDefault="002359DB" w:rsidP="007C7F3B">
      <w:pPr>
        <w:tabs>
          <w:tab w:val="left" w:pos="1418"/>
        </w:tabs>
        <w:spacing w:after="0" w:line="360" w:lineRule="auto"/>
        <w:jc w:val="both"/>
        <w:rPr>
          <w:rFonts w:ascii="Times New Roman" w:hAnsi="Times New Roman" w:cs="Times New Roman"/>
          <w:sz w:val="24"/>
          <w:szCs w:val="24"/>
        </w:rPr>
      </w:pPr>
    </w:p>
    <w:p w:rsidR="002359DB" w:rsidRPr="002359DB" w:rsidRDefault="002359DB" w:rsidP="007C7F3B">
      <w:pPr>
        <w:tabs>
          <w:tab w:val="left" w:pos="1418"/>
        </w:tabs>
        <w:spacing w:after="0" w:line="360" w:lineRule="auto"/>
        <w:jc w:val="both"/>
        <w:rPr>
          <w:rFonts w:ascii="Times New Roman" w:hAnsi="Times New Roman" w:cs="Times New Roman"/>
          <w:sz w:val="24"/>
          <w:szCs w:val="24"/>
        </w:rPr>
      </w:pPr>
      <w:r w:rsidRPr="002359DB">
        <w:rPr>
          <w:rFonts w:ascii="Times New Roman" w:hAnsi="Times New Roman" w:cs="Times New Roman"/>
          <w:sz w:val="24"/>
          <w:szCs w:val="24"/>
        </w:rPr>
        <w:t>Art. 7</w:t>
      </w:r>
      <w:r>
        <w:rPr>
          <w:rFonts w:ascii="Times New Roman" w:hAnsi="Times New Roman" w:cs="Times New Roman"/>
          <w:sz w:val="24"/>
          <w:szCs w:val="24"/>
        </w:rPr>
        <w:t xml:space="preserve">º </w:t>
      </w:r>
      <w:r w:rsidRPr="002359DB">
        <w:rPr>
          <w:rFonts w:ascii="Times New Roman" w:hAnsi="Times New Roman" w:cs="Times New Roman"/>
          <w:sz w:val="24"/>
          <w:szCs w:val="24"/>
        </w:rPr>
        <w:t xml:space="preserve">Esta </w:t>
      </w:r>
      <w:r>
        <w:rPr>
          <w:rFonts w:ascii="Times New Roman" w:hAnsi="Times New Roman" w:cs="Times New Roman"/>
          <w:sz w:val="24"/>
          <w:szCs w:val="24"/>
        </w:rPr>
        <w:t>lei</w:t>
      </w:r>
      <w:r w:rsidRPr="002359DB">
        <w:rPr>
          <w:rFonts w:ascii="Times New Roman" w:hAnsi="Times New Roman" w:cs="Times New Roman"/>
          <w:sz w:val="24"/>
          <w:szCs w:val="24"/>
        </w:rPr>
        <w:t xml:space="preserve"> entra e</w:t>
      </w:r>
      <w:r>
        <w:rPr>
          <w:rFonts w:ascii="Times New Roman" w:hAnsi="Times New Roman" w:cs="Times New Roman"/>
          <w:sz w:val="24"/>
          <w:szCs w:val="24"/>
        </w:rPr>
        <w:t>m</w:t>
      </w:r>
      <w:r w:rsidRPr="002359DB">
        <w:rPr>
          <w:rFonts w:ascii="Times New Roman" w:hAnsi="Times New Roman" w:cs="Times New Roman"/>
          <w:sz w:val="24"/>
          <w:szCs w:val="24"/>
        </w:rPr>
        <w:t xml:space="preserve"> vigor na data de sua publicação oficial.</w:t>
      </w:r>
    </w:p>
    <w:p w:rsidR="00990978" w:rsidRDefault="00990978" w:rsidP="00990978">
      <w:pPr>
        <w:tabs>
          <w:tab w:val="left" w:pos="1418"/>
        </w:tabs>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 xml:space="preserve">Plenário Deputado Nagib </w:t>
      </w:r>
      <w:proofErr w:type="spellStart"/>
      <w:r>
        <w:rPr>
          <w:rFonts w:ascii="Times New Roman" w:hAnsi="Times New Roman" w:cs="Times New Roman"/>
          <w:iCs/>
          <w:sz w:val="24"/>
          <w:szCs w:val="24"/>
        </w:rPr>
        <w:t>Haickel</w:t>
      </w:r>
      <w:proofErr w:type="spellEnd"/>
      <w:r>
        <w:rPr>
          <w:rFonts w:ascii="Times New Roman" w:hAnsi="Times New Roman" w:cs="Times New Roman"/>
          <w:iCs/>
          <w:sz w:val="24"/>
          <w:szCs w:val="24"/>
        </w:rPr>
        <w:t xml:space="preserve">, em </w:t>
      </w:r>
      <w:r w:rsidR="002359DB">
        <w:rPr>
          <w:rFonts w:ascii="Times New Roman" w:hAnsi="Times New Roman" w:cs="Times New Roman"/>
          <w:iCs/>
          <w:sz w:val="24"/>
          <w:szCs w:val="24"/>
        </w:rPr>
        <w:t>28</w:t>
      </w:r>
      <w:r>
        <w:rPr>
          <w:rFonts w:ascii="Times New Roman" w:hAnsi="Times New Roman" w:cs="Times New Roman"/>
          <w:iCs/>
          <w:sz w:val="24"/>
          <w:szCs w:val="24"/>
        </w:rPr>
        <w:t xml:space="preserve"> de agosto 2023</w:t>
      </w:r>
    </w:p>
    <w:p w:rsidR="00943D43" w:rsidRDefault="00943D43" w:rsidP="00943D43">
      <w:pPr>
        <w:spacing w:after="0" w:line="240" w:lineRule="auto"/>
        <w:jc w:val="both"/>
        <w:rPr>
          <w:rFonts w:ascii="Times New Roman" w:hAnsi="Times New Roman"/>
          <w:bCs/>
          <w:sz w:val="24"/>
        </w:rPr>
      </w:pPr>
    </w:p>
    <w:p w:rsidR="00943D43" w:rsidRDefault="00943D43" w:rsidP="00943D43">
      <w:pPr>
        <w:spacing w:after="0" w:line="240" w:lineRule="auto"/>
        <w:jc w:val="both"/>
        <w:rPr>
          <w:rFonts w:ascii="Times New Roman" w:hAnsi="Times New Roman"/>
          <w:bCs/>
          <w:sz w:val="24"/>
        </w:rPr>
      </w:pPr>
    </w:p>
    <w:p w:rsidR="00943D43" w:rsidRDefault="00943D43" w:rsidP="00943D43">
      <w:pPr>
        <w:spacing w:after="0" w:line="240" w:lineRule="auto"/>
        <w:jc w:val="both"/>
        <w:rPr>
          <w:rFonts w:ascii="Times New Roman" w:hAnsi="Times New Roman"/>
          <w:bCs/>
          <w:sz w:val="24"/>
        </w:rPr>
      </w:pPr>
    </w:p>
    <w:p w:rsidR="00943D43" w:rsidRDefault="00943D43" w:rsidP="00943D43">
      <w:pPr>
        <w:spacing w:after="0" w:line="240" w:lineRule="auto"/>
        <w:jc w:val="center"/>
        <w:rPr>
          <w:rFonts w:ascii="Times New Roman" w:hAnsi="Times New Roman"/>
          <w:b/>
          <w:sz w:val="24"/>
        </w:rPr>
      </w:pPr>
      <w:r>
        <w:rPr>
          <w:rFonts w:ascii="Times New Roman" w:hAnsi="Times New Roman"/>
          <w:b/>
          <w:sz w:val="24"/>
        </w:rPr>
        <w:t>WELLINGTON DO CURSO</w:t>
      </w:r>
    </w:p>
    <w:p w:rsidR="00943D43" w:rsidRDefault="00943D43" w:rsidP="00943D43">
      <w:pPr>
        <w:spacing w:after="0" w:line="240" w:lineRule="auto"/>
        <w:jc w:val="center"/>
        <w:rPr>
          <w:rFonts w:ascii="Times New Roman" w:hAnsi="Times New Roman"/>
          <w:b/>
          <w:sz w:val="24"/>
        </w:rPr>
      </w:pPr>
      <w:r>
        <w:rPr>
          <w:rFonts w:ascii="Times New Roman" w:hAnsi="Times New Roman"/>
          <w:sz w:val="24"/>
        </w:rPr>
        <w:t>Deputado Estadual</w:t>
      </w:r>
    </w:p>
    <w:p w:rsidR="00943D43" w:rsidRDefault="00943D43" w:rsidP="00943D43">
      <w:pPr>
        <w:tabs>
          <w:tab w:val="left" w:pos="1418"/>
        </w:tabs>
        <w:spacing w:after="0" w:line="240" w:lineRule="auto"/>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Default="00943D43" w:rsidP="00943D43">
      <w:pPr>
        <w:tabs>
          <w:tab w:val="left" w:pos="1418"/>
        </w:tabs>
        <w:spacing w:after="0" w:line="240" w:lineRule="auto"/>
        <w:jc w:val="center"/>
        <w:rPr>
          <w:rFonts w:ascii="Times New Roman" w:hAnsi="Times New Roman" w:cs="Times New Roman"/>
          <w:bCs/>
          <w:sz w:val="24"/>
          <w:szCs w:val="24"/>
        </w:rPr>
      </w:pPr>
    </w:p>
    <w:p w:rsidR="00943D43" w:rsidRPr="00FE5CD6" w:rsidRDefault="00943D43" w:rsidP="00943D43">
      <w:pPr>
        <w:pBdr>
          <w:top w:val="single" w:sz="4" w:space="1" w:color="auto"/>
          <w:bottom w:val="single" w:sz="4" w:space="1" w:color="auto"/>
        </w:pBdr>
        <w:shd w:val="clear" w:color="auto" w:fill="F2F2F2" w:themeFill="background1" w:themeFillShade="F2"/>
        <w:tabs>
          <w:tab w:val="left" w:pos="1440"/>
        </w:tabs>
        <w:spacing w:after="0" w:line="360" w:lineRule="auto"/>
        <w:jc w:val="center"/>
        <w:rPr>
          <w:rFonts w:ascii="Times New Roman" w:hAnsi="Times New Roman" w:cs="Times New Roman"/>
          <w:b/>
          <w:bCs/>
          <w:szCs w:val="24"/>
        </w:rPr>
      </w:pPr>
      <w:r w:rsidRPr="00671B63">
        <w:rPr>
          <w:rFonts w:ascii="Times New Roman" w:hAnsi="Times New Roman" w:cs="Times New Roman"/>
          <w:b/>
          <w:bCs/>
          <w:sz w:val="24"/>
          <w:szCs w:val="24"/>
        </w:rPr>
        <w:t>JUSTIFICATIVA</w:t>
      </w:r>
    </w:p>
    <w:p w:rsidR="00943D43" w:rsidRDefault="00943D43" w:rsidP="00943D43">
      <w:pPr>
        <w:tabs>
          <w:tab w:val="left" w:pos="1440"/>
        </w:tabs>
        <w:spacing w:after="0" w:line="360" w:lineRule="auto"/>
        <w:jc w:val="both"/>
        <w:rPr>
          <w:rFonts w:ascii="Times New Roman" w:hAnsi="Times New Roman" w:cs="Times New Roman"/>
          <w:sz w:val="24"/>
          <w:szCs w:val="24"/>
        </w:rPr>
      </w:pPr>
    </w:p>
    <w:p w:rsidR="002359DB" w:rsidRPr="002359DB" w:rsidRDefault="002359DB" w:rsidP="002359DB">
      <w:pPr>
        <w:tabs>
          <w:tab w:val="left" w:pos="1418"/>
        </w:tabs>
        <w:spacing w:after="0" w:line="360" w:lineRule="auto"/>
        <w:ind w:firstLine="1134"/>
        <w:jc w:val="both"/>
        <w:rPr>
          <w:rFonts w:ascii="Times New Roman" w:hAnsi="Times New Roman" w:cs="Times New Roman"/>
          <w:sz w:val="24"/>
          <w:szCs w:val="24"/>
        </w:rPr>
      </w:pPr>
      <w:r w:rsidRPr="002359DB">
        <w:rPr>
          <w:rFonts w:ascii="Times New Roman" w:hAnsi="Times New Roman" w:cs="Times New Roman"/>
          <w:sz w:val="24"/>
          <w:szCs w:val="24"/>
        </w:rPr>
        <w:t xml:space="preserve">A alergia alimentar é definida como uma hipersensibilidade do organismo a algo ingerido, inalado ou tocado, gerando uma resposta do sistema imunológico, que vê como ameaça uma dada substância, no caso, um ou mais alimentos. As alergias alimentares são responsáveis por diversos tipos de reações, desde leves até graves, podendo, em casos extremos, levar à morte. Os alimentos que mais causam alergia alimentar são: leite, soja, ovo, trigo, amendoim, oleaginosas, peixes e </w:t>
      </w:r>
      <w:r w:rsidRPr="002359DB">
        <w:rPr>
          <w:rFonts w:ascii="Times New Roman" w:hAnsi="Times New Roman" w:cs="Times New Roman"/>
          <w:sz w:val="24"/>
          <w:szCs w:val="24"/>
        </w:rPr>
        <w:t>crustáceos</w:t>
      </w:r>
      <w:r w:rsidRPr="002359DB">
        <w:rPr>
          <w:rFonts w:ascii="Times New Roman" w:hAnsi="Times New Roman" w:cs="Times New Roman"/>
          <w:sz w:val="24"/>
          <w:szCs w:val="24"/>
        </w:rPr>
        <w:t>, além do látex.</w:t>
      </w:r>
    </w:p>
    <w:p w:rsidR="002359DB" w:rsidRPr="002359DB" w:rsidRDefault="002359DB" w:rsidP="002359DB">
      <w:pPr>
        <w:tabs>
          <w:tab w:val="left" w:pos="1418"/>
        </w:tabs>
        <w:spacing w:after="0" w:line="360" w:lineRule="auto"/>
        <w:ind w:firstLine="1134"/>
        <w:jc w:val="both"/>
        <w:rPr>
          <w:rFonts w:ascii="Times New Roman" w:hAnsi="Times New Roman" w:cs="Times New Roman"/>
          <w:sz w:val="24"/>
          <w:szCs w:val="24"/>
        </w:rPr>
      </w:pPr>
      <w:r w:rsidRPr="002359DB">
        <w:rPr>
          <w:rFonts w:ascii="Times New Roman" w:hAnsi="Times New Roman" w:cs="Times New Roman"/>
          <w:sz w:val="24"/>
          <w:szCs w:val="24"/>
        </w:rPr>
        <w:t>Trata-se de um problema de saúde pública em crescimento no mundo todo e também no Brasil, onde a Associação Brasileira de A</w:t>
      </w:r>
      <w:r w:rsidRPr="002359DB">
        <w:rPr>
          <w:rFonts w:ascii="Times New Roman" w:hAnsi="Times New Roman" w:cs="Times New Roman"/>
          <w:sz w:val="24"/>
          <w:szCs w:val="24"/>
        </w:rPr>
        <w:t>l</w:t>
      </w:r>
      <w:r w:rsidRPr="002359DB">
        <w:rPr>
          <w:rFonts w:ascii="Times New Roman" w:hAnsi="Times New Roman" w:cs="Times New Roman"/>
          <w:sz w:val="24"/>
          <w:szCs w:val="24"/>
        </w:rPr>
        <w:t>ergia e Imunologia (ASBAI) estima que a alergia alimentar afete cerca de 67o das crianças com menos de três anos de idade e 3,5% da população adulta.</w:t>
      </w:r>
    </w:p>
    <w:p w:rsidR="002359DB" w:rsidRPr="002359DB" w:rsidRDefault="002359DB" w:rsidP="002359DB">
      <w:pPr>
        <w:tabs>
          <w:tab w:val="left" w:pos="1418"/>
        </w:tabs>
        <w:spacing w:after="0" w:line="360" w:lineRule="auto"/>
        <w:ind w:firstLine="1134"/>
        <w:jc w:val="both"/>
        <w:rPr>
          <w:rFonts w:ascii="Times New Roman" w:hAnsi="Times New Roman" w:cs="Times New Roman"/>
          <w:sz w:val="24"/>
          <w:szCs w:val="24"/>
        </w:rPr>
      </w:pPr>
      <w:r w:rsidRPr="002359DB">
        <w:rPr>
          <w:rFonts w:ascii="Times New Roman" w:hAnsi="Times New Roman" w:cs="Times New Roman"/>
          <w:sz w:val="24"/>
          <w:szCs w:val="24"/>
        </w:rPr>
        <w:t>Recentemente, foram publicados dados preliminares sobre a incidência de anafilaxia (reação alérgica generaliza</w:t>
      </w:r>
      <w:r w:rsidRPr="002359DB">
        <w:rPr>
          <w:rFonts w:ascii="Times New Roman" w:hAnsi="Times New Roman" w:cs="Times New Roman"/>
          <w:sz w:val="24"/>
          <w:szCs w:val="24"/>
        </w:rPr>
        <w:t>da</w:t>
      </w:r>
      <w:r w:rsidRPr="002359DB">
        <w:rPr>
          <w:rFonts w:ascii="Times New Roman" w:hAnsi="Times New Roman" w:cs="Times New Roman"/>
          <w:sz w:val="24"/>
          <w:szCs w:val="24"/>
        </w:rPr>
        <w:t xml:space="preserve">, abrupta e severa a uma determinada substância) no Brasil, resultantes de uma pesquisa </w:t>
      </w:r>
      <w:r w:rsidRPr="002359DB">
        <w:rPr>
          <w:rFonts w:ascii="Times New Roman" w:hAnsi="Times New Roman" w:cs="Times New Roman"/>
          <w:sz w:val="24"/>
          <w:szCs w:val="24"/>
        </w:rPr>
        <w:t>realizada</w:t>
      </w:r>
      <w:r w:rsidRPr="002359DB">
        <w:rPr>
          <w:rFonts w:ascii="Times New Roman" w:hAnsi="Times New Roman" w:cs="Times New Roman"/>
          <w:sz w:val="24"/>
          <w:szCs w:val="24"/>
        </w:rPr>
        <w:t xml:space="preserve"> por Elaine </w:t>
      </w:r>
      <w:proofErr w:type="spellStart"/>
      <w:r w:rsidRPr="002359DB">
        <w:rPr>
          <w:rFonts w:ascii="Times New Roman" w:hAnsi="Times New Roman" w:cs="Times New Roman"/>
          <w:sz w:val="24"/>
          <w:szCs w:val="24"/>
        </w:rPr>
        <w:t>Gagette</w:t>
      </w:r>
      <w:proofErr w:type="spellEnd"/>
      <w:r w:rsidRPr="002359DB">
        <w:rPr>
          <w:rFonts w:ascii="Times New Roman" w:hAnsi="Times New Roman" w:cs="Times New Roman"/>
          <w:sz w:val="24"/>
          <w:szCs w:val="24"/>
        </w:rPr>
        <w:t xml:space="preserve"> e outros. Esses dados apontam uma prevalência aproximada de 6,20/o sobre o conjunto da população, sendo a alergia alimentar a segunda causa de anafilaxia (logo atrás das reações a medicamentos).</w:t>
      </w:r>
    </w:p>
    <w:p w:rsidR="002359DB" w:rsidRPr="002359DB" w:rsidRDefault="002359DB" w:rsidP="002359DB">
      <w:pPr>
        <w:tabs>
          <w:tab w:val="left" w:pos="1418"/>
        </w:tabs>
        <w:spacing w:after="0" w:line="360" w:lineRule="auto"/>
        <w:ind w:firstLine="1134"/>
        <w:jc w:val="both"/>
        <w:rPr>
          <w:rFonts w:ascii="Times New Roman" w:hAnsi="Times New Roman" w:cs="Times New Roman"/>
          <w:sz w:val="24"/>
          <w:szCs w:val="24"/>
        </w:rPr>
      </w:pPr>
      <w:r w:rsidRPr="002359DB">
        <w:rPr>
          <w:rFonts w:ascii="Times New Roman" w:hAnsi="Times New Roman" w:cs="Times New Roman"/>
          <w:sz w:val="24"/>
          <w:szCs w:val="24"/>
        </w:rPr>
        <w:t>Além do aumento da prevalência, vem sendo notado que as alergias têm persistido por mais tempo e que as reações e têm sido ca</w:t>
      </w:r>
      <w:r w:rsidRPr="002359DB">
        <w:rPr>
          <w:rFonts w:ascii="Times New Roman" w:hAnsi="Times New Roman" w:cs="Times New Roman"/>
          <w:sz w:val="24"/>
          <w:szCs w:val="24"/>
        </w:rPr>
        <w:t xml:space="preserve">da </w:t>
      </w:r>
      <w:r w:rsidRPr="002359DB">
        <w:rPr>
          <w:rFonts w:ascii="Times New Roman" w:hAnsi="Times New Roman" w:cs="Times New Roman"/>
          <w:sz w:val="24"/>
          <w:szCs w:val="24"/>
        </w:rPr>
        <w:t>vez mais graves, o que demanda maior atenção ao tema por parte do Estado e da sociedade como um todo.</w:t>
      </w:r>
    </w:p>
    <w:p w:rsidR="002359DB" w:rsidRPr="002359DB" w:rsidRDefault="002359DB" w:rsidP="002359DB">
      <w:pPr>
        <w:tabs>
          <w:tab w:val="left" w:pos="1418"/>
        </w:tabs>
        <w:spacing w:after="0" w:line="360" w:lineRule="auto"/>
        <w:ind w:firstLine="1134"/>
        <w:jc w:val="both"/>
        <w:rPr>
          <w:rFonts w:ascii="Times New Roman" w:hAnsi="Times New Roman" w:cs="Times New Roman"/>
          <w:sz w:val="24"/>
          <w:szCs w:val="24"/>
        </w:rPr>
      </w:pPr>
      <w:r w:rsidRPr="002359DB">
        <w:rPr>
          <w:rFonts w:ascii="Times New Roman" w:hAnsi="Times New Roman" w:cs="Times New Roman"/>
          <w:sz w:val="24"/>
          <w:szCs w:val="24"/>
        </w:rPr>
        <w:t>Nesse contexto, o p</w:t>
      </w:r>
      <w:r>
        <w:rPr>
          <w:rFonts w:ascii="Times New Roman" w:hAnsi="Times New Roman" w:cs="Times New Roman"/>
          <w:sz w:val="24"/>
          <w:szCs w:val="24"/>
        </w:rPr>
        <w:t>r</w:t>
      </w:r>
      <w:r w:rsidRPr="002359DB">
        <w:rPr>
          <w:rFonts w:ascii="Times New Roman" w:hAnsi="Times New Roman" w:cs="Times New Roman"/>
          <w:sz w:val="24"/>
          <w:szCs w:val="24"/>
        </w:rPr>
        <w:t xml:space="preserve">esente Projeto </w:t>
      </w:r>
      <w:r w:rsidR="00CD6253">
        <w:rPr>
          <w:rFonts w:ascii="Times New Roman" w:hAnsi="Times New Roman" w:cs="Times New Roman"/>
          <w:sz w:val="24"/>
          <w:szCs w:val="24"/>
        </w:rPr>
        <w:t>de Lei visa</w:t>
      </w:r>
      <w:r w:rsidRPr="002359DB">
        <w:rPr>
          <w:rFonts w:ascii="Times New Roman" w:hAnsi="Times New Roman" w:cs="Times New Roman"/>
          <w:sz w:val="24"/>
          <w:szCs w:val="24"/>
        </w:rPr>
        <w:t xml:space="preserve"> disciplinar, com base em regulamentação estadual, o atendimento de primeiros socorros a clientes de </w:t>
      </w:r>
      <w:r w:rsidR="00CD6253" w:rsidRPr="002359DB">
        <w:rPr>
          <w:rFonts w:ascii="Times New Roman" w:hAnsi="Times New Roman" w:cs="Times New Roman"/>
          <w:sz w:val="24"/>
          <w:szCs w:val="24"/>
        </w:rPr>
        <w:t>estabelecimentos</w:t>
      </w:r>
      <w:r w:rsidRPr="002359DB">
        <w:rPr>
          <w:rFonts w:ascii="Times New Roman" w:hAnsi="Times New Roman" w:cs="Times New Roman"/>
          <w:sz w:val="24"/>
          <w:szCs w:val="24"/>
        </w:rPr>
        <w:t xml:space="preserve"> gastronômicos que comercializem alimentos que conte</w:t>
      </w:r>
      <w:r w:rsidR="00CD6253">
        <w:rPr>
          <w:rFonts w:ascii="Times New Roman" w:hAnsi="Times New Roman" w:cs="Times New Roman"/>
          <w:sz w:val="24"/>
          <w:szCs w:val="24"/>
        </w:rPr>
        <w:t>nh</w:t>
      </w:r>
      <w:r w:rsidRPr="002359DB">
        <w:rPr>
          <w:rFonts w:ascii="Times New Roman" w:hAnsi="Times New Roman" w:cs="Times New Roman"/>
          <w:sz w:val="24"/>
          <w:szCs w:val="24"/>
        </w:rPr>
        <w:t xml:space="preserve">am peixes, frutos do mar e derivados. A </w:t>
      </w:r>
      <w:r w:rsidR="00CD6253" w:rsidRPr="002359DB">
        <w:rPr>
          <w:rFonts w:ascii="Times New Roman" w:hAnsi="Times New Roman" w:cs="Times New Roman"/>
          <w:sz w:val="24"/>
          <w:szCs w:val="24"/>
        </w:rPr>
        <w:t>ideia</w:t>
      </w:r>
      <w:r w:rsidRPr="002359DB">
        <w:rPr>
          <w:rFonts w:ascii="Times New Roman" w:hAnsi="Times New Roman" w:cs="Times New Roman"/>
          <w:sz w:val="24"/>
          <w:szCs w:val="24"/>
        </w:rPr>
        <w:t xml:space="preserve"> é a de atender a real necessidade de proteger as pessoas que diariamente frequentam esses empreendimentos comerciais, bem como as que </w:t>
      </w:r>
      <w:r w:rsidR="00CD6253">
        <w:rPr>
          <w:rFonts w:ascii="Times New Roman" w:hAnsi="Times New Roman" w:cs="Times New Roman"/>
          <w:sz w:val="24"/>
          <w:szCs w:val="24"/>
        </w:rPr>
        <w:t>ali</w:t>
      </w:r>
      <w:r w:rsidRPr="002359DB">
        <w:rPr>
          <w:rFonts w:ascii="Times New Roman" w:hAnsi="Times New Roman" w:cs="Times New Roman"/>
          <w:sz w:val="24"/>
          <w:szCs w:val="24"/>
        </w:rPr>
        <w:t xml:space="preserve"> trabalham, garantindo-lhes um atendimento ambulatorial mínimo emergencial, quando acidentados ou repentinamente acometidos de mal súbito nas suas dependências.</w:t>
      </w:r>
    </w:p>
    <w:p w:rsidR="002359DB" w:rsidRPr="002359DB" w:rsidRDefault="002359DB" w:rsidP="002359DB">
      <w:pPr>
        <w:tabs>
          <w:tab w:val="left" w:pos="1418"/>
        </w:tabs>
        <w:spacing w:after="0" w:line="360" w:lineRule="auto"/>
        <w:ind w:firstLine="1134"/>
        <w:jc w:val="both"/>
        <w:rPr>
          <w:rFonts w:ascii="Times New Roman" w:hAnsi="Times New Roman" w:cs="Times New Roman"/>
          <w:sz w:val="24"/>
          <w:szCs w:val="24"/>
        </w:rPr>
      </w:pPr>
      <w:r w:rsidRPr="002359DB">
        <w:rPr>
          <w:rFonts w:ascii="Times New Roman" w:hAnsi="Times New Roman" w:cs="Times New Roman"/>
          <w:sz w:val="24"/>
          <w:szCs w:val="24"/>
        </w:rPr>
        <w:t>Há de se considerar que tais hipóteses não são incomuns e que nem sempre os estabelecimentos comerciais estão preparados para prestar o atendimento imediato, até que a pessoa vitimada seja adequadamente assistida pelo serviço médico competente ou enc</w:t>
      </w:r>
      <w:r w:rsidR="00CD6253">
        <w:rPr>
          <w:rFonts w:ascii="Times New Roman" w:hAnsi="Times New Roman" w:cs="Times New Roman"/>
          <w:sz w:val="24"/>
          <w:szCs w:val="24"/>
        </w:rPr>
        <w:t xml:space="preserve">aminhada </w:t>
      </w:r>
      <w:r w:rsidRPr="002359DB">
        <w:rPr>
          <w:rFonts w:ascii="Times New Roman" w:hAnsi="Times New Roman" w:cs="Times New Roman"/>
          <w:sz w:val="24"/>
          <w:szCs w:val="24"/>
        </w:rPr>
        <w:t>para o sistema público de saúde.</w:t>
      </w:r>
    </w:p>
    <w:p w:rsidR="002359DB" w:rsidRPr="002359DB" w:rsidRDefault="002359DB" w:rsidP="002359DB">
      <w:pPr>
        <w:tabs>
          <w:tab w:val="left" w:pos="1418"/>
        </w:tabs>
        <w:spacing w:after="0" w:line="360" w:lineRule="auto"/>
        <w:ind w:firstLine="1134"/>
        <w:jc w:val="both"/>
        <w:rPr>
          <w:rFonts w:ascii="Times New Roman" w:hAnsi="Times New Roman" w:cs="Times New Roman"/>
          <w:iCs/>
          <w:sz w:val="24"/>
          <w:szCs w:val="24"/>
        </w:rPr>
      </w:pPr>
      <w:r w:rsidRPr="002359DB">
        <w:rPr>
          <w:rFonts w:ascii="Times New Roman" w:hAnsi="Times New Roman" w:cs="Times New Roman"/>
          <w:sz w:val="24"/>
          <w:szCs w:val="24"/>
        </w:rPr>
        <w:t xml:space="preserve">Pretendemos, com esta proposta, ampliar o apoio, a tranquilidade e a segurança, em </w:t>
      </w:r>
      <w:r w:rsidR="00CD6253" w:rsidRPr="002359DB">
        <w:rPr>
          <w:rFonts w:ascii="Times New Roman" w:hAnsi="Times New Roman" w:cs="Times New Roman"/>
          <w:sz w:val="24"/>
          <w:szCs w:val="24"/>
        </w:rPr>
        <w:t>benefício</w:t>
      </w:r>
      <w:r w:rsidRPr="002359DB">
        <w:rPr>
          <w:rFonts w:ascii="Times New Roman" w:hAnsi="Times New Roman" w:cs="Times New Roman"/>
          <w:sz w:val="24"/>
          <w:szCs w:val="24"/>
        </w:rPr>
        <w:t xml:space="preserve"> de milhares de pessoas que rotineiramente frequentam </w:t>
      </w:r>
      <w:r w:rsidR="00CD6253" w:rsidRPr="002359DB">
        <w:rPr>
          <w:rFonts w:ascii="Times New Roman" w:hAnsi="Times New Roman" w:cs="Times New Roman"/>
          <w:sz w:val="24"/>
          <w:szCs w:val="24"/>
        </w:rPr>
        <w:t>estabelecimentos</w:t>
      </w:r>
      <w:r w:rsidRPr="002359DB">
        <w:rPr>
          <w:rFonts w:ascii="Times New Roman" w:hAnsi="Times New Roman" w:cs="Times New Roman"/>
          <w:sz w:val="24"/>
          <w:szCs w:val="24"/>
        </w:rPr>
        <w:t xml:space="preserve"> </w:t>
      </w:r>
      <w:r w:rsidR="00CD6253" w:rsidRPr="002359DB">
        <w:rPr>
          <w:rFonts w:ascii="Times New Roman" w:hAnsi="Times New Roman" w:cs="Times New Roman"/>
          <w:sz w:val="24"/>
          <w:szCs w:val="24"/>
        </w:rPr>
        <w:lastRenderedPageBreak/>
        <w:t>comerciais</w:t>
      </w:r>
      <w:r w:rsidRPr="002359DB">
        <w:rPr>
          <w:rFonts w:ascii="Times New Roman" w:hAnsi="Times New Roman" w:cs="Times New Roman"/>
          <w:sz w:val="24"/>
          <w:szCs w:val="24"/>
        </w:rPr>
        <w:t>. Este atendimento emergencial é uma contribuição que já,</w:t>
      </w:r>
      <w:r w:rsidR="00CD6253">
        <w:rPr>
          <w:rFonts w:ascii="Times New Roman" w:hAnsi="Times New Roman" w:cs="Times New Roman"/>
          <w:sz w:val="24"/>
          <w:szCs w:val="24"/>
        </w:rPr>
        <w:t xml:space="preserve"> é </w:t>
      </w:r>
      <w:r w:rsidRPr="002359DB">
        <w:rPr>
          <w:rFonts w:ascii="Times New Roman" w:hAnsi="Times New Roman" w:cs="Times New Roman"/>
          <w:sz w:val="24"/>
          <w:szCs w:val="24"/>
        </w:rPr>
        <w:t>realizada voluntariamente por muitos centros comerciais, e que não substitui</w:t>
      </w:r>
      <w:r w:rsidR="00CD6253">
        <w:rPr>
          <w:rFonts w:ascii="Times New Roman" w:hAnsi="Times New Roman" w:cs="Times New Roman"/>
          <w:sz w:val="24"/>
          <w:szCs w:val="24"/>
        </w:rPr>
        <w:t xml:space="preserve"> </w:t>
      </w:r>
      <w:bookmarkStart w:id="0" w:name="_GoBack"/>
      <w:bookmarkEnd w:id="0"/>
      <w:r w:rsidRPr="002359DB">
        <w:rPr>
          <w:rFonts w:ascii="Times New Roman" w:hAnsi="Times New Roman" w:cs="Times New Roman"/>
          <w:sz w:val="24"/>
          <w:szCs w:val="24"/>
        </w:rPr>
        <w:t>,naturalmente a devida assistência do serviço público de saúde.</w:t>
      </w:r>
    </w:p>
    <w:p w:rsidR="002359DB" w:rsidRPr="002359DB" w:rsidRDefault="002359DB" w:rsidP="002359DB">
      <w:pPr>
        <w:tabs>
          <w:tab w:val="left" w:pos="1418"/>
        </w:tabs>
        <w:spacing w:after="0" w:line="360" w:lineRule="auto"/>
        <w:jc w:val="center"/>
        <w:rPr>
          <w:rFonts w:ascii="Times New Roman" w:hAnsi="Times New Roman" w:cs="Times New Roman"/>
          <w:iCs/>
          <w:sz w:val="24"/>
          <w:szCs w:val="24"/>
        </w:rPr>
      </w:pPr>
      <w:r w:rsidRPr="002359DB">
        <w:rPr>
          <w:rFonts w:ascii="Times New Roman" w:hAnsi="Times New Roman" w:cs="Times New Roman"/>
          <w:iCs/>
          <w:sz w:val="24"/>
          <w:szCs w:val="24"/>
        </w:rPr>
        <w:t xml:space="preserve">Plenário Deputado Nagib </w:t>
      </w:r>
      <w:proofErr w:type="spellStart"/>
      <w:r w:rsidRPr="002359DB">
        <w:rPr>
          <w:rFonts w:ascii="Times New Roman" w:hAnsi="Times New Roman" w:cs="Times New Roman"/>
          <w:iCs/>
          <w:sz w:val="24"/>
          <w:szCs w:val="24"/>
        </w:rPr>
        <w:t>Haickel</w:t>
      </w:r>
      <w:proofErr w:type="spellEnd"/>
      <w:r w:rsidRPr="002359DB">
        <w:rPr>
          <w:rFonts w:ascii="Times New Roman" w:hAnsi="Times New Roman" w:cs="Times New Roman"/>
          <w:iCs/>
          <w:sz w:val="24"/>
          <w:szCs w:val="24"/>
        </w:rPr>
        <w:t>, em 28 de agosto 2023</w:t>
      </w:r>
    </w:p>
    <w:p w:rsidR="00943D43" w:rsidRDefault="00943D43" w:rsidP="00943D43">
      <w:pPr>
        <w:spacing w:after="0" w:line="240" w:lineRule="auto"/>
        <w:jc w:val="both"/>
        <w:rPr>
          <w:rFonts w:ascii="Times New Roman" w:hAnsi="Times New Roman" w:cs="Times New Roman"/>
          <w:bCs/>
          <w:sz w:val="24"/>
          <w:szCs w:val="24"/>
        </w:rPr>
      </w:pPr>
    </w:p>
    <w:p w:rsidR="00943D43" w:rsidRDefault="00943D43" w:rsidP="00943D43">
      <w:pPr>
        <w:spacing w:after="0" w:line="240" w:lineRule="auto"/>
        <w:jc w:val="both"/>
        <w:rPr>
          <w:rFonts w:ascii="Times New Roman" w:hAnsi="Times New Roman" w:cs="Times New Roman"/>
          <w:bCs/>
          <w:sz w:val="24"/>
          <w:szCs w:val="24"/>
        </w:rPr>
      </w:pPr>
    </w:p>
    <w:p w:rsidR="00943D43" w:rsidRDefault="00943D43" w:rsidP="00943D43">
      <w:pPr>
        <w:spacing w:after="0" w:line="240" w:lineRule="auto"/>
        <w:jc w:val="both"/>
        <w:rPr>
          <w:rFonts w:ascii="Times New Roman" w:hAnsi="Times New Roman" w:cs="Times New Roman"/>
          <w:bCs/>
          <w:sz w:val="24"/>
          <w:szCs w:val="24"/>
        </w:rPr>
      </w:pPr>
    </w:p>
    <w:p w:rsidR="00943D43" w:rsidRDefault="00943D43" w:rsidP="00943D43">
      <w:pPr>
        <w:spacing w:after="0" w:line="240" w:lineRule="auto"/>
        <w:jc w:val="both"/>
        <w:rPr>
          <w:rFonts w:ascii="Times New Roman" w:hAnsi="Times New Roman"/>
          <w:bCs/>
          <w:sz w:val="24"/>
        </w:rPr>
      </w:pPr>
    </w:p>
    <w:p w:rsidR="00943D43" w:rsidRDefault="00943D43" w:rsidP="00943D43">
      <w:pPr>
        <w:spacing w:after="0" w:line="240" w:lineRule="auto"/>
        <w:jc w:val="center"/>
        <w:rPr>
          <w:rFonts w:ascii="Times New Roman" w:hAnsi="Times New Roman"/>
          <w:b/>
          <w:sz w:val="24"/>
        </w:rPr>
      </w:pPr>
      <w:r>
        <w:rPr>
          <w:rFonts w:ascii="Times New Roman" w:hAnsi="Times New Roman"/>
          <w:b/>
          <w:sz w:val="24"/>
        </w:rPr>
        <w:t>WELLINGTON DO CURSO</w:t>
      </w:r>
    </w:p>
    <w:p w:rsidR="00943D43" w:rsidRPr="00D97897" w:rsidRDefault="00943D43" w:rsidP="00943D43">
      <w:pPr>
        <w:spacing w:after="0" w:line="240" w:lineRule="auto"/>
        <w:jc w:val="center"/>
        <w:rPr>
          <w:rFonts w:ascii="Times New Roman" w:hAnsi="Times New Roman"/>
          <w:b/>
          <w:sz w:val="24"/>
        </w:rPr>
      </w:pPr>
      <w:r>
        <w:rPr>
          <w:rFonts w:ascii="Times New Roman" w:hAnsi="Times New Roman"/>
          <w:sz w:val="24"/>
        </w:rPr>
        <w:t>Deputado Estadual</w:t>
      </w:r>
    </w:p>
    <w:p w:rsidR="00943D43" w:rsidRDefault="00943D43"/>
    <w:sectPr w:rsidR="00943D43" w:rsidSect="00943D43">
      <w:headerReference w:type="default" r:id="rId6"/>
      <w:pgSz w:w="11906" w:h="16838"/>
      <w:pgMar w:top="709" w:right="1274" w:bottom="426"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BAD" w:rsidRDefault="009D6BAD">
      <w:pPr>
        <w:spacing w:after="0" w:line="240" w:lineRule="auto"/>
      </w:pPr>
      <w:r>
        <w:separator/>
      </w:r>
    </w:p>
  </w:endnote>
  <w:endnote w:type="continuationSeparator" w:id="0">
    <w:p w:rsidR="009D6BAD" w:rsidRDefault="009D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BAD" w:rsidRDefault="009D6BAD">
      <w:pPr>
        <w:spacing w:after="0" w:line="240" w:lineRule="auto"/>
      </w:pPr>
      <w:r>
        <w:separator/>
      </w:r>
    </w:p>
  </w:footnote>
  <w:footnote w:type="continuationSeparator" w:id="0">
    <w:p w:rsidR="009D6BAD" w:rsidRDefault="009D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80" w:rsidRPr="00D63DCA" w:rsidRDefault="00EA0F75" w:rsidP="00D63DCA">
    <w:pPr>
      <w:pStyle w:val="Cabealho"/>
      <w:jc w:val="center"/>
      <w:rPr>
        <w:rFonts w:ascii="Times New Roman" w:hAnsi="Times New Roman" w:cs="Times New Roman"/>
        <w:noProof/>
        <w:sz w:val="18"/>
        <w:szCs w:val="18"/>
      </w:rPr>
    </w:pPr>
    <w:r w:rsidRPr="00D63DCA">
      <w:rPr>
        <w:rFonts w:ascii="Times New Roman" w:hAnsi="Times New Roman" w:cs="Times New Roman"/>
        <w:noProof/>
        <w:sz w:val="18"/>
        <w:szCs w:val="18"/>
      </w:rPr>
      <w:drawing>
        <wp:inline distT="0" distB="0" distL="0" distR="0" wp14:anchorId="1243AB17" wp14:editId="49073BFE">
          <wp:extent cx="581660" cy="653415"/>
          <wp:effectExtent l="0" t="0" r="8890" b="0"/>
          <wp:docPr id="1" name="Imagem 1"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rsidR="00316B80" w:rsidRPr="00D63DCA" w:rsidRDefault="00EA0F75" w:rsidP="00D63DCA">
    <w:pPr>
      <w:pStyle w:val="Cabealho"/>
      <w:tabs>
        <w:tab w:val="clear" w:pos="4252"/>
      </w:tabs>
      <w:jc w:val="center"/>
      <w:rPr>
        <w:rFonts w:ascii="Times New Roman" w:hAnsi="Times New Roman" w:cs="Times New Roman"/>
        <w:b/>
        <w:sz w:val="18"/>
        <w:szCs w:val="18"/>
      </w:rPr>
    </w:pPr>
    <w:r w:rsidRPr="00D63DCA">
      <w:rPr>
        <w:rFonts w:ascii="Times New Roman" w:hAnsi="Times New Roman" w:cs="Times New Roman"/>
        <w:b/>
        <w:sz w:val="18"/>
        <w:szCs w:val="18"/>
      </w:rPr>
      <w:t>ASSEMBLEIA LEGISLATIVA DO ESTADO DO MARANHÃO</w:t>
    </w:r>
  </w:p>
  <w:p w:rsidR="00316B80" w:rsidRPr="00D63DCA" w:rsidRDefault="00EA0F75" w:rsidP="00D63DCA">
    <w:pPr>
      <w:pStyle w:val="Cabealho"/>
      <w:tabs>
        <w:tab w:val="clear" w:pos="4252"/>
      </w:tabs>
      <w:jc w:val="center"/>
      <w:rPr>
        <w:rFonts w:ascii="Times New Roman" w:hAnsi="Times New Roman" w:cs="Times New Roman"/>
        <w:b/>
        <w:sz w:val="18"/>
        <w:szCs w:val="18"/>
      </w:rPr>
    </w:pPr>
    <w:r w:rsidRPr="00D63DCA">
      <w:rPr>
        <w:rFonts w:ascii="Times New Roman" w:hAnsi="Times New Roman" w:cs="Times New Roman"/>
        <w:b/>
        <w:sz w:val="18"/>
        <w:szCs w:val="18"/>
      </w:rPr>
      <w:t>Gabinete do Deputado Wellington do Curso</w:t>
    </w:r>
  </w:p>
  <w:p w:rsidR="00316B80" w:rsidRPr="00D63DCA" w:rsidRDefault="00EA0F75" w:rsidP="00D63DCA">
    <w:pPr>
      <w:pStyle w:val="Cabealho"/>
      <w:tabs>
        <w:tab w:val="clear" w:pos="4252"/>
      </w:tabs>
      <w:jc w:val="center"/>
      <w:rPr>
        <w:rFonts w:ascii="Times New Roman" w:hAnsi="Times New Roman" w:cs="Times New Roman"/>
        <w:sz w:val="18"/>
        <w:szCs w:val="18"/>
      </w:rPr>
    </w:pPr>
    <w:r w:rsidRPr="00D63DCA">
      <w:rPr>
        <w:rFonts w:ascii="Times New Roman" w:hAnsi="Times New Roman" w:cs="Times New Roman"/>
        <w:sz w:val="18"/>
        <w:szCs w:val="18"/>
      </w:rPr>
      <w:t>Avenida Jerônimo, s/n, Sítio Rangedor –</w:t>
    </w:r>
    <w:proofErr w:type="spellStart"/>
    <w:r w:rsidRPr="00D63DCA">
      <w:rPr>
        <w:rFonts w:ascii="Times New Roman" w:hAnsi="Times New Roman" w:cs="Times New Roman"/>
        <w:sz w:val="18"/>
        <w:szCs w:val="18"/>
      </w:rPr>
      <w:t>Cohafuma</w:t>
    </w:r>
    <w:proofErr w:type="spellEnd"/>
  </w:p>
  <w:p w:rsidR="00316B80" w:rsidRPr="00D63DCA" w:rsidRDefault="00EA0F75" w:rsidP="00D63DCA">
    <w:pPr>
      <w:pStyle w:val="Cabealho"/>
      <w:tabs>
        <w:tab w:val="clear" w:pos="4252"/>
      </w:tabs>
      <w:jc w:val="center"/>
      <w:rPr>
        <w:rStyle w:val="Hyperlink"/>
        <w:rFonts w:ascii="Times New Roman" w:hAnsi="Times New Roman"/>
        <w:sz w:val="18"/>
        <w:szCs w:val="18"/>
      </w:rPr>
    </w:pPr>
    <w:r w:rsidRPr="00D63DCA">
      <w:rPr>
        <w:rFonts w:ascii="Times New Roman" w:hAnsi="Times New Roman" w:cs="Times New Roman"/>
        <w:sz w:val="18"/>
        <w:szCs w:val="18"/>
      </w:rPr>
      <w:t xml:space="preserve">São Luís - MA – 65.071-750 - Tel. 3269 3240/3429 – </w:t>
    </w:r>
    <w:hyperlink r:id="rId2" w:history="1">
      <w:r w:rsidRPr="00D63DCA">
        <w:rPr>
          <w:rStyle w:val="Hyperlink"/>
          <w:rFonts w:ascii="Times New Roman" w:hAnsi="Times New Roman"/>
          <w:sz w:val="18"/>
          <w:szCs w:val="18"/>
        </w:rPr>
        <w:t>dep.wellingtondocurso@al.ma.leg.br</w:t>
      </w:r>
    </w:hyperlink>
  </w:p>
  <w:p w:rsidR="00D73DE4" w:rsidRPr="00D63DCA" w:rsidRDefault="00EA0F75" w:rsidP="00D63DCA">
    <w:pPr>
      <w:pStyle w:val="Cabealho"/>
      <w:tabs>
        <w:tab w:val="clear" w:pos="4252"/>
      </w:tabs>
      <w:jc w:val="center"/>
      <w:rPr>
        <w:rFonts w:ascii="Times New Roman" w:hAnsi="Times New Roman" w:cs="Times New Roman"/>
        <w:color w:val="000000" w:themeColor="text1"/>
        <w:sz w:val="18"/>
        <w:szCs w:val="18"/>
      </w:rPr>
    </w:pPr>
    <w:r w:rsidRPr="00D63DCA">
      <w:rPr>
        <w:rStyle w:val="Hyperlink"/>
        <w:rFonts w:ascii="Times New Roman" w:hAnsi="Times New Roman"/>
        <w:color w:val="000000" w:themeColor="text1"/>
        <w:sz w:val="18"/>
        <w:szCs w:val="18"/>
      </w:rPr>
      <w:t>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43"/>
    <w:rsid w:val="002359DB"/>
    <w:rsid w:val="007C7F3B"/>
    <w:rsid w:val="00940566"/>
    <w:rsid w:val="00943D43"/>
    <w:rsid w:val="00990978"/>
    <w:rsid w:val="009D6BAD"/>
    <w:rsid w:val="00AB3F58"/>
    <w:rsid w:val="00CD3A9C"/>
    <w:rsid w:val="00CD6253"/>
    <w:rsid w:val="00EA0F75"/>
    <w:rsid w:val="00F35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9109"/>
  <w15:chartTrackingRefBased/>
  <w15:docId w15:val="{3A6A5E96-7D31-4B64-BD0B-F4D3D2A8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43"/>
  </w:style>
  <w:style w:type="paragraph" w:styleId="Ttulo1">
    <w:name w:val="heading 1"/>
    <w:basedOn w:val="Normal"/>
    <w:next w:val="Normal"/>
    <w:link w:val="Ttulo1Char"/>
    <w:uiPriority w:val="9"/>
    <w:qFormat/>
    <w:rsid w:val="00943D4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3D43"/>
    <w:rPr>
      <w:rFonts w:ascii="Arial Narrow" w:eastAsia="Times New Roman" w:hAnsi="Arial Narrow" w:cs="Times New Roman"/>
      <w:b/>
      <w:bCs/>
      <w:caps/>
      <w:sz w:val="24"/>
      <w:szCs w:val="28"/>
    </w:rPr>
  </w:style>
  <w:style w:type="character" w:styleId="Hyperlink">
    <w:name w:val="Hyperlink"/>
    <w:basedOn w:val="Fontepargpadro"/>
    <w:uiPriority w:val="99"/>
    <w:unhideWhenUsed/>
    <w:rsid w:val="00943D43"/>
    <w:rPr>
      <w:color w:val="0000FF"/>
      <w:u w:val="single"/>
    </w:rPr>
  </w:style>
  <w:style w:type="paragraph" w:styleId="Cabealho">
    <w:name w:val="header"/>
    <w:aliases w:val="Char"/>
    <w:basedOn w:val="Normal"/>
    <w:link w:val="CabealhoChar"/>
    <w:unhideWhenUsed/>
    <w:rsid w:val="00943D43"/>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943D43"/>
  </w:style>
  <w:style w:type="paragraph" w:customStyle="1" w:styleId="Ementa">
    <w:name w:val="Ementa"/>
    <w:basedOn w:val="Normal"/>
    <w:uiPriority w:val="1"/>
    <w:qFormat/>
    <w:rsid w:val="00943D43"/>
    <w:pPr>
      <w:spacing w:after="0" w:line="276" w:lineRule="auto"/>
      <w:ind w:left="1134"/>
      <w:jc w:val="both"/>
    </w:pPr>
    <w:rPr>
      <w:rFonts w:ascii="Arial Narrow" w:eastAsia="Calibri" w:hAnsi="Arial Narrow"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81616">
      <w:bodyDiv w:val="1"/>
      <w:marLeft w:val="0"/>
      <w:marRight w:val="0"/>
      <w:marTop w:val="0"/>
      <w:marBottom w:val="0"/>
      <w:divBdr>
        <w:top w:val="none" w:sz="0" w:space="0" w:color="auto"/>
        <w:left w:val="none" w:sz="0" w:space="0" w:color="auto"/>
        <w:bottom w:val="none" w:sz="0" w:space="0" w:color="auto"/>
        <w:right w:val="none" w:sz="0" w:space="0" w:color="auto"/>
      </w:divBdr>
    </w:div>
    <w:div w:id="502235064">
      <w:bodyDiv w:val="1"/>
      <w:marLeft w:val="0"/>
      <w:marRight w:val="0"/>
      <w:marTop w:val="0"/>
      <w:marBottom w:val="0"/>
      <w:divBdr>
        <w:top w:val="none" w:sz="0" w:space="0" w:color="auto"/>
        <w:left w:val="none" w:sz="0" w:space="0" w:color="auto"/>
        <w:bottom w:val="none" w:sz="0" w:space="0" w:color="auto"/>
        <w:right w:val="none" w:sz="0" w:space="0" w:color="auto"/>
      </w:divBdr>
    </w:div>
    <w:div w:id="1806584103">
      <w:bodyDiv w:val="1"/>
      <w:marLeft w:val="0"/>
      <w:marRight w:val="0"/>
      <w:marTop w:val="0"/>
      <w:marBottom w:val="0"/>
      <w:divBdr>
        <w:top w:val="none" w:sz="0" w:space="0" w:color="auto"/>
        <w:left w:val="none" w:sz="0" w:space="0" w:color="auto"/>
        <w:bottom w:val="none" w:sz="0" w:space="0" w:color="auto"/>
        <w:right w:val="none" w:sz="0" w:space="0" w:color="auto"/>
      </w:divBdr>
    </w:div>
    <w:div w:id="21380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924</Words>
  <Characters>4990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235</dc:creator>
  <cp:keywords/>
  <dc:description/>
  <cp:lastModifiedBy>Gabinete 235</cp:lastModifiedBy>
  <cp:revision>4</cp:revision>
  <dcterms:created xsi:type="dcterms:W3CDTF">2023-08-28T13:48:00Z</dcterms:created>
  <dcterms:modified xsi:type="dcterms:W3CDTF">2023-08-28T14:00:00Z</dcterms:modified>
</cp:coreProperties>
</file>