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49" w:rsidRDefault="00C57049">
      <w:pPr>
        <w:pStyle w:val="Corpodetexto"/>
        <w:rPr>
          <w:sz w:val="24"/>
        </w:rPr>
      </w:pPr>
      <w:bookmarkStart w:id="0" w:name="_GoBack"/>
      <w:bookmarkEnd w:id="0"/>
    </w:p>
    <w:p w:rsidR="00C57049" w:rsidRDefault="00C57049">
      <w:pPr>
        <w:pStyle w:val="Corpodetexto"/>
        <w:rPr>
          <w:sz w:val="24"/>
        </w:rPr>
      </w:pPr>
    </w:p>
    <w:p w:rsidR="00C57049" w:rsidRDefault="00C57049">
      <w:pPr>
        <w:pStyle w:val="Corpodetexto"/>
        <w:rPr>
          <w:sz w:val="24"/>
        </w:rPr>
      </w:pPr>
    </w:p>
    <w:p w:rsidR="00C57049" w:rsidRDefault="00C57049">
      <w:pPr>
        <w:pStyle w:val="Corpodetexto"/>
        <w:rPr>
          <w:sz w:val="24"/>
        </w:rPr>
      </w:pPr>
    </w:p>
    <w:p w:rsidR="00C57049" w:rsidRDefault="00C57049">
      <w:pPr>
        <w:pStyle w:val="Corpodetexto"/>
        <w:rPr>
          <w:sz w:val="24"/>
        </w:rPr>
      </w:pPr>
    </w:p>
    <w:p w:rsidR="00C57049" w:rsidRDefault="009920E8">
      <w:pPr>
        <w:pStyle w:val="Ttulo"/>
        <w:tabs>
          <w:tab w:val="left" w:pos="3211"/>
        </w:tabs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 Nº</w:t>
      </w:r>
      <w:r>
        <w:tab/>
        <w:t>/2023</w:t>
      </w:r>
    </w:p>
    <w:p w:rsidR="00C57049" w:rsidRDefault="00C57049">
      <w:pPr>
        <w:pStyle w:val="Corpodetexto"/>
        <w:rPr>
          <w:b/>
          <w:sz w:val="26"/>
        </w:rPr>
      </w:pPr>
    </w:p>
    <w:p w:rsidR="00C57049" w:rsidRDefault="00C57049">
      <w:pPr>
        <w:pStyle w:val="Corpodetexto"/>
        <w:rPr>
          <w:b/>
          <w:sz w:val="26"/>
        </w:rPr>
      </w:pPr>
    </w:p>
    <w:p w:rsidR="00C57049" w:rsidRDefault="009920E8">
      <w:pPr>
        <w:spacing w:before="192" w:line="276" w:lineRule="auto"/>
        <w:ind w:left="3745" w:right="231"/>
        <w:jc w:val="both"/>
        <w:rPr>
          <w:b/>
          <w:sz w:val="18"/>
        </w:rPr>
      </w:pPr>
      <w:r>
        <w:rPr>
          <w:b/>
          <w:sz w:val="18"/>
        </w:rPr>
        <w:t>“INSTITUI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ESTADUAL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OBRIGATORIEDADE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AFIXAÇÃO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PLACAS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NÚMERO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DISQUE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DENÚNCIA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NACIONAL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DESTINADA</w:t>
      </w:r>
      <w:r w:rsidR="00DD4E09">
        <w:rPr>
          <w:b/>
          <w:sz w:val="18"/>
        </w:rPr>
        <w:t xml:space="preserve"> 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CRIMES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MAUS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TRATOS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CRIMES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SEXUAIS CONTRA  CRIANÇAS E ADOLESCENTES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ESTADO 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MARANHÃO(DISQUE 100).”</w:t>
      </w:r>
    </w:p>
    <w:p w:rsidR="00C57049" w:rsidRDefault="00C57049">
      <w:pPr>
        <w:pStyle w:val="Corpodetexto"/>
        <w:rPr>
          <w:b/>
          <w:sz w:val="20"/>
        </w:rPr>
      </w:pPr>
    </w:p>
    <w:p w:rsidR="00C57049" w:rsidRPr="00DD4E09" w:rsidRDefault="00C57049" w:rsidP="00DD4E09">
      <w:pPr>
        <w:pStyle w:val="Corpodetexto"/>
        <w:spacing w:line="276" w:lineRule="auto"/>
        <w:jc w:val="both"/>
        <w:rPr>
          <w:b/>
          <w:sz w:val="24"/>
          <w:szCs w:val="24"/>
        </w:rPr>
      </w:pPr>
    </w:p>
    <w:p w:rsidR="00C57049" w:rsidRPr="00DD4E09" w:rsidRDefault="00C57049" w:rsidP="00DD4E09">
      <w:pPr>
        <w:pStyle w:val="Corpodetexto"/>
        <w:spacing w:before="10" w:line="276" w:lineRule="auto"/>
        <w:jc w:val="both"/>
        <w:rPr>
          <w:b/>
          <w:sz w:val="24"/>
          <w:szCs w:val="24"/>
        </w:rPr>
      </w:pPr>
    </w:p>
    <w:p w:rsidR="00C57049" w:rsidRPr="00DD4E09" w:rsidRDefault="00DD4E09" w:rsidP="00DD4E09">
      <w:pPr>
        <w:pStyle w:val="Corpodetexto"/>
        <w:ind w:right="2515"/>
        <w:jc w:val="both"/>
      </w:pPr>
      <w:r>
        <w:t xml:space="preserve">  </w:t>
      </w:r>
      <w:r w:rsidR="009920E8" w:rsidRPr="00DD4E09">
        <w:t>A</w:t>
      </w:r>
      <w:r w:rsidR="009920E8" w:rsidRPr="00DD4E09">
        <w:rPr>
          <w:spacing w:val="-4"/>
        </w:rPr>
        <w:t xml:space="preserve"> </w:t>
      </w:r>
      <w:r w:rsidR="009920E8" w:rsidRPr="00DD4E09">
        <w:t>ASSEMBLEIA</w:t>
      </w:r>
      <w:r w:rsidR="009920E8" w:rsidRPr="00DD4E09">
        <w:rPr>
          <w:spacing w:val="-3"/>
        </w:rPr>
        <w:t xml:space="preserve"> </w:t>
      </w:r>
      <w:r w:rsidR="009920E8" w:rsidRPr="00DD4E09">
        <w:t>LEGISLATIVA</w:t>
      </w:r>
      <w:r w:rsidR="009920E8" w:rsidRPr="00DD4E09">
        <w:rPr>
          <w:spacing w:val="-3"/>
        </w:rPr>
        <w:t xml:space="preserve"> </w:t>
      </w:r>
      <w:r w:rsidR="009920E8" w:rsidRPr="00DD4E09">
        <w:t>DO</w:t>
      </w:r>
      <w:r w:rsidR="009920E8" w:rsidRPr="00DD4E09">
        <w:rPr>
          <w:spacing w:val="-4"/>
        </w:rPr>
        <w:t xml:space="preserve"> </w:t>
      </w:r>
      <w:r w:rsidR="009920E8" w:rsidRPr="00DD4E09">
        <w:t>ESTADO</w:t>
      </w:r>
      <w:r w:rsidR="009920E8" w:rsidRPr="00DD4E09">
        <w:rPr>
          <w:spacing w:val="-3"/>
        </w:rPr>
        <w:t xml:space="preserve"> </w:t>
      </w:r>
      <w:r w:rsidR="009920E8" w:rsidRPr="00DD4E09">
        <w:t>DO</w:t>
      </w:r>
      <w:r w:rsidR="009920E8" w:rsidRPr="00DD4E09">
        <w:rPr>
          <w:spacing w:val="-1"/>
        </w:rPr>
        <w:t xml:space="preserve"> </w:t>
      </w:r>
      <w:r w:rsidR="009920E8" w:rsidRPr="00DD4E09">
        <w:t>MARANHÃO</w:t>
      </w:r>
    </w:p>
    <w:p w:rsidR="00C57049" w:rsidRPr="00DD4E09" w:rsidRDefault="00C57049" w:rsidP="00DD4E09">
      <w:pPr>
        <w:pStyle w:val="Corpodetexto"/>
        <w:jc w:val="both"/>
      </w:pPr>
    </w:p>
    <w:p w:rsidR="00C57049" w:rsidRPr="00DD4E09" w:rsidRDefault="009920E8" w:rsidP="00DD4E09">
      <w:pPr>
        <w:pStyle w:val="Corpodetexto"/>
        <w:spacing w:before="1"/>
        <w:ind w:left="102" w:right="115"/>
        <w:jc w:val="both"/>
      </w:pPr>
      <w:r w:rsidRPr="00DD4E09">
        <w:t>Artigo 1º – Fica instituída a Lei Estadual de DENÚNCIA, DISQUE 100, que se destina a</w:t>
      </w:r>
      <w:r w:rsidRPr="00DD4E09">
        <w:rPr>
          <w:spacing w:val="1"/>
        </w:rPr>
        <w:t xml:space="preserve"> </w:t>
      </w:r>
      <w:r w:rsidRPr="00DD4E09">
        <w:t>combater toda e qualquer forma de CRIMES DE MAUS TRATOS E CRIMES SEXUAIS</w:t>
      </w:r>
      <w:r w:rsidRPr="00DD4E09">
        <w:rPr>
          <w:spacing w:val="1"/>
        </w:rPr>
        <w:t xml:space="preserve"> </w:t>
      </w:r>
      <w:r w:rsidRPr="00DD4E09">
        <w:t xml:space="preserve">PRATICADOS CONTRA A CRIANÇA </w:t>
      </w:r>
      <w:r w:rsidR="00DD4E09">
        <w:t xml:space="preserve">e </w:t>
      </w:r>
      <w:r w:rsidRPr="00DD4E09">
        <w:t>ADOLESCENTE, protegendo e garantindo assim, o</w:t>
      </w:r>
      <w:r w:rsidRPr="00DD4E09">
        <w:rPr>
          <w:spacing w:val="1"/>
        </w:rPr>
        <w:t xml:space="preserve"> </w:t>
      </w:r>
      <w:r w:rsidRPr="00DD4E09">
        <w:t>direito constitucional fundamental à proteção e segurança de toda população infanto-juvenil do</w:t>
      </w:r>
      <w:r w:rsidRPr="00DD4E09">
        <w:rPr>
          <w:spacing w:val="1"/>
        </w:rPr>
        <w:t xml:space="preserve"> </w:t>
      </w:r>
      <w:r w:rsidRPr="00DD4E09">
        <w:t>Estado</w:t>
      </w:r>
      <w:r w:rsidRPr="00DD4E09">
        <w:rPr>
          <w:spacing w:val="-2"/>
        </w:rPr>
        <w:t xml:space="preserve"> </w:t>
      </w:r>
      <w:r w:rsidRPr="00DD4E09">
        <w:t>do Maranhão.</w:t>
      </w:r>
    </w:p>
    <w:p w:rsidR="00C57049" w:rsidRPr="00DD4E09" w:rsidRDefault="00C57049" w:rsidP="00DD4E09">
      <w:pPr>
        <w:pStyle w:val="Corpodetexto"/>
        <w:spacing w:before="1"/>
        <w:jc w:val="both"/>
      </w:pPr>
    </w:p>
    <w:p w:rsidR="00C57049" w:rsidRPr="00DD4E09" w:rsidRDefault="009920E8" w:rsidP="00DD4E09">
      <w:pPr>
        <w:pStyle w:val="Corpodetexto"/>
        <w:ind w:left="102" w:right="117"/>
        <w:jc w:val="both"/>
      </w:pPr>
      <w:r w:rsidRPr="00DD4E09">
        <w:t>Parágrafo</w:t>
      </w:r>
      <w:r w:rsidRPr="00DD4E09">
        <w:rPr>
          <w:spacing w:val="-12"/>
        </w:rPr>
        <w:t xml:space="preserve"> </w:t>
      </w:r>
      <w:r w:rsidRPr="00DD4E09">
        <w:t>único.</w:t>
      </w:r>
      <w:r w:rsidRPr="00DD4E09">
        <w:rPr>
          <w:spacing w:val="-12"/>
        </w:rPr>
        <w:t xml:space="preserve"> </w:t>
      </w:r>
      <w:r w:rsidRPr="00DD4E09">
        <w:t>A</w:t>
      </w:r>
      <w:r w:rsidRPr="00DD4E09">
        <w:rPr>
          <w:spacing w:val="-13"/>
        </w:rPr>
        <w:t xml:space="preserve"> </w:t>
      </w:r>
      <w:r w:rsidRPr="00DD4E09">
        <w:t>afixação</w:t>
      </w:r>
      <w:r w:rsidRPr="00DD4E09">
        <w:rPr>
          <w:spacing w:val="-13"/>
        </w:rPr>
        <w:t xml:space="preserve"> </w:t>
      </w:r>
      <w:r w:rsidRPr="00DD4E09">
        <w:t>do</w:t>
      </w:r>
      <w:r w:rsidRPr="00DD4E09">
        <w:rPr>
          <w:spacing w:val="-12"/>
        </w:rPr>
        <w:t xml:space="preserve"> </w:t>
      </w:r>
      <w:r w:rsidRPr="00DD4E09">
        <w:t>DISQUE</w:t>
      </w:r>
      <w:r w:rsidRPr="00DD4E09">
        <w:rPr>
          <w:spacing w:val="-12"/>
        </w:rPr>
        <w:t xml:space="preserve"> </w:t>
      </w:r>
      <w:r w:rsidRPr="00DD4E09">
        <w:t>100,</w:t>
      </w:r>
      <w:r w:rsidRPr="00DD4E09">
        <w:rPr>
          <w:spacing w:val="-12"/>
        </w:rPr>
        <w:t xml:space="preserve"> </w:t>
      </w:r>
      <w:r w:rsidRPr="00DD4E09">
        <w:t>compreenderá</w:t>
      </w:r>
      <w:r w:rsidRPr="00DD4E09">
        <w:rPr>
          <w:spacing w:val="-11"/>
        </w:rPr>
        <w:t xml:space="preserve"> </w:t>
      </w:r>
      <w:r w:rsidRPr="00DD4E09">
        <w:t>TODOS</w:t>
      </w:r>
      <w:r w:rsidRPr="00DD4E09">
        <w:rPr>
          <w:spacing w:val="-12"/>
        </w:rPr>
        <w:t xml:space="preserve"> </w:t>
      </w:r>
      <w:r w:rsidRPr="00DD4E09">
        <w:t>OS</w:t>
      </w:r>
      <w:r w:rsidRPr="00DD4E09">
        <w:rPr>
          <w:spacing w:val="-12"/>
        </w:rPr>
        <w:t xml:space="preserve"> </w:t>
      </w:r>
      <w:r w:rsidRPr="00DD4E09">
        <w:t>ESPAÇOS</w:t>
      </w:r>
      <w:r w:rsidRPr="00DD4E09">
        <w:rPr>
          <w:spacing w:val="-12"/>
        </w:rPr>
        <w:t xml:space="preserve"> </w:t>
      </w:r>
      <w:r w:rsidRPr="00DD4E09">
        <w:t>PÚBLICOS</w:t>
      </w:r>
      <w:r w:rsidRPr="00DD4E09">
        <w:rPr>
          <w:spacing w:val="-52"/>
        </w:rPr>
        <w:t xml:space="preserve"> </w:t>
      </w:r>
      <w:r w:rsidRPr="00DD4E09">
        <w:t>E PRIVADOS, a fim de incentivar a denúncia de todos os tipo de maus tratos, seja ele físico ou</w:t>
      </w:r>
      <w:r w:rsidRPr="00DD4E09">
        <w:rPr>
          <w:spacing w:val="1"/>
        </w:rPr>
        <w:t xml:space="preserve"> </w:t>
      </w:r>
      <w:r w:rsidRPr="00DD4E09">
        <w:t xml:space="preserve">intelectual, e crimes sexuais, constituindo-se como direito fundamental </w:t>
      </w:r>
      <w:r w:rsidR="00DD4E09">
        <w:t>à</w:t>
      </w:r>
      <w:r w:rsidRPr="00DD4E09">
        <w:t xml:space="preserve"> segurança e defesa</w:t>
      </w:r>
      <w:r w:rsidRPr="00DD4E09">
        <w:rPr>
          <w:spacing w:val="1"/>
        </w:rPr>
        <w:t xml:space="preserve"> </w:t>
      </w:r>
      <w:r w:rsidRPr="00DD4E09">
        <w:t xml:space="preserve">pessoal de todas as crianças e adolescentes, conforme a Constituição Federal </w:t>
      </w:r>
      <w:r w:rsidR="00DD4E09">
        <w:t>e</w:t>
      </w:r>
      <w:r w:rsidRPr="00DD4E09">
        <w:t xml:space="preserve"> Estatuto da</w:t>
      </w:r>
      <w:r w:rsidRPr="00DD4E09">
        <w:rPr>
          <w:spacing w:val="1"/>
        </w:rPr>
        <w:t xml:space="preserve"> </w:t>
      </w:r>
      <w:r w:rsidRPr="00DD4E09">
        <w:t>Criança</w:t>
      </w:r>
      <w:r w:rsidRPr="00DD4E09">
        <w:rPr>
          <w:spacing w:val="-1"/>
        </w:rPr>
        <w:t xml:space="preserve"> </w:t>
      </w:r>
      <w:r w:rsidRPr="00DD4E09">
        <w:t>e Adolescente.</w:t>
      </w:r>
    </w:p>
    <w:p w:rsidR="00C57049" w:rsidRPr="00DD4E09" w:rsidRDefault="00C57049" w:rsidP="00DD4E09">
      <w:pPr>
        <w:pStyle w:val="Corpodetexto"/>
        <w:spacing w:before="11"/>
        <w:jc w:val="both"/>
      </w:pPr>
    </w:p>
    <w:p w:rsidR="00C57049" w:rsidRPr="00DD4E09" w:rsidRDefault="009920E8" w:rsidP="00DD4E09">
      <w:pPr>
        <w:pStyle w:val="Corpodetexto"/>
        <w:ind w:left="102" w:right="120"/>
        <w:jc w:val="both"/>
      </w:pPr>
      <w:r w:rsidRPr="00DD4E09">
        <w:t>Artigo 2º - A afixação do DISQUE 100 será obrigatória em todo o Estado d</w:t>
      </w:r>
      <w:r w:rsidR="00DD4E09">
        <w:t xml:space="preserve">o Maranhão </w:t>
      </w:r>
      <w:r w:rsidRPr="00DD4E09">
        <w:t>compreendendo</w:t>
      </w:r>
      <w:r w:rsidRPr="00DD4E09">
        <w:rPr>
          <w:spacing w:val="-9"/>
        </w:rPr>
        <w:t xml:space="preserve"> </w:t>
      </w:r>
      <w:r w:rsidRPr="00DD4E09">
        <w:t>as</w:t>
      </w:r>
      <w:r w:rsidRPr="00DD4E09">
        <w:rPr>
          <w:spacing w:val="-8"/>
        </w:rPr>
        <w:t xml:space="preserve"> </w:t>
      </w:r>
      <w:r w:rsidRPr="00DD4E09">
        <w:t>Escolas</w:t>
      </w:r>
      <w:r w:rsidRPr="00DD4E09">
        <w:rPr>
          <w:spacing w:val="-10"/>
        </w:rPr>
        <w:t xml:space="preserve"> </w:t>
      </w:r>
      <w:r w:rsidRPr="00DD4E09">
        <w:t>Públicas</w:t>
      </w:r>
      <w:r w:rsidRPr="00DD4E09">
        <w:rPr>
          <w:spacing w:val="-9"/>
        </w:rPr>
        <w:t xml:space="preserve"> </w:t>
      </w:r>
      <w:r w:rsidRPr="00DD4E09">
        <w:t>e</w:t>
      </w:r>
      <w:r w:rsidRPr="00DD4E09">
        <w:rPr>
          <w:spacing w:val="-8"/>
        </w:rPr>
        <w:t xml:space="preserve"> </w:t>
      </w:r>
      <w:r w:rsidRPr="00DD4E09">
        <w:t>Privadas</w:t>
      </w:r>
      <w:r w:rsidRPr="00DD4E09">
        <w:rPr>
          <w:spacing w:val="-8"/>
        </w:rPr>
        <w:t xml:space="preserve"> </w:t>
      </w:r>
      <w:r w:rsidRPr="00DD4E09">
        <w:t>de</w:t>
      </w:r>
      <w:r w:rsidRPr="00DD4E09">
        <w:rPr>
          <w:spacing w:val="-8"/>
        </w:rPr>
        <w:t xml:space="preserve"> </w:t>
      </w:r>
      <w:r w:rsidRPr="00DD4E09">
        <w:t>1º</w:t>
      </w:r>
      <w:r w:rsidRPr="00DD4E09">
        <w:rPr>
          <w:spacing w:val="-7"/>
        </w:rPr>
        <w:t xml:space="preserve"> </w:t>
      </w:r>
      <w:r w:rsidRPr="00DD4E09">
        <w:t>e</w:t>
      </w:r>
      <w:r w:rsidRPr="00DD4E09">
        <w:rPr>
          <w:spacing w:val="-11"/>
        </w:rPr>
        <w:t xml:space="preserve"> </w:t>
      </w:r>
      <w:r w:rsidRPr="00DD4E09">
        <w:t>2º</w:t>
      </w:r>
      <w:r w:rsidRPr="00DD4E09">
        <w:rPr>
          <w:spacing w:val="-8"/>
        </w:rPr>
        <w:t xml:space="preserve"> </w:t>
      </w:r>
      <w:r w:rsidRPr="00DD4E09">
        <w:t>Graus,</w:t>
      </w:r>
      <w:r w:rsidRPr="00DD4E09">
        <w:rPr>
          <w:spacing w:val="-8"/>
        </w:rPr>
        <w:t xml:space="preserve"> </w:t>
      </w:r>
      <w:r w:rsidRPr="00DD4E09">
        <w:t>Cursos</w:t>
      </w:r>
      <w:r w:rsidRPr="00DD4E09">
        <w:rPr>
          <w:spacing w:val="-7"/>
        </w:rPr>
        <w:t xml:space="preserve"> </w:t>
      </w:r>
      <w:r w:rsidRPr="00DD4E09">
        <w:t>Técnicos,</w:t>
      </w:r>
      <w:r w:rsidRPr="00DD4E09">
        <w:rPr>
          <w:spacing w:val="-11"/>
        </w:rPr>
        <w:t xml:space="preserve"> </w:t>
      </w:r>
      <w:r w:rsidRPr="00DD4E09">
        <w:t>Universidades,</w:t>
      </w:r>
      <w:r w:rsidRPr="00DD4E09">
        <w:rPr>
          <w:spacing w:val="-53"/>
        </w:rPr>
        <w:t xml:space="preserve"> </w:t>
      </w:r>
      <w:r w:rsidRPr="00DD4E09">
        <w:t>Hospitais,</w:t>
      </w:r>
      <w:r w:rsidR="00DD4E09">
        <w:t xml:space="preserve"> </w:t>
      </w:r>
      <w:r w:rsidRPr="00DD4E09">
        <w:t>Postos de Saúde, Templos Religiosos, Shopping Centers, Quiosques, Bares,</w:t>
      </w:r>
      <w:r w:rsidRPr="00DD4E09">
        <w:rPr>
          <w:spacing w:val="1"/>
        </w:rPr>
        <w:t xml:space="preserve"> </w:t>
      </w:r>
      <w:r w:rsidRPr="00DD4E09">
        <w:t>Restaurantes,</w:t>
      </w:r>
      <w:r w:rsidRPr="00DD4E09">
        <w:rPr>
          <w:spacing w:val="-1"/>
        </w:rPr>
        <w:t xml:space="preserve"> </w:t>
      </w:r>
      <w:r w:rsidRPr="00DD4E09">
        <w:t>Estádios</w:t>
      </w:r>
      <w:r w:rsidRPr="00DD4E09">
        <w:rPr>
          <w:spacing w:val="-1"/>
        </w:rPr>
        <w:t xml:space="preserve"> </w:t>
      </w:r>
      <w:r w:rsidRPr="00DD4E09">
        <w:t>de</w:t>
      </w:r>
      <w:r w:rsidRPr="00DD4E09">
        <w:rPr>
          <w:spacing w:val="-1"/>
        </w:rPr>
        <w:t xml:space="preserve"> </w:t>
      </w:r>
      <w:r w:rsidRPr="00DD4E09">
        <w:t>Futebol,</w:t>
      </w:r>
      <w:r w:rsidRPr="00DD4E09">
        <w:rPr>
          <w:spacing w:val="-1"/>
        </w:rPr>
        <w:t xml:space="preserve"> </w:t>
      </w:r>
      <w:r w:rsidRPr="00DD4E09">
        <w:t>Ginásio</w:t>
      </w:r>
      <w:r w:rsidRPr="00DD4E09">
        <w:rPr>
          <w:spacing w:val="-1"/>
        </w:rPr>
        <w:t xml:space="preserve"> </w:t>
      </w:r>
      <w:r w:rsidRPr="00DD4E09">
        <w:t>de Esportes,</w:t>
      </w:r>
      <w:r w:rsidRPr="00DD4E09">
        <w:rPr>
          <w:spacing w:val="-1"/>
        </w:rPr>
        <w:t xml:space="preserve"> </w:t>
      </w:r>
      <w:r w:rsidRPr="00DD4E09">
        <w:t>Bancos</w:t>
      </w:r>
      <w:r w:rsidRPr="00DD4E09">
        <w:rPr>
          <w:spacing w:val="-3"/>
        </w:rPr>
        <w:t xml:space="preserve"> </w:t>
      </w:r>
      <w:r w:rsidRPr="00DD4E09">
        <w:t>e</w:t>
      </w:r>
      <w:r w:rsidRPr="00DD4E09">
        <w:rPr>
          <w:spacing w:val="-1"/>
        </w:rPr>
        <w:t xml:space="preserve"> </w:t>
      </w:r>
      <w:r w:rsidRPr="00DD4E09">
        <w:t>Transportes</w:t>
      </w:r>
      <w:r w:rsidRPr="00DD4E09">
        <w:rPr>
          <w:spacing w:val="-1"/>
        </w:rPr>
        <w:t xml:space="preserve"> </w:t>
      </w:r>
      <w:r w:rsidRPr="00DD4E09">
        <w:t>Públicos.</w:t>
      </w:r>
    </w:p>
    <w:p w:rsidR="00C57049" w:rsidRPr="00DD4E09" w:rsidRDefault="00C57049" w:rsidP="00DD4E09">
      <w:pPr>
        <w:pStyle w:val="Corpodetexto"/>
        <w:jc w:val="both"/>
      </w:pPr>
    </w:p>
    <w:p w:rsidR="00C57049" w:rsidRPr="00DD4E09" w:rsidRDefault="009920E8" w:rsidP="00DD4E09">
      <w:pPr>
        <w:pStyle w:val="Corpodetexto"/>
        <w:ind w:left="102" w:right="121"/>
        <w:jc w:val="both"/>
      </w:pPr>
      <w:r w:rsidRPr="00DD4E09">
        <w:t xml:space="preserve">Artigo 3º – O Poder Executivo </w:t>
      </w:r>
      <w:r w:rsidR="00DD4E09">
        <w:t xml:space="preserve">poderá </w:t>
      </w:r>
      <w:r w:rsidRPr="00DD4E09">
        <w:t>regulamentará a presente Lei</w:t>
      </w:r>
      <w:r w:rsidR="00DD4E09">
        <w:t>, no que couber, para garantir a sua fiel execução.</w:t>
      </w:r>
    </w:p>
    <w:p w:rsidR="00C57049" w:rsidRPr="00DD4E09" w:rsidRDefault="00C57049" w:rsidP="00DD4E09">
      <w:pPr>
        <w:pStyle w:val="Corpodetexto"/>
        <w:spacing w:before="11"/>
        <w:jc w:val="both"/>
      </w:pPr>
    </w:p>
    <w:p w:rsidR="00C57049" w:rsidRPr="00DD4E09" w:rsidRDefault="009920E8" w:rsidP="00DD4E09">
      <w:pPr>
        <w:pStyle w:val="Corpodetexto"/>
        <w:ind w:left="102" w:right="117"/>
        <w:jc w:val="both"/>
      </w:pPr>
      <w:r w:rsidRPr="00DD4E09">
        <w:t>Artigo 4º - As despesas decorrentes da implantação desta Lei correrão por conta de dotações</w:t>
      </w:r>
      <w:r w:rsidRPr="00DD4E09">
        <w:rPr>
          <w:spacing w:val="1"/>
        </w:rPr>
        <w:t xml:space="preserve"> </w:t>
      </w:r>
      <w:r w:rsidRPr="00DD4E09">
        <w:t>orçamentárias</w:t>
      </w:r>
      <w:r w:rsidRPr="00DD4E09">
        <w:rPr>
          <w:spacing w:val="-1"/>
        </w:rPr>
        <w:t xml:space="preserve"> </w:t>
      </w:r>
      <w:r w:rsidRPr="00DD4E09">
        <w:t>próprias, suplementadas se</w:t>
      </w:r>
      <w:r w:rsidRPr="00DD4E09">
        <w:rPr>
          <w:spacing w:val="-2"/>
        </w:rPr>
        <w:t xml:space="preserve"> </w:t>
      </w:r>
      <w:r w:rsidRPr="00DD4E09">
        <w:t>necessário.</w:t>
      </w:r>
    </w:p>
    <w:p w:rsidR="00C57049" w:rsidRPr="00DD4E09" w:rsidRDefault="00C57049" w:rsidP="00DD4E09">
      <w:pPr>
        <w:pStyle w:val="Corpodetexto"/>
        <w:spacing w:before="2"/>
        <w:jc w:val="both"/>
      </w:pPr>
    </w:p>
    <w:p w:rsidR="00C57049" w:rsidRPr="00DD4E09" w:rsidRDefault="009920E8" w:rsidP="00DD4E09">
      <w:pPr>
        <w:pStyle w:val="Corpodetexto"/>
        <w:ind w:left="102"/>
        <w:jc w:val="both"/>
      </w:pPr>
      <w:r w:rsidRPr="00DD4E09">
        <w:t>Artigo</w:t>
      </w:r>
      <w:r w:rsidRPr="00DD4E09">
        <w:rPr>
          <w:spacing w:val="-1"/>
        </w:rPr>
        <w:t xml:space="preserve"> </w:t>
      </w:r>
      <w:r w:rsidRPr="00DD4E09">
        <w:t>5º</w:t>
      </w:r>
      <w:r w:rsidRPr="00DD4E09">
        <w:rPr>
          <w:spacing w:val="-2"/>
        </w:rPr>
        <w:t xml:space="preserve"> </w:t>
      </w:r>
      <w:r w:rsidRPr="00DD4E09">
        <w:t>– Esta</w:t>
      </w:r>
      <w:r w:rsidRPr="00DD4E09">
        <w:rPr>
          <w:spacing w:val="-3"/>
        </w:rPr>
        <w:t xml:space="preserve"> </w:t>
      </w:r>
      <w:r w:rsidRPr="00DD4E09">
        <w:t>lei</w:t>
      </w:r>
      <w:r w:rsidRPr="00DD4E09">
        <w:rPr>
          <w:spacing w:val="-1"/>
        </w:rPr>
        <w:t xml:space="preserve"> </w:t>
      </w:r>
      <w:r w:rsidRPr="00DD4E09">
        <w:t>entra</w:t>
      </w:r>
      <w:r w:rsidRPr="00DD4E09">
        <w:rPr>
          <w:spacing w:val="-3"/>
        </w:rPr>
        <w:t xml:space="preserve"> </w:t>
      </w:r>
      <w:r w:rsidRPr="00DD4E09">
        <w:t>em</w:t>
      </w:r>
      <w:r w:rsidRPr="00DD4E09">
        <w:rPr>
          <w:spacing w:val="1"/>
        </w:rPr>
        <w:t xml:space="preserve"> </w:t>
      </w:r>
      <w:r w:rsidRPr="00DD4E09">
        <w:t>vigor</w:t>
      </w:r>
      <w:r w:rsidRPr="00DD4E09">
        <w:rPr>
          <w:spacing w:val="-3"/>
        </w:rPr>
        <w:t xml:space="preserve"> </w:t>
      </w:r>
      <w:r w:rsidRPr="00DD4E09">
        <w:t>na data</w:t>
      </w:r>
      <w:r w:rsidRPr="00DD4E09">
        <w:rPr>
          <w:spacing w:val="-1"/>
        </w:rPr>
        <w:t xml:space="preserve"> </w:t>
      </w:r>
      <w:r w:rsidRPr="00DD4E09">
        <w:t>de sua</w:t>
      </w:r>
      <w:r w:rsidRPr="00DD4E09">
        <w:rPr>
          <w:spacing w:val="-1"/>
        </w:rPr>
        <w:t xml:space="preserve"> </w:t>
      </w:r>
      <w:r w:rsidRPr="00DD4E09">
        <w:t>publicação.</w:t>
      </w:r>
    </w:p>
    <w:p w:rsidR="00C57049" w:rsidRPr="00DD4E09" w:rsidRDefault="00C57049" w:rsidP="00DD4E09">
      <w:pPr>
        <w:spacing w:line="276" w:lineRule="auto"/>
        <w:jc w:val="both"/>
        <w:rPr>
          <w:sz w:val="24"/>
          <w:szCs w:val="24"/>
        </w:rPr>
        <w:sectPr w:rsidR="00C57049" w:rsidRPr="00DD4E09">
          <w:headerReference w:type="default" r:id="rId6"/>
          <w:type w:val="continuous"/>
          <w:pgSz w:w="11910" w:h="16840"/>
          <w:pgMar w:top="1400" w:right="1580" w:bottom="280" w:left="1600" w:header="720" w:footer="720" w:gutter="0"/>
          <w:cols w:space="720"/>
        </w:sectPr>
      </w:pPr>
    </w:p>
    <w:p w:rsidR="00C57049" w:rsidRPr="00DD4E09" w:rsidRDefault="009920E8" w:rsidP="00DD4E09">
      <w:pPr>
        <w:pStyle w:val="Ttulo1"/>
        <w:spacing w:before="71" w:line="276" w:lineRule="auto"/>
        <w:rPr>
          <w:sz w:val="24"/>
          <w:szCs w:val="24"/>
        </w:rPr>
      </w:pPr>
      <w:r w:rsidRPr="00DD4E09">
        <w:rPr>
          <w:sz w:val="24"/>
          <w:szCs w:val="24"/>
        </w:rPr>
        <w:lastRenderedPageBreak/>
        <w:t>JUSTIFICATIVA</w:t>
      </w:r>
    </w:p>
    <w:p w:rsidR="00C57049" w:rsidRPr="00DD4E09" w:rsidRDefault="00C57049" w:rsidP="00DD4E09">
      <w:pPr>
        <w:pStyle w:val="Corpodetexto"/>
        <w:spacing w:before="2" w:line="276" w:lineRule="auto"/>
        <w:jc w:val="both"/>
        <w:rPr>
          <w:b/>
          <w:sz w:val="24"/>
          <w:szCs w:val="24"/>
        </w:rPr>
      </w:pPr>
    </w:p>
    <w:p w:rsidR="00C57049" w:rsidRPr="00DD4E09" w:rsidRDefault="009920E8" w:rsidP="00DD4E09">
      <w:pPr>
        <w:pStyle w:val="Corpodetexto"/>
        <w:spacing w:before="1" w:line="276" w:lineRule="auto"/>
        <w:ind w:left="102" w:right="146" w:firstLine="2268"/>
        <w:jc w:val="both"/>
        <w:rPr>
          <w:sz w:val="24"/>
          <w:szCs w:val="24"/>
        </w:rPr>
      </w:pPr>
      <w:r w:rsidRPr="00DD4E09">
        <w:rPr>
          <w:sz w:val="24"/>
          <w:szCs w:val="24"/>
        </w:rPr>
        <w:t>Atualmente</w:t>
      </w:r>
      <w:r w:rsidR="00DD4E09">
        <w:rPr>
          <w:sz w:val="24"/>
          <w:szCs w:val="24"/>
        </w:rPr>
        <w:t xml:space="preserve">, </w:t>
      </w:r>
      <w:r w:rsidRPr="00DD4E09">
        <w:rPr>
          <w:sz w:val="24"/>
          <w:szCs w:val="24"/>
        </w:rPr>
        <w:t>é comum deparar-se a todo momento com notícias em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jornais e redes sociais que crianças e adolescentes continuam sendo as principais vítimas de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violência sexual no Estado do Maranhão. Pelos dados fornecidos pela DPCA/MA (Delegacia de</w:t>
      </w:r>
      <w:r w:rsidRPr="00DD4E09">
        <w:rPr>
          <w:spacing w:val="-52"/>
          <w:sz w:val="24"/>
          <w:szCs w:val="24"/>
        </w:rPr>
        <w:t xml:space="preserve"> </w:t>
      </w:r>
      <w:r w:rsidRPr="00DD4E09">
        <w:rPr>
          <w:sz w:val="24"/>
          <w:szCs w:val="24"/>
        </w:rPr>
        <w:t>Proteção à criança e adolescentes) de janeiro a março deste ano já foram registrados mais de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422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(quatrocentos e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vinte e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dois) casos de estupro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de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vulnerável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em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todo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Maranhão.</w:t>
      </w:r>
    </w:p>
    <w:p w:rsidR="00C57049" w:rsidRPr="00DD4E09" w:rsidRDefault="009920E8" w:rsidP="00DD4E09">
      <w:pPr>
        <w:pStyle w:val="Corpodetexto"/>
        <w:spacing w:line="276" w:lineRule="auto"/>
        <w:ind w:left="102" w:right="120" w:firstLine="2268"/>
        <w:jc w:val="both"/>
        <w:rPr>
          <w:sz w:val="24"/>
          <w:szCs w:val="24"/>
        </w:rPr>
      </w:pPr>
      <w:r w:rsidRPr="00DD4E09">
        <w:rPr>
          <w:sz w:val="24"/>
          <w:szCs w:val="24"/>
        </w:rPr>
        <w:t>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violência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e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exploração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sexual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são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realidades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inquietantes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sociedade brasileira, principalmente crimes cometidos contra mulheres e crianças, que são as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principais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vítimas de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abusos e crimes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sexuais.</w:t>
      </w:r>
    </w:p>
    <w:p w:rsidR="00C57049" w:rsidRPr="00DD4E09" w:rsidRDefault="009920E8" w:rsidP="00DD4E09">
      <w:pPr>
        <w:pStyle w:val="Corpodetexto"/>
        <w:spacing w:line="276" w:lineRule="auto"/>
        <w:ind w:left="102" w:right="116" w:firstLine="2268"/>
        <w:jc w:val="both"/>
        <w:rPr>
          <w:sz w:val="24"/>
          <w:szCs w:val="24"/>
        </w:rPr>
      </w:pPr>
      <w:r w:rsidRPr="00DD4E09">
        <w:rPr>
          <w:sz w:val="24"/>
          <w:szCs w:val="24"/>
        </w:rPr>
        <w:t>Na maioria dos casos, os crimes de abuso infantil são praticados em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segredo e sem a presença de testemunhas</w:t>
      </w:r>
      <w:r w:rsidR="00DD4E09">
        <w:rPr>
          <w:sz w:val="24"/>
          <w:szCs w:val="24"/>
        </w:rPr>
        <w:t xml:space="preserve">, </w:t>
      </w:r>
      <w:r w:rsidRPr="00DD4E09">
        <w:rPr>
          <w:sz w:val="24"/>
          <w:szCs w:val="24"/>
        </w:rPr>
        <w:t>porque o agressor não quer ser punido por seus atos.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Diante disso, as palavras das vítimas de tais crimes são ainda mais importantes porque são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determinantes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da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condenação criminal.</w:t>
      </w:r>
    </w:p>
    <w:p w:rsidR="00C57049" w:rsidRPr="00DD4E09" w:rsidRDefault="009920E8" w:rsidP="00DD4E09">
      <w:pPr>
        <w:pStyle w:val="Corpodetexto"/>
        <w:spacing w:line="276" w:lineRule="auto"/>
        <w:ind w:left="102" w:right="121" w:firstLine="2268"/>
        <w:jc w:val="both"/>
        <w:rPr>
          <w:sz w:val="24"/>
          <w:szCs w:val="24"/>
        </w:rPr>
      </w:pPr>
      <w:r w:rsidRPr="00DD4E09">
        <w:rPr>
          <w:sz w:val="24"/>
          <w:szCs w:val="24"/>
        </w:rPr>
        <w:t>O governo precisa implementar políticas e tomar medidas rigorosas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para prevenir e proteger as crianças da exploração sexual e disseminar consistentemente essas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medidas,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para aumentar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a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conscientização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sobre o problema</w:t>
      </w:r>
      <w:r w:rsidRPr="00DD4E09">
        <w:rPr>
          <w:spacing w:val="3"/>
          <w:sz w:val="24"/>
          <w:szCs w:val="24"/>
        </w:rPr>
        <w:t xml:space="preserve"> </w:t>
      </w:r>
      <w:r w:rsidRPr="00DD4E09">
        <w:rPr>
          <w:sz w:val="24"/>
          <w:szCs w:val="24"/>
        </w:rPr>
        <w:t>e promover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o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fim.</w:t>
      </w:r>
    </w:p>
    <w:p w:rsidR="00C57049" w:rsidRPr="00DD4E09" w:rsidRDefault="009920E8" w:rsidP="00DD4E09">
      <w:pPr>
        <w:pStyle w:val="Corpodetexto"/>
        <w:spacing w:line="276" w:lineRule="auto"/>
        <w:ind w:left="102" w:right="116" w:firstLine="2268"/>
        <w:jc w:val="both"/>
        <w:rPr>
          <w:sz w:val="24"/>
          <w:szCs w:val="24"/>
        </w:rPr>
      </w:pPr>
      <w:r w:rsidRPr="00DD4E09">
        <w:rPr>
          <w:sz w:val="24"/>
          <w:szCs w:val="24"/>
        </w:rPr>
        <w:t>Dessa forma, torna-se necessário o maior número de publicidade sobre</w:t>
      </w:r>
      <w:r w:rsidRPr="00DD4E09">
        <w:rPr>
          <w:spacing w:val="-52"/>
          <w:sz w:val="24"/>
          <w:szCs w:val="24"/>
        </w:rPr>
        <w:t xml:space="preserve"> </w:t>
      </w:r>
      <w:r w:rsidRPr="00DD4E09">
        <w:rPr>
          <w:sz w:val="24"/>
          <w:szCs w:val="24"/>
        </w:rPr>
        <w:t>o combate e quais são os tipos de violência praticados contra crianças e adolescentes para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disponibilização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de informações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aos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menores e para</w:t>
      </w:r>
      <w:r w:rsidRPr="00DD4E09">
        <w:rPr>
          <w:spacing w:val="-3"/>
          <w:sz w:val="24"/>
          <w:szCs w:val="24"/>
        </w:rPr>
        <w:t xml:space="preserve"> </w:t>
      </w:r>
      <w:r w:rsidRPr="00DD4E09">
        <w:rPr>
          <w:sz w:val="24"/>
          <w:szCs w:val="24"/>
        </w:rPr>
        <w:t>sociedade em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geral.</w:t>
      </w:r>
    </w:p>
    <w:p w:rsidR="00C57049" w:rsidRPr="00DD4E09" w:rsidRDefault="009920E8" w:rsidP="00DD4E09">
      <w:pPr>
        <w:pStyle w:val="Corpodetexto"/>
        <w:spacing w:before="1" w:line="276" w:lineRule="auto"/>
        <w:ind w:left="102" w:right="116" w:firstLine="2268"/>
        <w:jc w:val="both"/>
        <w:rPr>
          <w:sz w:val="24"/>
          <w:szCs w:val="24"/>
        </w:rPr>
      </w:pPr>
      <w:r w:rsidRPr="00DD4E09">
        <w:rPr>
          <w:sz w:val="24"/>
          <w:szCs w:val="24"/>
        </w:rPr>
        <w:t>Diante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das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razões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acima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expostas,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solicito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aos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nobres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colegas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Deputados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a aprovação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desta propositura,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dada sua relevância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preservação da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vida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e da</w:t>
      </w:r>
      <w:r w:rsidRPr="00DD4E09">
        <w:rPr>
          <w:spacing w:val="1"/>
          <w:sz w:val="24"/>
          <w:szCs w:val="24"/>
        </w:rPr>
        <w:t xml:space="preserve"> </w:t>
      </w:r>
      <w:r w:rsidRPr="00DD4E09">
        <w:rPr>
          <w:sz w:val="24"/>
          <w:szCs w:val="24"/>
        </w:rPr>
        <w:t>integridade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das nossas</w:t>
      </w:r>
      <w:r w:rsidRPr="00DD4E09">
        <w:rPr>
          <w:spacing w:val="-2"/>
          <w:sz w:val="24"/>
          <w:szCs w:val="24"/>
        </w:rPr>
        <w:t xml:space="preserve"> </w:t>
      </w:r>
      <w:r w:rsidRPr="00DD4E09">
        <w:rPr>
          <w:sz w:val="24"/>
          <w:szCs w:val="24"/>
        </w:rPr>
        <w:t>crianças</w:t>
      </w:r>
      <w:r w:rsidRPr="00DD4E09">
        <w:rPr>
          <w:spacing w:val="-1"/>
          <w:sz w:val="24"/>
          <w:szCs w:val="24"/>
        </w:rPr>
        <w:t xml:space="preserve"> </w:t>
      </w:r>
      <w:r w:rsidRPr="00DD4E09">
        <w:rPr>
          <w:sz w:val="24"/>
          <w:szCs w:val="24"/>
        </w:rPr>
        <w:t>e adolescentes.</w:t>
      </w:r>
    </w:p>
    <w:p w:rsidR="00C57049" w:rsidRPr="00DD4E09" w:rsidRDefault="00C57049" w:rsidP="00DD4E09">
      <w:pPr>
        <w:pStyle w:val="Corpodetexto"/>
        <w:spacing w:line="276" w:lineRule="auto"/>
        <w:jc w:val="both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line="276" w:lineRule="auto"/>
        <w:jc w:val="both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line="276" w:lineRule="auto"/>
        <w:jc w:val="both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line="276" w:lineRule="auto"/>
        <w:jc w:val="both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line="276" w:lineRule="auto"/>
        <w:jc w:val="both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line="276" w:lineRule="auto"/>
        <w:jc w:val="center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line="276" w:lineRule="auto"/>
        <w:jc w:val="center"/>
        <w:rPr>
          <w:sz w:val="24"/>
          <w:szCs w:val="24"/>
        </w:rPr>
      </w:pPr>
    </w:p>
    <w:p w:rsidR="00C57049" w:rsidRPr="00DD4E09" w:rsidRDefault="00C57049" w:rsidP="00DD4E09">
      <w:pPr>
        <w:pStyle w:val="Corpodetexto"/>
        <w:spacing w:before="4" w:line="276" w:lineRule="auto"/>
        <w:jc w:val="center"/>
        <w:rPr>
          <w:sz w:val="24"/>
          <w:szCs w:val="24"/>
        </w:rPr>
      </w:pPr>
    </w:p>
    <w:p w:rsidR="00DD4E09" w:rsidRDefault="00DD4E09" w:rsidP="00DD4E09">
      <w:pPr>
        <w:pStyle w:val="Ttulo1"/>
        <w:spacing w:before="1" w:line="276" w:lineRule="auto"/>
        <w:ind w:right="25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9920E8" w:rsidRPr="00DD4E09">
        <w:rPr>
          <w:sz w:val="24"/>
          <w:szCs w:val="24"/>
        </w:rPr>
        <w:t>JANAINA RAMOS</w:t>
      </w:r>
    </w:p>
    <w:p w:rsidR="00C57049" w:rsidRPr="00DD4E09" w:rsidRDefault="00DD4E09" w:rsidP="00DD4E09">
      <w:pPr>
        <w:pStyle w:val="Ttulo1"/>
        <w:spacing w:before="1" w:line="276" w:lineRule="auto"/>
        <w:ind w:right="2577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</w:t>
      </w:r>
      <w:r w:rsidR="009920E8" w:rsidRPr="00DD4E09">
        <w:rPr>
          <w:spacing w:val="1"/>
          <w:sz w:val="24"/>
          <w:szCs w:val="24"/>
        </w:rPr>
        <w:t xml:space="preserve"> </w:t>
      </w:r>
      <w:r w:rsidR="009920E8" w:rsidRPr="00DD4E09">
        <w:rPr>
          <w:sz w:val="24"/>
          <w:szCs w:val="24"/>
        </w:rPr>
        <w:t>DEPUTADA</w:t>
      </w:r>
      <w:r w:rsidR="009920E8" w:rsidRPr="00DD4E09">
        <w:rPr>
          <w:spacing w:val="-9"/>
          <w:sz w:val="24"/>
          <w:szCs w:val="24"/>
        </w:rPr>
        <w:t xml:space="preserve"> </w:t>
      </w:r>
      <w:r w:rsidR="009920E8" w:rsidRPr="00DD4E09">
        <w:rPr>
          <w:sz w:val="24"/>
          <w:szCs w:val="24"/>
        </w:rPr>
        <w:t>ESTADUAL</w:t>
      </w:r>
    </w:p>
    <w:sectPr w:rsidR="00C57049" w:rsidRPr="00DD4E09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C07" w:rsidRDefault="00CA6C07" w:rsidP="00DD4E09">
      <w:r>
        <w:separator/>
      </w:r>
    </w:p>
  </w:endnote>
  <w:endnote w:type="continuationSeparator" w:id="0">
    <w:p w:rsidR="00CA6C07" w:rsidRDefault="00CA6C07" w:rsidP="00DD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C07" w:rsidRDefault="00CA6C07" w:rsidP="00DD4E09">
      <w:r>
        <w:separator/>
      </w:r>
    </w:p>
  </w:footnote>
  <w:footnote w:type="continuationSeparator" w:id="0">
    <w:p w:rsidR="00CA6C07" w:rsidRDefault="00CA6C07" w:rsidP="00DD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E09" w:rsidRDefault="00DD4E09" w:rsidP="00DD4E09">
    <w:pPr>
      <w:pStyle w:val="Corpodetexto"/>
      <w:ind w:left="3423"/>
      <w:rPr>
        <w:sz w:val="20"/>
      </w:rPr>
    </w:pPr>
    <w:r>
      <w:rPr>
        <w:noProof/>
        <w:sz w:val="20"/>
      </w:rPr>
      <w:drawing>
        <wp:inline distT="0" distB="0" distL="0" distR="0" wp14:anchorId="403627E0" wp14:editId="78A49610">
          <wp:extent cx="952647" cy="8183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647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4E09" w:rsidRDefault="00DD4E09" w:rsidP="00DD4E09">
    <w:pPr>
      <w:pStyle w:val="Corpodetexto"/>
      <w:spacing w:before="10"/>
      <w:rPr>
        <w:sz w:val="15"/>
      </w:rPr>
    </w:pPr>
  </w:p>
  <w:p w:rsidR="00DD4E09" w:rsidRDefault="00DD4E09" w:rsidP="00DD4E09">
    <w:pPr>
      <w:pStyle w:val="Ttulo1"/>
      <w:spacing w:before="92"/>
      <w:ind w:left="1265" w:right="1284"/>
    </w:pPr>
    <w:r>
      <w:t>ASSEMBLEIA</w:t>
    </w:r>
    <w:r>
      <w:rPr>
        <w:spacing w:val="-3"/>
      </w:rPr>
      <w:t xml:space="preserve"> </w:t>
    </w:r>
    <w:r>
      <w:t>LEGISLATIVA</w:t>
    </w:r>
    <w:r>
      <w:rPr>
        <w:spacing w:val="-4"/>
      </w:rPr>
      <w:t xml:space="preserve"> </w:t>
    </w:r>
    <w:r>
      <w:t>DO</w:t>
    </w:r>
    <w:r>
      <w:rPr>
        <w:spacing w:val="-1"/>
      </w:rPr>
      <w:t xml:space="preserve"> </w:t>
    </w:r>
    <w:r>
      <w:t>ESTADO</w:t>
    </w:r>
    <w:r>
      <w:rPr>
        <w:spacing w:val="-2"/>
      </w:rPr>
      <w:t xml:space="preserve"> </w:t>
    </w:r>
    <w:r>
      <w:t>DO</w:t>
    </w:r>
    <w:r>
      <w:rPr>
        <w:spacing w:val="-4"/>
      </w:rPr>
      <w:t xml:space="preserve"> </w:t>
    </w:r>
    <w:r>
      <w:t>MARANHÃO</w:t>
    </w:r>
  </w:p>
  <w:p w:rsidR="00DD4E09" w:rsidRDefault="00DD4E09" w:rsidP="00DD4E09">
    <w:pPr>
      <w:spacing w:line="252" w:lineRule="exact"/>
      <w:ind w:left="468" w:right="485"/>
      <w:jc w:val="center"/>
      <w:rPr>
        <w:b/>
      </w:rPr>
    </w:pPr>
    <w:r>
      <w:rPr>
        <w:b/>
      </w:rPr>
      <w:t>Gabinete</w:t>
    </w:r>
    <w:r>
      <w:rPr>
        <w:b/>
        <w:spacing w:val="-1"/>
      </w:rPr>
      <w:t xml:space="preserve"> </w:t>
    </w:r>
    <w:r>
      <w:rPr>
        <w:b/>
      </w:rPr>
      <w:t>da</w:t>
    </w:r>
    <w:r>
      <w:rPr>
        <w:b/>
        <w:spacing w:val="-1"/>
      </w:rPr>
      <w:t xml:space="preserve"> </w:t>
    </w:r>
    <w:r>
      <w:rPr>
        <w:b/>
      </w:rPr>
      <w:t>Deputada</w:t>
    </w:r>
    <w:r>
      <w:rPr>
        <w:b/>
        <w:spacing w:val="-1"/>
      </w:rPr>
      <w:t xml:space="preserve"> </w:t>
    </w:r>
    <w:r>
      <w:rPr>
        <w:b/>
      </w:rPr>
      <w:t>Janaina</w:t>
    </w:r>
    <w:r>
      <w:rPr>
        <w:b/>
        <w:spacing w:val="-1"/>
      </w:rPr>
      <w:t xml:space="preserve"> </w:t>
    </w:r>
    <w:r>
      <w:rPr>
        <w:b/>
      </w:rPr>
      <w:t>Ramos</w:t>
    </w:r>
  </w:p>
  <w:p w:rsidR="00DD4E09" w:rsidRDefault="00DD4E09" w:rsidP="00DD4E09">
    <w:pPr>
      <w:pStyle w:val="Corpodetexto"/>
      <w:spacing w:before="1" w:line="252" w:lineRule="exact"/>
      <w:ind w:left="468" w:right="484"/>
      <w:jc w:val="center"/>
    </w:pPr>
    <w:r>
      <w:t>Avenida</w:t>
    </w:r>
    <w:r>
      <w:rPr>
        <w:spacing w:val="-4"/>
      </w:rPr>
      <w:t xml:space="preserve"> </w:t>
    </w:r>
    <w:r>
      <w:t>Jerônimo</w:t>
    </w:r>
    <w:r>
      <w:rPr>
        <w:spacing w:val="-4"/>
      </w:rPr>
      <w:t xml:space="preserve"> </w:t>
    </w:r>
    <w:r>
      <w:t>de</w:t>
    </w:r>
    <w:r>
      <w:rPr>
        <w:spacing w:val="-1"/>
      </w:rPr>
      <w:t xml:space="preserve"> </w:t>
    </w:r>
    <w:r>
      <w:t>Albuquerque,</w:t>
    </w:r>
    <w:r>
      <w:rPr>
        <w:spacing w:val="-1"/>
      </w:rPr>
      <w:t xml:space="preserve"> </w:t>
    </w:r>
    <w:r>
      <w:t>s/n,</w:t>
    </w:r>
    <w:r>
      <w:rPr>
        <w:spacing w:val="-1"/>
      </w:rPr>
      <w:t xml:space="preserve"> </w:t>
    </w:r>
    <w:r>
      <w:t>Sítio</w:t>
    </w:r>
    <w:r>
      <w:rPr>
        <w:spacing w:val="-1"/>
      </w:rPr>
      <w:t xml:space="preserve"> </w:t>
    </w:r>
    <w:r>
      <w:t>do</w:t>
    </w:r>
    <w:r>
      <w:rPr>
        <w:spacing w:val="-2"/>
      </w:rPr>
      <w:t xml:space="preserve"> </w:t>
    </w:r>
    <w:r>
      <w:t>Rangedor</w:t>
    </w:r>
    <w:r>
      <w:rPr>
        <w:spacing w:val="3"/>
      </w:rPr>
      <w:t xml:space="preserve"> </w:t>
    </w:r>
    <w:r>
      <w:t>–</w:t>
    </w:r>
    <w:r>
      <w:rPr>
        <w:spacing w:val="-1"/>
      </w:rPr>
      <w:t xml:space="preserve"> </w:t>
    </w:r>
    <w:r>
      <w:t>Cohafuma</w:t>
    </w:r>
  </w:p>
  <w:p w:rsidR="00DD4E09" w:rsidRDefault="00DD4E09" w:rsidP="00DD4E09">
    <w:pPr>
      <w:pStyle w:val="Corpodetexto"/>
      <w:spacing w:line="252" w:lineRule="exact"/>
      <w:ind w:left="468" w:right="486"/>
      <w:jc w:val="center"/>
    </w:pPr>
    <w:r>
      <w:t>São</w:t>
    </w:r>
    <w:r>
      <w:rPr>
        <w:spacing w:val="-2"/>
      </w:rPr>
      <w:t xml:space="preserve"> </w:t>
    </w:r>
    <w:r>
      <w:t>Luís</w:t>
    </w:r>
    <w:r>
      <w:rPr>
        <w:spacing w:val="-2"/>
      </w:rPr>
      <w:t xml:space="preserve"> </w:t>
    </w:r>
    <w:r>
      <w:t>-</w:t>
    </w:r>
    <w:r>
      <w:rPr>
        <w:spacing w:val="-3"/>
      </w:rPr>
      <w:t xml:space="preserve"> </w:t>
    </w:r>
    <w:r>
      <w:t>MA</w:t>
    </w:r>
    <w:r>
      <w:rPr>
        <w:spacing w:val="-2"/>
      </w:rPr>
      <w:t xml:space="preserve"> </w:t>
    </w:r>
    <w:r>
      <w:t>–</w:t>
    </w:r>
    <w:r>
      <w:rPr>
        <w:spacing w:val="-2"/>
      </w:rPr>
      <w:t xml:space="preserve"> </w:t>
    </w:r>
    <w:r>
      <w:t>65.071-750</w:t>
    </w:r>
    <w:r>
      <w:rPr>
        <w:spacing w:val="-1"/>
      </w:rPr>
      <w:t xml:space="preserve"> </w:t>
    </w:r>
    <w:r>
      <w:t>-</w:t>
    </w:r>
    <w:r>
      <w:rPr>
        <w:spacing w:val="-4"/>
      </w:rPr>
      <w:t xml:space="preserve"> </w:t>
    </w:r>
    <w:r>
      <w:t>Tel.</w:t>
    </w:r>
    <w:r>
      <w:rPr>
        <w:spacing w:val="-1"/>
      </w:rPr>
      <w:t xml:space="preserve"> </w:t>
    </w:r>
    <w:r>
      <w:t>3269-3286</w:t>
    </w:r>
    <w:r>
      <w:rPr>
        <w:spacing w:val="-2"/>
      </w:rPr>
      <w:t xml:space="preserve"> </w:t>
    </w:r>
    <w:r>
      <w:t>–</w:t>
    </w:r>
    <w:r>
      <w:rPr>
        <w:spacing w:val="-1"/>
      </w:rPr>
      <w:t xml:space="preserve"> </w:t>
    </w:r>
    <w:hyperlink r:id="rId2">
      <w:r>
        <w:t>E-mail:dep.janainaramos@al.ma.leg.br</w:t>
      </w:r>
    </w:hyperlink>
  </w:p>
  <w:p w:rsidR="00DD4E09" w:rsidRPr="00DD4E09" w:rsidRDefault="00DD4E09" w:rsidP="00DD4E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9"/>
    <w:rsid w:val="008D15A2"/>
    <w:rsid w:val="009920E8"/>
    <w:rsid w:val="00C57049"/>
    <w:rsid w:val="00CA6C07"/>
    <w:rsid w:val="00D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B1BEE-A4D8-42F1-A960-268BCA0F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52" w:lineRule="exact"/>
      <w:ind w:left="468" w:right="48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40"/>
      <w:ind w:right="2609"/>
      <w:jc w:val="right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4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4E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4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4E0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janainaramos@al.ma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245</dc:creator>
  <cp:lastModifiedBy>Gabinete 245</cp:lastModifiedBy>
  <cp:revision>2</cp:revision>
  <cp:lastPrinted>2023-09-13T11:39:00Z</cp:lastPrinted>
  <dcterms:created xsi:type="dcterms:W3CDTF">2023-09-13T13:12:00Z</dcterms:created>
  <dcterms:modified xsi:type="dcterms:W3CDTF">2023-09-13T13:12:00Z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2023-09-13T00:00:00Z</vt:filetime>
  </property>
</Properties>
</file>