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04" w:rsidRDefault="00E90804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:rsidR="00943D43" w:rsidRPr="00385CBF" w:rsidRDefault="00943D43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385CBF">
        <w:rPr>
          <w:rFonts w:ascii="Times New Roman" w:hAnsi="Times New Roman"/>
          <w:szCs w:val="24"/>
        </w:rPr>
        <w:t>PROJETO DE LEI Nº ____, DE 2023</w:t>
      </w:r>
    </w:p>
    <w:p w:rsidR="00943D43" w:rsidRPr="00385CBF" w:rsidRDefault="00943D43" w:rsidP="00397282">
      <w:pPr>
        <w:pStyle w:val="Ementa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A65BE" w:rsidRDefault="00671DFD" w:rsidP="004C22F7">
      <w:pPr>
        <w:pStyle w:val="Ementa"/>
        <w:tabs>
          <w:tab w:val="left" w:pos="1418"/>
        </w:tabs>
        <w:spacing w:line="240" w:lineRule="auto"/>
        <w:ind w:left="3402"/>
      </w:pPr>
      <w:r>
        <w:t>Institui a Política Estadual de Combate à Fome e a Insegurança Alimentar e Nutricional no Estado do Maranhão e dá outras providências.</w:t>
      </w:r>
    </w:p>
    <w:p w:rsidR="00671DFD" w:rsidRPr="00385CBF" w:rsidRDefault="00671DFD" w:rsidP="004C22F7">
      <w:pPr>
        <w:pStyle w:val="Ementa"/>
        <w:tabs>
          <w:tab w:val="left" w:pos="1418"/>
        </w:tabs>
        <w:spacing w:line="240" w:lineRule="auto"/>
        <w:ind w:left="340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43D43" w:rsidRPr="00385CBF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85C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EA0F75" w:rsidRPr="00385CBF" w:rsidRDefault="00EA0F75" w:rsidP="0039728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1DFD" w:rsidRPr="00671DFD" w:rsidRDefault="006729E1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Art.1° - </w:t>
      </w:r>
      <w:r w:rsidR="00671DFD" w:rsidRPr="00671DFD">
        <w:rPr>
          <w:rFonts w:ascii="Times New Roman" w:hAnsi="Times New Roman" w:cs="Times New Roman"/>
          <w:sz w:val="24"/>
          <w:szCs w:val="24"/>
        </w:rPr>
        <w:t>Fica instituída Política Estadual de Combate à Fome e a Insegurança Alimentar e Nutricional Estado do Maranhão, na perspectiva de garantia de uma alimentação saudável e acessível a todos e todas, integrando as ações com diferentes setores da sociedade, com o objetivo de formular e implementar políticas, programas e ações de segurança alimentar e nutricional, recolocando a superação da fome e a garantia da Soberania e da Segurança Alimentar e Nutricional como uma prioridade absoluta no Maranhão.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§1° - Retomada e fortalecimento da implementação do Sistema Nacional de Segurança Alimentar e Nutricional, por meio da articulação do SUAS e do SUS no âmbito da gestão e do controle social.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§2°- Fomento à criação dos Sistemas Municipais de Segurança Alimentar e Nutricional.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§3° - Fomento e estruturação de uma rede de equipamentos de Soberania da Segurança Alimentar e Nutricional, composta por bancos de alimentos, restaurantes populares e cozinhas comunitárias, abastecidos, sempre que possível, pela agricultura familiar.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§4°- Apoio e reconhecimento das iniciativas da sociedade civil como equipamento público de grande relevância, com base nas diretrizes aprovadas na Conferência Estadual de Soberania e Segurança Alimentar e Nutricional Sustentável.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§5°- Criação dos Centros de Referência de Segurança Alimentar e Nutricional, articulando estratégias regionais, mobilizando os órgãos de governo nas regiões, envolvendo a Ceasa, Centrais de Abastecimento Regionais e organizações da sociedade civil.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§6° - Estimulo à produção da Economia Solidária e da Agricultura Familiar, ampliando o percentual comprado da Agricultura Familiar para o PNAE e usando outras políticas de compras governamentais para abastecer os Restaurantes Populares, Restaurantes Universitários, Hospitais, Presídios e demais equipamentos públicos.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§7°- Apoio à Agroecologia, com o fomento às feiras, feiras populares nas periferias e subsídios para o acesso ao alimento saudável nas periferias.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Art. 2º - Segurança Alimentar e Nutricional consiste na realização do direito de todos ao acesso regular e permanente a alimentos de qualidade, em quantidade suficiente, sem comprometer o acesso a outras necessidades essenciais, tendo como base práticas alimentares </w:t>
      </w:r>
      <w:r w:rsidRPr="00671DFD">
        <w:rPr>
          <w:rFonts w:ascii="Times New Roman" w:hAnsi="Times New Roman" w:cs="Times New Roman"/>
          <w:sz w:val="24"/>
          <w:szCs w:val="24"/>
        </w:rPr>
        <w:lastRenderedPageBreak/>
        <w:t>promotoras de saúde que respeitem a diversidade cultural e que sejam ambientais, culturais, econômicas e socialmente sustentáveis.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Art. 3º - A Política Estadual de Combate à Fome e a Insegurança Alimentar e Nutricional Estado do Maranhão, integrante do sistema de proteção social e dos direitos fundamentais, tem as seguintes diretrizes: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 - Promoção do acesso universal à alimentação adequada e saudável, com prioridade para as famílias e pessoas em situação de insegurança alimentar e nutricional;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II - Promoção do abastecimento e estruturação de sistemas sustentáveis e descentralizados, de base agroecológica, de produção, extração, processamento e distribuição de alimentos;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III – Estabelecimentos de processos permanentes de educação alimentar e nutricional, pesquisa e formação nas áreas de segurança alimentar e nutricional e do direito humano à alimentação adequada;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IV - Promoção, universalização E coordenação das ações de segurança alimentar e nutricional voltadas para as comunidades e territórios mais vulneráveis;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V - Fortalecimento das ações de alimentação e nutrição em todos os níveis da atenção à saúde, de modo articulado às demais ações de segurança alimentar e nutricional;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VI - Promoção do acesso universal à água de qualidade e em quantidade suficiente, com prioridade para as famílias em situação de insegurança hídrica e para a produção de alimentos da agricultura familiar e da pesca e aquicultura;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VII - monitoramento da realização do direito humano à alimentação adequada.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Art. 3º - A Política Estadual de Combate à Fome e a Insegurança Alimentar e Nutricional Estado do Maranhão, orienta-se pelos seguintes objetivos: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 - Identificar, analisar, divulgar e atuar sobre os fatores condicionantes da insegurança alimentar e nutricional no Maranhão;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II - Articular programas e ações de diversos setores que respeitem, protejam, promovam e provejam o direito humano à alimentação adequada, observando as diversidades social, cultural, ambiental, étnico-racial, a equidade de gênero e a orientação sexual, bem como disponibilizar instrumentos para sua exigibilidade;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III - Promover sistemas sustentáveis de base agroecológica, de produção e distribuição de alimentos que respeitem a biodiversidade e fortaleçam a agricultura familiar, os povos indígenas e as comunidades tradicionais e que assegurem o consumo e o acesso à alimentação adequada e saudável, respeitada a diversidade da cultura alimentar nacional; e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lastRenderedPageBreak/>
        <w:t>IV - Incorporar à política de Estado o respeito à soberania alimentar e a garantia do direito humano à alimentação adequada, inclusive o acesso à água, e promovê-los no âmbito das negociações e cooperações internacionais.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Art. 4º - São instrumentos da Política Estadual de Combate à Fome e a Insegurança Alimentar e Nutricional do Maranhão: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I) O Comitê Gestor Contra a Fome, aqui entendido como conjunto de poderes e instituições do Estado que, no âmbito de suas respectivas competências, agem de modo permanente e articulado para o cumprimento dos princípios e objetivos desta política estadual;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II) A consolidação e sistematização permanente de informações, realização de diagnósticos, garantindo transparência, agilidade e fortalecimento a implementação da política estadual, em conformidade com os objetivos da política estadual;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III) A colaboração entre diferentes entes públicos, da sociedade civil e privados, em todos os níveis de poder, que em sua missão, objetivos e atribuições atuam na formulação e execução de políticas de inclusão social e econômica, nas áreas da assistência social, saúde, educação cidadã, trabalho e geração de renda;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IV) A capacitação dos agentes públicos e privados para a implementação da política estadual de Combate à Fome e a Insegurança Alimentar e Nutricional;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 xml:space="preserve">V) A articulação com os demais entes federativos para fortalecer instrumentos de gestão de programas de Combate à Fome e a Insegurança Alimentar e Nutricional, da maneira menos burocratizada e mais eficiente possível. </w:t>
      </w:r>
    </w:p>
    <w:p w:rsidR="00671DFD" w:rsidRPr="00671DFD" w:rsidRDefault="00671DFD" w:rsidP="00672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VI) A articulação e promoção do debate sobre o Combate à Fome e a Insegurança Alimentar e Nutricional por toda a sociedade, condição indispensável para se garantir a precedência do interesse público.</w:t>
      </w:r>
    </w:p>
    <w:p w:rsidR="00671DFD" w:rsidRPr="00671DFD" w:rsidRDefault="00671DFD" w:rsidP="00671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FD">
        <w:rPr>
          <w:rFonts w:ascii="Times New Roman" w:hAnsi="Times New Roman" w:cs="Times New Roman"/>
          <w:sz w:val="24"/>
          <w:szCs w:val="24"/>
        </w:rPr>
        <w:t>Art. 7º - Esta lei entrará em vigor na data de sua publicação.</w:t>
      </w:r>
    </w:p>
    <w:p w:rsidR="00943D43" w:rsidRPr="00385CBF" w:rsidRDefault="005968CF" w:rsidP="00035E7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 w:rsidR="00671DFD">
        <w:rPr>
          <w:rFonts w:ascii="Times New Roman" w:hAnsi="Times New Roman" w:cs="Times New Roman"/>
          <w:iCs/>
          <w:sz w:val="24"/>
          <w:szCs w:val="24"/>
        </w:rPr>
        <w:t>28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 w:rsidR="00671DFD">
        <w:rPr>
          <w:rFonts w:ascii="Times New Roman" w:hAnsi="Times New Roman" w:cs="Times New Roman"/>
          <w:iCs/>
          <w:sz w:val="24"/>
          <w:szCs w:val="24"/>
        </w:rPr>
        <w:t>setembro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035E70" w:rsidRPr="00385CBF" w:rsidRDefault="00035E70" w:rsidP="00035E70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35E70" w:rsidRPr="00385CBF" w:rsidRDefault="00035E70" w:rsidP="00035E7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</w:p>
    <w:p w:rsidR="00943D43" w:rsidRPr="00385CBF" w:rsidRDefault="00943D43" w:rsidP="00943D4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22F7" w:rsidRPr="00385CBF" w:rsidRDefault="004C22F7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22F7" w:rsidRPr="00385CBF" w:rsidRDefault="004C22F7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22F7" w:rsidRPr="00385CBF" w:rsidRDefault="004C22F7" w:rsidP="0039728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29E1" w:rsidRPr="00385CBF" w:rsidRDefault="006729E1" w:rsidP="00943D4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29E1" w:rsidRPr="00385CBF" w:rsidRDefault="006729E1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CBF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43D43" w:rsidRPr="00385CBF" w:rsidRDefault="00943D43" w:rsidP="00943D4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DFD" w:rsidRPr="00DD2778" w:rsidRDefault="00671DFD" w:rsidP="00671DFD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71DFD" w:rsidRPr="00DD2778" w:rsidRDefault="00DD2778" w:rsidP="00671DFD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778">
        <w:rPr>
          <w:rFonts w:ascii="Times New Roman" w:hAnsi="Times New Roman" w:cs="Times New Roman"/>
          <w:sz w:val="24"/>
          <w:szCs w:val="24"/>
        </w:rPr>
        <w:t>A escalada da fome no Brasil são vistas em pratos cada vez mais vazios, olhares cada vez mais preocupados, e números em permanente e rápida elevação. Em 2022, 33,1 milhões de pessoas não têm o que comer, revelado pelo 2º Inquérito Nacional sobre Insegurança Alimentar no Contexto da Pandemia da Covid-19 no Brasil. São 14 milhões de novos brasileiros em situação de fome em pouco mais de um ano, mostrando que mais da metade (58,7%) da população brasileira convive com a insegurança alimentar em algum grau – leve, moderado ou grave (fome).</w:t>
      </w:r>
    </w:p>
    <w:p w:rsidR="00DD2778" w:rsidRPr="00DD2778" w:rsidRDefault="00DD2778" w:rsidP="00671DFD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778">
        <w:rPr>
          <w:rFonts w:ascii="Times New Roman" w:hAnsi="Times New Roman" w:cs="Times New Roman"/>
          <w:sz w:val="24"/>
          <w:szCs w:val="24"/>
        </w:rPr>
        <w:t>Contudo no Estado do Maranhão essa realidade não é diferente. Se engana feio quem acha que o combate à fome e a miséria não devem estar no centro de nossas prioridades. No Maranhão existem pessoas vivendo em condições de extrema pobreza e pessoas que vivem com até ½ salário mínimo por mês no nosso estado. Frente a essa realidade, não havia outra pauta mais fundamental do que chamar a atenção do conjunto da sociedade para essa realidade, que a cada ano se agrava, somada a situação da estiagem, do emprego informal, do desalento e do desemprego.</w:t>
      </w:r>
    </w:p>
    <w:p w:rsidR="00DD2778" w:rsidRPr="00DD2778" w:rsidRDefault="00DD2778" w:rsidP="00671DFD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778">
        <w:rPr>
          <w:rFonts w:ascii="Times New Roman" w:hAnsi="Times New Roman" w:cs="Times New Roman"/>
          <w:sz w:val="24"/>
          <w:szCs w:val="24"/>
        </w:rPr>
        <w:t>Os poderes e instituições de Estado (Executivo, Legislativo, Judiciário, Ministério Público, Tribunal de Contas do Estado e Defensoria Pública do Estado) foram os primeiros parceiros da iniciativa, que foram um Comitê Gestor estadual para coordenar as ações do movimento. Mas à medida que o Movimento foi consolidando seus objetivos e ações, muitas organizações, sindicatos, câmaras de vereadores e entidades foram aderindo.</w:t>
      </w:r>
    </w:p>
    <w:p w:rsidR="00DD2778" w:rsidRPr="00DD2778" w:rsidRDefault="00DD2778" w:rsidP="00671DFD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778">
        <w:rPr>
          <w:rFonts w:ascii="Times New Roman" w:hAnsi="Times New Roman" w:cs="Times New Roman"/>
          <w:sz w:val="24"/>
          <w:szCs w:val="24"/>
        </w:rPr>
        <w:t xml:space="preserve">O PL que propõe uma Política Estadual de Combate à Fome, reúne um conjunto de objetivos, diretrizes e estratégias que foram acumuladas no período de debates do Movimento no Maranhão Contra a Fome e servirá como </w:t>
      </w:r>
      <w:r w:rsidR="00527E90" w:rsidRPr="00DD2778">
        <w:rPr>
          <w:rFonts w:ascii="Times New Roman" w:hAnsi="Times New Roman" w:cs="Times New Roman"/>
          <w:sz w:val="24"/>
          <w:szCs w:val="24"/>
        </w:rPr>
        <w:t>subsídio</w:t>
      </w:r>
      <w:bookmarkStart w:id="0" w:name="_GoBack"/>
      <w:bookmarkEnd w:id="0"/>
      <w:r w:rsidRPr="00DD2778">
        <w:rPr>
          <w:rFonts w:ascii="Times New Roman" w:hAnsi="Times New Roman" w:cs="Times New Roman"/>
          <w:sz w:val="24"/>
          <w:szCs w:val="24"/>
        </w:rPr>
        <w:t xml:space="preserve"> para uma ação mais consolidada do conjunto do Estado.,</w:t>
      </w:r>
    </w:p>
    <w:p w:rsidR="00DD2778" w:rsidRPr="00DD2778" w:rsidRDefault="00DD2778" w:rsidP="00671DFD">
      <w:pPr>
        <w:tabs>
          <w:tab w:val="left" w:pos="1665"/>
        </w:tabs>
        <w:spacing w:after="0" w:line="36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2778">
        <w:rPr>
          <w:rFonts w:ascii="Times New Roman" w:hAnsi="Times New Roman" w:cs="Times New Roman"/>
          <w:sz w:val="24"/>
          <w:szCs w:val="24"/>
        </w:rPr>
        <w:t xml:space="preserve">Embora seja relevante para combater a fome no Maranhão e no Brasil, a mobilização de doações e as ações voluntárias, isso não substitui as políticas públicas, uma vez que a insegurança alimentar é um problema estrutural e não momentâneo. Quando o assunto é fome, mais do que números, estamos tratando de gente de carne e osso, com sentimentos, sonhos e necessidades para suprir o mais básico e elementar direito, que é o direito à vida. Sem comida não há existência, não há forças para se levantar, ir à luta, aprender, raciocinar. E onde a fome entra, a educação, a saúde e a dignidade não encontram acesso, não encontram espaços ou </w:t>
      </w:r>
      <w:r w:rsidRPr="00DD2778">
        <w:rPr>
          <w:rFonts w:ascii="Times New Roman" w:hAnsi="Times New Roman" w:cs="Times New Roman"/>
          <w:sz w:val="24"/>
          <w:szCs w:val="24"/>
        </w:rPr>
        <w:lastRenderedPageBreak/>
        <w:t>demoram muito mais do que o aceitável para se fazer sentir. Um debate e um trabalho de articulação que demonstra todos os dias a sua urgência.</w:t>
      </w:r>
    </w:p>
    <w:p w:rsidR="00671DFD" w:rsidRPr="00385CBF" w:rsidRDefault="00671DFD" w:rsidP="00671DFD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iCs/>
          <w:sz w:val="24"/>
          <w:szCs w:val="24"/>
        </w:rPr>
        <w:t>28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>
        <w:rPr>
          <w:rFonts w:ascii="Times New Roman" w:hAnsi="Times New Roman" w:cs="Times New Roman"/>
          <w:iCs/>
          <w:sz w:val="24"/>
          <w:szCs w:val="24"/>
        </w:rPr>
        <w:t>setembro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</w:p>
    <w:p w:rsidR="00943D43" w:rsidRPr="00385CBF" w:rsidRDefault="00943D43">
      <w:pPr>
        <w:rPr>
          <w:rFonts w:ascii="Times New Roman" w:hAnsi="Times New Roman" w:cs="Times New Roman"/>
          <w:sz w:val="24"/>
          <w:szCs w:val="24"/>
        </w:rPr>
      </w:pPr>
    </w:p>
    <w:sectPr w:rsidR="00943D43" w:rsidRPr="00385CBF" w:rsidSect="00943D43">
      <w:headerReference w:type="default" r:id="rId6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3E5" w:rsidRDefault="007703E5">
      <w:pPr>
        <w:spacing w:after="0" w:line="240" w:lineRule="auto"/>
      </w:pPr>
      <w:r>
        <w:separator/>
      </w:r>
    </w:p>
  </w:endnote>
  <w:endnote w:type="continuationSeparator" w:id="0">
    <w:p w:rsidR="007703E5" w:rsidRDefault="0077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3E5" w:rsidRDefault="007703E5">
      <w:pPr>
        <w:spacing w:after="0" w:line="240" w:lineRule="auto"/>
      </w:pPr>
      <w:r>
        <w:separator/>
      </w:r>
    </w:p>
  </w:footnote>
  <w:footnote w:type="continuationSeparator" w:id="0">
    <w:p w:rsidR="007703E5" w:rsidRDefault="0077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D63DCA" w:rsidRDefault="00EA0F75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1243AB17" wp14:editId="49073BFE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>Avenida Jerônimo, s/n, Sítio Rangedor –Cohafuma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rFonts w:ascii="Times New Roman" w:hAnsi="Times New Roman"/>
          <w:sz w:val="18"/>
          <w:szCs w:val="18"/>
        </w:rPr>
        <w:t>dep.wellingtondocurso@al.ma.leg.br</w:t>
      </w:r>
    </w:hyperlink>
  </w:p>
  <w:p w:rsidR="00D73DE4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35E70"/>
    <w:rsid w:val="000C0403"/>
    <w:rsid w:val="000C5BF5"/>
    <w:rsid w:val="001101B9"/>
    <w:rsid w:val="001F726E"/>
    <w:rsid w:val="002D740D"/>
    <w:rsid w:val="00385CBF"/>
    <w:rsid w:val="00397282"/>
    <w:rsid w:val="00412ED9"/>
    <w:rsid w:val="00467F03"/>
    <w:rsid w:val="004C22F7"/>
    <w:rsid w:val="004E7E02"/>
    <w:rsid w:val="00527E90"/>
    <w:rsid w:val="005968CF"/>
    <w:rsid w:val="00671DFD"/>
    <w:rsid w:val="006729E1"/>
    <w:rsid w:val="007703E5"/>
    <w:rsid w:val="008E21F5"/>
    <w:rsid w:val="00943D43"/>
    <w:rsid w:val="00990978"/>
    <w:rsid w:val="00AB3F58"/>
    <w:rsid w:val="00BA65EC"/>
    <w:rsid w:val="00C35728"/>
    <w:rsid w:val="00C968F1"/>
    <w:rsid w:val="00CD3A9C"/>
    <w:rsid w:val="00D714F1"/>
    <w:rsid w:val="00DD2778"/>
    <w:rsid w:val="00DD43CB"/>
    <w:rsid w:val="00E2451D"/>
    <w:rsid w:val="00E90804"/>
    <w:rsid w:val="00EA0F75"/>
    <w:rsid w:val="00EA65BE"/>
    <w:rsid w:val="00F35989"/>
    <w:rsid w:val="00F74A63"/>
    <w:rsid w:val="00FC067B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A5E96-7D31-4B64-BD0B-F4D3D2A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43"/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PargrafodaLista">
    <w:name w:val="List Paragraph"/>
    <w:basedOn w:val="Normal"/>
    <w:uiPriority w:val="34"/>
    <w:qFormat/>
    <w:rsid w:val="0067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1483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6</cp:revision>
  <dcterms:created xsi:type="dcterms:W3CDTF">2023-09-26T17:01:00Z</dcterms:created>
  <dcterms:modified xsi:type="dcterms:W3CDTF">2023-09-26T20:35:00Z</dcterms:modified>
</cp:coreProperties>
</file>