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7CC1" w14:textId="6DE0DB3E" w:rsidR="001D607B" w:rsidRPr="00857AA0" w:rsidRDefault="001D607B" w:rsidP="001D607B">
      <w:pPr>
        <w:pStyle w:val="Cabealho"/>
        <w:tabs>
          <w:tab w:val="left" w:pos="708"/>
        </w:tabs>
        <w:spacing w:line="276" w:lineRule="auto"/>
        <w:jc w:val="center"/>
        <w:rPr>
          <w:rFonts w:ascii="Garamond" w:hAnsi="Garamond"/>
          <w:b/>
          <w:sz w:val="26"/>
          <w:szCs w:val="26"/>
        </w:rPr>
      </w:pPr>
      <w:r w:rsidRPr="00857AA0">
        <w:rPr>
          <w:rFonts w:ascii="Garamond" w:hAnsi="Garamond"/>
          <w:b/>
          <w:sz w:val="26"/>
          <w:szCs w:val="26"/>
        </w:rPr>
        <w:t>PROJETO DE LEI______2023</w:t>
      </w:r>
    </w:p>
    <w:p w14:paraId="6647DC1F" w14:textId="77777777" w:rsidR="001D607B" w:rsidRPr="00857AA0" w:rsidRDefault="001D607B" w:rsidP="001D607B">
      <w:pPr>
        <w:pStyle w:val="Cabealho"/>
        <w:tabs>
          <w:tab w:val="left" w:pos="708"/>
        </w:tabs>
        <w:spacing w:line="276" w:lineRule="auto"/>
        <w:jc w:val="center"/>
        <w:rPr>
          <w:rFonts w:ascii="Garamond" w:hAnsi="Garamond"/>
          <w:b/>
          <w:sz w:val="26"/>
          <w:szCs w:val="26"/>
        </w:rPr>
      </w:pPr>
    </w:p>
    <w:p w14:paraId="628D8D3E" w14:textId="77777777" w:rsidR="001D607B" w:rsidRPr="00857AA0" w:rsidRDefault="001D607B" w:rsidP="001D607B">
      <w:pPr>
        <w:jc w:val="both"/>
        <w:rPr>
          <w:rFonts w:ascii="Garamond" w:hAnsi="Garamond"/>
          <w:sz w:val="26"/>
          <w:szCs w:val="26"/>
        </w:rPr>
      </w:pPr>
    </w:p>
    <w:p w14:paraId="275F0775" w14:textId="36F70D67" w:rsidR="007A7B4C" w:rsidRPr="00857AA0" w:rsidRDefault="00B24A69" w:rsidP="007A7B4C">
      <w:pPr>
        <w:ind w:left="4253"/>
        <w:jc w:val="both"/>
        <w:rPr>
          <w:rFonts w:ascii="Garamond" w:hAnsi="Garamond"/>
          <w:sz w:val="26"/>
          <w:szCs w:val="26"/>
        </w:rPr>
      </w:pPr>
      <w:r w:rsidRPr="00857AA0">
        <w:rPr>
          <w:rFonts w:ascii="Garamond" w:hAnsi="Garamond"/>
          <w:sz w:val="26"/>
          <w:szCs w:val="26"/>
        </w:rPr>
        <w:t xml:space="preserve">Dispõe </w:t>
      </w:r>
      <w:r w:rsidR="007A7B4C" w:rsidRPr="00857AA0">
        <w:rPr>
          <w:rFonts w:ascii="Garamond" w:hAnsi="Garamond"/>
          <w:sz w:val="26"/>
          <w:szCs w:val="26"/>
        </w:rPr>
        <w:t>sobre a divulgação obrigatória de lista de vagas nos estabelecimentos públicos de ensino no âmbito do Estado do Maranhão</w:t>
      </w:r>
      <w:r w:rsidR="00945747">
        <w:rPr>
          <w:rFonts w:ascii="Garamond" w:hAnsi="Garamond"/>
          <w:sz w:val="26"/>
          <w:szCs w:val="26"/>
        </w:rPr>
        <w:t xml:space="preserve">, e dá outras providências. </w:t>
      </w:r>
    </w:p>
    <w:p w14:paraId="351A4ED9" w14:textId="77777777" w:rsidR="00B24A69" w:rsidRPr="00857AA0" w:rsidRDefault="00B24A69" w:rsidP="00ED7A1E">
      <w:pPr>
        <w:jc w:val="both"/>
        <w:rPr>
          <w:rFonts w:ascii="Garamond" w:hAnsi="Garamond"/>
          <w:sz w:val="26"/>
          <w:szCs w:val="26"/>
        </w:rPr>
      </w:pPr>
    </w:p>
    <w:p w14:paraId="69A4F8C8" w14:textId="77777777" w:rsidR="00B24A69" w:rsidRPr="00857AA0" w:rsidRDefault="00B24A69" w:rsidP="00ED7A1E">
      <w:pPr>
        <w:jc w:val="both"/>
        <w:rPr>
          <w:rFonts w:ascii="Garamond" w:hAnsi="Garamond"/>
          <w:sz w:val="26"/>
          <w:szCs w:val="26"/>
        </w:rPr>
      </w:pPr>
    </w:p>
    <w:p w14:paraId="0112493C" w14:textId="14231ED5" w:rsidR="007A7B4C" w:rsidRPr="00857AA0" w:rsidRDefault="00B24A69" w:rsidP="007A7B4C">
      <w:pPr>
        <w:jc w:val="both"/>
        <w:rPr>
          <w:rFonts w:ascii="Garamond" w:hAnsi="Garamond"/>
          <w:sz w:val="26"/>
          <w:szCs w:val="26"/>
        </w:rPr>
      </w:pPr>
      <w:r w:rsidRPr="00857AA0">
        <w:rPr>
          <w:rFonts w:ascii="Garamond" w:hAnsi="Garamond"/>
          <w:b/>
          <w:bCs/>
          <w:sz w:val="26"/>
          <w:szCs w:val="26"/>
        </w:rPr>
        <w:t>Art. 1º</w:t>
      </w:r>
      <w:r w:rsidR="007A7B4C" w:rsidRPr="00857AA0">
        <w:rPr>
          <w:rFonts w:ascii="Garamond" w:hAnsi="Garamond"/>
          <w:sz w:val="26"/>
          <w:szCs w:val="26"/>
        </w:rPr>
        <w:t xml:space="preserve">. </w:t>
      </w:r>
      <w:r w:rsidR="00162D0C" w:rsidRPr="00857AA0">
        <w:rPr>
          <w:rFonts w:ascii="Garamond" w:hAnsi="Garamond"/>
          <w:sz w:val="26"/>
          <w:szCs w:val="26"/>
        </w:rPr>
        <w:t xml:space="preserve">Fica o </w:t>
      </w:r>
      <w:r w:rsidR="00D45C56">
        <w:rPr>
          <w:rFonts w:ascii="Garamond" w:hAnsi="Garamond"/>
          <w:sz w:val="26"/>
          <w:szCs w:val="26"/>
        </w:rPr>
        <w:t>Poder Público Estadual</w:t>
      </w:r>
      <w:r w:rsidR="00162D0C" w:rsidRPr="00857AA0">
        <w:rPr>
          <w:rFonts w:ascii="Garamond" w:hAnsi="Garamond"/>
          <w:sz w:val="26"/>
          <w:szCs w:val="26"/>
        </w:rPr>
        <w:t xml:space="preserve"> obrigado a </w:t>
      </w:r>
      <w:r w:rsidR="007A7B4C" w:rsidRPr="00857AA0">
        <w:rPr>
          <w:rFonts w:ascii="Garamond" w:hAnsi="Garamond"/>
          <w:sz w:val="26"/>
          <w:szCs w:val="26"/>
        </w:rPr>
        <w:t>divulgar</w:t>
      </w:r>
      <w:r w:rsidR="00A533C6" w:rsidRPr="00857AA0">
        <w:rPr>
          <w:rFonts w:ascii="Garamond" w:hAnsi="Garamond"/>
          <w:sz w:val="26"/>
          <w:szCs w:val="26"/>
        </w:rPr>
        <w:t>, no âmbito da rede mundial de computadores – internet,</w:t>
      </w:r>
      <w:r w:rsidR="007A7B4C" w:rsidRPr="00857AA0">
        <w:rPr>
          <w:rFonts w:ascii="Garamond" w:hAnsi="Garamond"/>
          <w:sz w:val="26"/>
          <w:szCs w:val="26"/>
        </w:rPr>
        <w:t xml:space="preserve"> a lista de espera por vagas nos estabelecimentos de educação básica de sua rede, por ordem de colocação e, sempre que possível, por unidade escolar, bem como divulgar os critérios para a elaboração da lista</w:t>
      </w:r>
      <w:r w:rsidR="00A533C6" w:rsidRPr="00857AA0">
        <w:rPr>
          <w:rFonts w:ascii="Garamond" w:hAnsi="Garamond"/>
          <w:sz w:val="26"/>
          <w:szCs w:val="26"/>
        </w:rPr>
        <w:t xml:space="preserve">. </w:t>
      </w:r>
    </w:p>
    <w:p w14:paraId="0D31070E" w14:textId="77777777" w:rsidR="00162D0C" w:rsidRPr="00857AA0" w:rsidRDefault="00162D0C" w:rsidP="007A7B4C">
      <w:pPr>
        <w:jc w:val="both"/>
        <w:rPr>
          <w:rFonts w:ascii="Garamond" w:hAnsi="Garamond"/>
          <w:sz w:val="26"/>
          <w:szCs w:val="26"/>
        </w:rPr>
      </w:pPr>
    </w:p>
    <w:p w14:paraId="698AEB6E" w14:textId="37A18318" w:rsidR="00162D0C" w:rsidRPr="00857AA0" w:rsidRDefault="00162D0C" w:rsidP="007A7B4C">
      <w:pPr>
        <w:jc w:val="both"/>
        <w:rPr>
          <w:rFonts w:ascii="Garamond" w:hAnsi="Garamond"/>
          <w:sz w:val="26"/>
          <w:szCs w:val="26"/>
        </w:rPr>
      </w:pPr>
      <w:r w:rsidRPr="00857AA0">
        <w:rPr>
          <w:rFonts w:ascii="Garamond" w:hAnsi="Garamond"/>
          <w:b/>
          <w:bCs/>
          <w:sz w:val="26"/>
          <w:szCs w:val="26"/>
        </w:rPr>
        <w:t>Parágrafo Único.</w:t>
      </w:r>
      <w:r w:rsidRPr="00857AA0">
        <w:rPr>
          <w:rFonts w:ascii="Garamond" w:hAnsi="Garamond"/>
          <w:sz w:val="26"/>
          <w:szCs w:val="26"/>
        </w:rPr>
        <w:t xml:space="preserve"> </w:t>
      </w:r>
      <w:r w:rsidR="00E86FC9" w:rsidRPr="00857AA0">
        <w:rPr>
          <w:rFonts w:ascii="Garamond" w:hAnsi="Garamond"/>
          <w:sz w:val="26"/>
          <w:szCs w:val="26"/>
        </w:rPr>
        <w:t xml:space="preserve">Para viabilizar a obrigação prevista no caput deste artigo, </w:t>
      </w:r>
      <w:r w:rsidR="00A533C6" w:rsidRPr="00857AA0">
        <w:rPr>
          <w:rFonts w:ascii="Garamond" w:hAnsi="Garamond"/>
          <w:sz w:val="26"/>
          <w:szCs w:val="26"/>
        </w:rPr>
        <w:t xml:space="preserve">as instituições públicas e conveniadas de ensino terão a obrigação de enviar </w:t>
      </w:r>
      <w:r w:rsidR="003B304A" w:rsidRPr="00857AA0">
        <w:rPr>
          <w:rFonts w:ascii="Garamond" w:hAnsi="Garamond"/>
          <w:sz w:val="26"/>
          <w:szCs w:val="26"/>
        </w:rPr>
        <w:t>ao</w:t>
      </w:r>
      <w:r w:rsidR="00D45C56">
        <w:rPr>
          <w:rFonts w:ascii="Garamond" w:hAnsi="Garamond"/>
          <w:sz w:val="26"/>
          <w:szCs w:val="26"/>
        </w:rPr>
        <w:t xml:space="preserve"> Órgão competente do</w:t>
      </w:r>
      <w:r w:rsidR="003B304A" w:rsidRPr="00857AA0">
        <w:rPr>
          <w:rFonts w:ascii="Garamond" w:hAnsi="Garamond"/>
          <w:sz w:val="26"/>
          <w:szCs w:val="26"/>
        </w:rPr>
        <w:t xml:space="preserve"> Poder Executivo</w:t>
      </w:r>
      <w:r w:rsidR="00A533C6" w:rsidRPr="00857AA0">
        <w:rPr>
          <w:rFonts w:ascii="Garamond" w:hAnsi="Garamond"/>
          <w:sz w:val="26"/>
          <w:szCs w:val="26"/>
        </w:rPr>
        <w:t xml:space="preserve">, suas respectivas listas de vagas, por ordem de colocação. </w:t>
      </w:r>
    </w:p>
    <w:p w14:paraId="0A62173E" w14:textId="77777777" w:rsidR="007A7B4C" w:rsidRPr="00857AA0" w:rsidRDefault="007A7B4C" w:rsidP="00ED7A1E">
      <w:pPr>
        <w:jc w:val="both"/>
        <w:rPr>
          <w:rFonts w:ascii="Garamond" w:hAnsi="Garamond"/>
          <w:sz w:val="26"/>
          <w:szCs w:val="26"/>
        </w:rPr>
      </w:pPr>
    </w:p>
    <w:p w14:paraId="570AB4E7" w14:textId="081B46FE" w:rsidR="003B304A" w:rsidRPr="00857AA0" w:rsidRDefault="003B304A" w:rsidP="003B304A">
      <w:pPr>
        <w:jc w:val="both"/>
        <w:rPr>
          <w:rFonts w:ascii="Garamond" w:hAnsi="Garamond"/>
          <w:sz w:val="26"/>
          <w:szCs w:val="26"/>
        </w:rPr>
      </w:pPr>
      <w:r w:rsidRPr="00857AA0">
        <w:rPr>
          <w:rFonts w:ascii="Garamond" w:hAnsi="Garamond"/>
          <w:b/>
          <w:bCs/>
          <w:sz w:val="26"/>
          <w:szCs w:val="26"/>
        </w:rPr>
        <w:t>Art. 2º.</w:t>
      </w:r>
      <w:r w:rsidRPr="00857AA0">
        <w:rPr>
          <w:rFonts w:ascii="Garamond" w:hAnsi="Garamond"/>
          <w:sz w:val="26"/>
          <w:szCs w:val="26"/>
        </w:rPr>
        <w:t xml:space="preserve"> O Poder Executivo Estadual poderá regulamentar esta lei para garantir sua fiel execução.</w:t>
      </w:r>
    </w:p>
    <w:p w14:paraId="479FF448" w14:textId="77777777" w:rsidR="003B304A" w:rsidRPr="00857AA0" w:rsidRDefault="003B304A" w:rsidP="003B304A">
      <w:pPr>
        <w:jc w:val="both"/>
        <w:rPr>
          <w:rFonts w:ascii="Garamond" w:hAnsi="Garamond"/>
          <w:sz w:val="26"/>
          <w:szCs w:val="26"/>
        </w:rPr>
      </w:pPr>
    </w:p>
    <w:p w14:paraId="71472076" w14:textId="3612EFDA" w:rsidR="007A7B4C" w:rsidRPr="00857AA0" w:rsidRDefault="003B304A" w:rsidP="003B304A">
      <w:pPr>
        <w:jc w:val="both"/>
        <w:rPr>
          <w:rFonts w:ascii="Garamond" w:hAnsi="Garamond"/>
          <w:sz w:val="26"/>
          <w:szCs w:val="26"/>
        </w:rPr>
      </w:pPr>
      <w:r w:rsidRPr="00857AA0">
        <w:rPr>
          <w:rFonts w:ascii="Garamond" w:hAnsi="Garamond"/>
          <w:b/>
          <w:bCs/>
          <w:sz w:val="26"/>
          <w:szCs w:val="26"/>
        </w:rPr>
        <w:t>Art. 3º.</w:t>
      </w:r>
      <w:r w:rsidRPr="00857AA0">
        <w:rPr>
          <w:rFonts w:ascii="Garamond" w:hAnsi="Garamond"/>
          <w:sz w:val="26"/>
          <w:szCs w:val="26"/>
        </w:rPr>
        <w:t xml:space="preserve"> Esta lei entra em vigor, após a data de sua publicação.</w:t>
      </w:r>
    </w:p>
    <w:p w14:paraId="3970158B" w14:textId="77777777" w:rsidR="003B304A" w:rsidRPr="00857AA0" w:rsidRDefault="003B304A" w:rsidP="00ED7A1E">
      <w:pPr>
        <w:jc w:val="both"/>
        <w:rPr>
          <w:rFonts w:ascii="Garamond" w:hAnsi="Garamond"/>
          <w:b/>
          <w:bCs/>
          <w:sz w:val="26"/>
          <w:szCs w:val="26"/>
        </w:rPr>
      </w:pPr>
    </w:p>
    <w:p w14:paraId="41B26CC1" w14:textId="77777777" w:rsidR="003B304A" w:rsidRPr="00857AA0" w:rsidRDefault="003B304A" w:rsidP="003B304A">
      <w:pPr>
        <w:spacing w:line="276" w:lineRule="auto"/>
        <w:rPr>
          <w:rFonts w:ascii="Garamond" w:hAnsi="Garamond"/>
          <w:sz w:val="26"/>
          <w:szCs w:val="26"/>
        </w:rPr>
      </w:pPr>
    </w:p>
    <w:p w14:paraId="7183616B" w14:textId="33F433FA" w:rsidR="001D607B" w:rsidRPr="00857AA0" w:rsidRDefault="001D607B" w:rsidP="003B304A">
      <w:pPr>
        <w:spacing w:line="276" w:lineRule="auto"/>
        <w:rPr>
          <w:rFonts w:ascii="Garamond" w:eastAsia="Calibri" w:hAnsi="Garamond"/>
          <w:bCs/>
          <w:color w:val="231F20"/>
          <w:sz w:val="26"/>
          <w:szCs w:val="26"/>
        </w:rPr>
      </w:pPr>
      <w:r w:rsidRPr="00857AA0">
        <w:rPr>
          <w:rFonts w:ascii="Garamond" w:hAnsi="Garamond"/>
          <w:b/>
          <w:sz w:val="26"/>
          <w:szCs w:val="26"/>
        </w:rPr>
        <w:t>PLENÁRIO DEPUTADO “NAGIB HAICKEL” DO PALÁCIO “MANUEL BECKMAN”</w:t>
      </w:r>
      <w:r w:rsidRPr="00857AA0">
        <w:rPr>
          <w:rFonts w:ascii="Garamond" w:hAnsi="Garamond"/>
          <w:sz w:val="26"/>
          <w:szCs w:val="26"/>
        </w:rPr>
        <w:t xml:space="preserve">, em </w:t>
      </w:r>
      <w:r w:rsidR="003B304A" w:rsidRPr="00857AA0">
        <w:rPr>
          <w:rFonts w:ascii="Garamond" w:hAnsi="Garamond"/>
          <w:sz w:val="26"/>
          <w:szCs w:val="26"/>
        </w:rPr>
        <w:t>08</w:t>
      </w:r>
      <w:r w:rsidRPr="00857AA0">
        <w:rPr>
          <w:rFonts w:ascii="Garamond" w:hAnsi="Garamond"/>
          <w:sz w:val="26"/>
          <w:szCs w:val="26"/>
        </w:rPr>
        <w:t xml:space="preserve"> de </w:t>
      </w:r>
      <w:r w:rsidR="003B304A" w:rsidRPr="00857AA0">
        <w:rPr>
          <w:rFonts w:ascii="Garamond" w:hAnsi="Garamond"/>
          <w:sz w:val="26"/>
          <w:szCs w:val="26"/>
        </w:rPr>
        <w:t xml:space="preserve">novembro </w:t>
      </w:r>
      <w:r w:rsidRPr="00857AA0">
        <w:rPr>
          <w:rFonts w:ascii="Garamond" w:hAnsi="Garamond"/>
          <w:sz w:val="26"/>
          <w:szCs w:val="26"/>
        </w:rPr>
        <w:t>de 2023.</w:t>
      </w:r>
    </w:p>
    <w:p w14:paraId="583D4792" w14:textId="77777777" w:rsidR="001D607B" w:rsidRPr="00857AA0" w:rsidRDefault="001D607B" w:rsidP="001D607B">
      <w:pPr>
        <w:spacing w:after="120" w:line="276" w:lineRule="auto"/>
        <w:ind w:firstLine="708"/>
        <w:rPr>
          <w:rFonts w:ascii="Garamond" w:hAnsi="Garamond"/>
          <w:sz w:val="26"/>
          <w:szCs w:val="26"/>
        </w:rPr>
      </w:pPr>
    </w:p>
    <w:p w14:paraId="41EF9610" w14:textId="77777777" w:rsidR="001D607B" w:rsidRPr="00857AA0" w:rsidRDefault="001D607B" w:rsidP="001D607B">
      <w:pPr>
        <w:spacing w:line="276" w:lineRule="auto"/>
        <w:jc w:val="center"/>
        <w:rPr>
          <w:rFonts w:ascii="Garamond" w:hAnsi="Garamond"/>
          <w:sz w:val="26"/>
          <w:szCs w:val="26"/>
        </w:rPr>
      </w:pPr>
    </w:p>
    <w:p w14:paraId="07D110E9" w14:textId="77777777" w:rsidR="003B304A" w:rsidRPr="00857AA0" w:rsidRDefault="003B304A" w:rsidP="001D607B">
      <w:pPr>
        <w:spacing w:line="276" w:lineRule="auto"/>
        <w:jc w:val="center"/>
        <w:rPr>
          <w:rFonts w:ascii="Garamond" w:hAnsi="Garamond"/>
          <w:sz w:val="26"/>
          <w:szCs w:val="26"/>
        </w:rPr>
      </w:pPr>
    </w:p>
    <w:p w14:paraId="1F5CBE7A" w14:textId="77777777" w:rsidR="001D607B" w:rsidRPr="00857AA0" w:rsidRDefault="001D607B" w:rsidP="001D607B">
      <w:pPr>
        <w:spacing w:line="276" w:lineRule="auto"/>
        <w:jc w:val="center"/>
        <w:rPr>
          <w:rFonts w:ascii="Garamond" w:hAnsi="Garamond"/>
          <w:sz w:val="26"/>
          <w:szCs w:val="26"/>
        </w:rPr>
      </w:pPr>
      <w:r w:rsidRPr="00857AA0">
        <w:rPr>
          <w:rFonts w:ascii="Garamond" w:hAnsi="Garamond"/>
          <w:sz w:val="26"/>
          <w:szCs w:val="26"/>
        </w:rPr>
        <w:t>ARNALDO MELO</w:t>
      </w:r>
    </w:p>
    <w:p w14:paraId="44041FEB" w14:textId="77777777" w:rsidR="001D607B" w:rsidRPr="00857AA0" w:rsidRDefault="001D607B" w:rsidP="001D607B">
      <w:pPr>
        <w:jc w:val="center"/>
        <w:rPr>
          <w:rFonts w:ascii="Garamond" w:hAnsi="Garamond"/>
          <w:b/>
          <w:bCs/>
          <w:sz w:val="26"/>
          <w:szCs w:val="26"/>
        </w:rPr>
      </w:pPr>
      <w:r w:rsidRPr="00857AA0">
        <w:rPr>
          <w:rFonts w:ascii="Garamond" w:hAnsi="Garamond"/>
          <w:b/>
          <w:bCs/>
          <w:sz w:val="26"/>
          <w:szCs w:val="26"/>
        </w:rPr>
        <w:t>Deputado Estadual</w:t>
      </w:r>
    </w:p>
    <w:p w14:paraId="60606D09" w14:textId="6DD4822D" w:rsidR="003067CD" w:rsidRPr="00857AA0" w:rsidRDefault="003067CD" w:rsidP="00ED7A1E">
      <w:pPr>
        <w:jc w:val="both"/>
        <w:rPr>
          <w:rFonts w:ascii="Garamond" w:hAnsi="Garamond"/>
          <w:sz w:val="26"/>
          <w:szCs w:val="26"/>
        </w:rPr>
      </w:pPr>
    </w:p>
    <w:p w14:paraId="0C92EE4A" w14:textId="7BCC3CC2" w:rsidR="001D607B" w:rsidRPr="00857AA0" w:rsidRDefault="001D607B" w:rsidP="00ED7A1E">
      <w:pPr>
        <w:jc w:val="both"/>
        <w:rPr>
          <w:rFonts w:ascii="Garamond" w:hAnsi="Garamond"/>
          <w:sz w:val="26"/>
          <w:szCs w:val="26"/>
        </w:rPr>
      </w:pPr>
    </w:p>
    <w:p w14:paraId="6543E14D" w14:textId="78272681" w:rsidR="001D607B" w:rsidRPr="00857AA0" w:rsidRDefault="001D607B" w:rsidP="00ED7A1E">
      <w:pPr>
        <w:jc w:val="both"/>
        <w:rPr>
          <w:rFonts w:ascii="Garamond" w:hAnsi="Garamond"/>
          <w:sz w:val="26"/>
          <w:szCs w:val="26"/>
        </w:rPr>
      </w:pPr>
    </w:p>
    <w:p w14:paraId="10FD1369" w14:textId="57DE5007" w:rsidR="001D607B" w:rsidRPr="00857AA0" w:rsidRDefault="001D607B" w:rsidP="00ED7A1E">
      <w:pPr>
        <w:jc w:val="both"/>
        <w:rPr>
          <w:rFonts w:ascii="Garamond" w:hAnsi="Garamond"/>
          <w:sz w:val="26"/>
          <w:szCs w:val="26"/>
        </w:rPr>
      </w:pPr>
    </w:p>
    <w:p w14:paraId="06B0EED1" w14:textId="4CC68C56" w:rsidR="001D607B" w:rsidRPr="00857AA0" w:rsidRDefault="001D607B" w:rsidP="00ED7A1E">
      <w:pPr>
        <w:jc w:val="both"/>
        <w:rPr>
          <w:rFonts w:ascii="Garamond" w:hAnsi="Garamond"/>
          <w:sz w:val="26"/>
          <w:szCs w:val="26"/>
        </w:rPr>
      </w:pPr>
    </w:p>
    <w:p w14:paraId="110ACFFE" w14:textId="77777777" w:rsidR="004811E7" w:rsidRDefault="004811E7" w:rsidP="00ED7A1E">
      <w:pPr>
        <w:jc w:val="both"/>
        <w:rPr>
          <w:rFonts w:ascii="Garamond" w:hAnsi="Garamond"/>
          <w:sz w:val="26"/>
          <w:szCs w:val="26"/>
        </w:rPr>
      </w:pPr>
    </w:p>
    <w:p w14:paraId="38B76636" w14:textId="77777777" w:rsidR="00687D96" w:rsidRPr="00857AA0" w:rsidRDefault="00687D96" w:rsidP="00ED7A1E">
      <w:pPr>
        <w:jc w:val="both"/>
        <w:rPr>
          <w:rFonts w:ascii="Garamond" w:hAnsi="Garamond"/>
          <w:sz w:val="26"/>
          <w:szCs w:val="26"/>
        </w:rPr>
      </w:pPr>
    </w:p>
    <w:p w14:paraId="59B9EA83" w14:textId="4C66800D" w:rsidR="001D607B" w:rsidRPr="00857AA0" w:rsidRDefault="001D607B" w:rsidP="00ED7A1E">
      <w:pPr>
        <w:jc w:val="both"/>
        <w:rPr>
          <w:rFonts w:ascii="Garamond" w:hAnsi="Garamond"/>
          <w:sz w:val="26"/>
          <w:szCs w:val="26"/>
        </w:rPr>
      </w:pPr>
    </w:p>
    <w:p w14:paraId="7A8A1C5A" w14:textId="483C56A4" w:rsidR="001D607B" w:rsidRPr="00857AA0" w:rsidRDefault="001D607B" w:rsidP="001D607B">
      <w:pPr>
        <w:jc w:val="center"/>
        <w:rPr>
          <w:rFonts w:ascii="Garamond" w:hAnsi="Garamond"/>
          <w:b/>
          <w:bCs/>
          <w:sz w:val="26"/>
          <w:szCs w:val="26"/>
        </w:rPr>
      </w:pPr>
      <w:r w:rsidRPr="00857AA0">
        <w:rPr>
          <w:rFonts w:ascii="Garamond" w:hAnsi="Garamond"/>
          <w:b/>
          <w:bCs/>
          <w:sz w:val="26"/>
          <w:szCs w:val="26"/>
        </w:rPr>
        <w:lastRenderedPageBreak/>
        <w:t>JUSTIFICATIVA</w:t>
      </w:r>
    </w:p>
    <w:p w14:paraId="4DD4B7DB" w14:textId="749E2412" w:rsidR="001D607B" w:rsidRDefault="001D607B" w:rsidP="001D607B">
      <w:pPr>
        <w:jc w:val="center"/>
        <w:rPr>
          <w:rFonts w:ascii="Garamond" w:hAnsi="Garamond"/>
          <w:b/>
          <w:bCs/>
          <w:sz w:val="26"/>
          <w:szCs w:val="26"/>
        </w:rPr>
      </w:pPr>
    </w:p>
    <w:p w14:paraId="740D1C28" w14:textId="2D94A0CB" w:rsidR="007B0487" w:rsidRPr="007B0487" w:rsidRDefault="001D7983" w:rsidP="007B0487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Em resumo, o</w:t>
      </w:r>
      <w:r w:rsidR="007B0487" w:rsidRPr="007B0487">
        <w:rPr>
          <w:rFonts w:ascii="Garamond" w:hAnsi="Garamond"/>
          <w:sz w:val="26"/>
          <w:szCs w:val="26"/>
        </w:rPr>
        <w:t xml:space="preserve"> projeto em análise institui ao Poder Executivo Estadual a obrigação de divulgar a lista de</w:t>
      </w:r>
      <w:r w:rsidR="007B0487">
        <w:rPr>
          <w:rFonts w:ascii="Garamond" w:hAnsi="Garamond"/>
          <w:sz w:val="26"/>
          <w:szCs w:val="26"/>
        </w:rPr>
        <w:t xml:space="preserve"> </w:t>
      </w:r>
      <w:r w:rsidR="007B0487" w:rsidRPr="007B0487">
        <w:rPr>
          <w:rFonts w:ascii="Garamond" w:hAnsi="Garamond"/>
          <w:sz w:val="26"/>
          <w:szCs w:val="26"/>
        </w:rPr>
        <w:t>espera por vagas nos estabelecimentos de ensino na rede mundial de computadores - internet.</w:t>
      </w:r>
    </w:p>
    <w:p w14:paraId="75A79A68" w14:textId="77777777" w:rsidR="007B0487" w:rsidRDefault="007B0487" w:rsidP="007B0487">
      <w:pPr>
        <w:jc w:val="both"/>
        <w:rPr>
          <w:rFonts w:ascii="Garamond" w:hAnsi="Garamond"/>
          <w:sz w:val="26"/>
          <w:szCs w:val="26"/>
        </w:rPr>
      </w:pPr>
    </w:p>
    <w:p w14:paraId="70A978B3" w14:textId="1955DE6D" w:rsidR="007B0487" w:rsidRPr="007B0487" w:rsidRDefault="007B0487" w:rsidP="007B0487">
      <w:pPr>
        <w:jc w:val="both"/>
        <w:rPr>
          <w:rFonts w:ascii="Garamond" w:hAnsi="Garamond"/>
          <w:sz w:val="26"/>
          <w:szCs w:val="26"/>
        </w:rPr>
      </w:pPr>
      <w:r w:rsidRPr="007B0487">
        <w:rPr>
          <w:rFonts w:ascii="Garamond" w:hAnsi="Garamond"/>
          <w:sz w:val="26"/>
          <w:szCs w:val="26"/>
        </w:rPr>
        <w:t xml:space="preserve">O </w:t>
      </w:r>
      <w:r w:rsidRPr="007B0487">
        <w:rPr>
          <w:rFonts w:ascii="Garamond" w:hAnsi="Garamond"/>
          <w:b/>
          <w:bCs/>
          <w:sz w:val="26"/>
          <w:szCs w:val="26"/>
        </w:rPr>
        <w:t>preceito da transparência</w:t>
      </w:r>
      <w:r w:rsidRPr="007B0487">
        <w:rPr>
          <w:rFonts w:ascii="Garamond" w:hAnsi="Garamond"/>
          <w:sz w:val="26"/>
          <w:szCs w:val="26"/>
        </w:rPr>
        <w:t xml:space="preserve">, estabelecido no </w:t>
      </w:r>
      <w:r w:rsidRPr="007B0487">
        <w:rPr>
          <w:rFonts w:ascii="Garamond" w:hAnsi="Garamond"/>
          <w:b/>
          <w:bCs/>
          <w:sz w:val="26"/>
          <w:szCs w:val="26"/>
        </w:rPr>
        <w:t>artigo 37 da Constituição Federal</w:t>
      </w:r>
      <w:r w:rsidRPr="007B0487">
        <w:rPr>
          <w:rFonts w:ascii="Garamond" w:hAnsi="Garamond"/>
          <w:sz w:val="26"/>
          <w:szCs w:val="26"/>
        </w:rPr>
        <w:t>, é um dos pilares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>que asseguram a integridade e probidade da Administração Pública. Neste sentido, o presente Projeto de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>Lei visa potencializar a concretização deste preceito constitucional no seio do Poder Público do Estado do</w:t>
      </w:r>
      <w:r>
        <w:rPr>
          <w:rFonts w:ascii="Garamond" w:hAnsi="Garamond"/>
          <w:sz w:val="26"/>
          <w:szCs w:val="26"/>
        </w:rPr>
        <w:t xml:space="preserve"> Maranhão</w:t>
      </w:r>
      <w:r w:rsidRPr="007B0487">
        <w:rPr>
          <w:rFonts w:ascii="Garamond" w:hAnsi="Garamond"/>
          <w:sz w:val="26"/>
          <w:szCs w:val="26"/>
        </w:rPr>
        <w:t>, consolidando uma administração mais transparente e aberta ao escrutínio público.</w:t>
      </w:r>
    </w:p>
    <w:p w14:paraId="2E68C768" w14:textId="77777777" w:rsidR="007B0487" w:rsidRDefault="007B0487" w:rsidP="007B0487">
      <w:pPr>
        <w:jc w:val="both"/>
        <w:rPr>
          <w:rFonts w:ascii="Garamond" w:hAnsi="Garamond"/>
          <w:sz w:val="26"/>
          <w:szCs w:val="26"/>
        </w:rPr>
      </w:pPr>
    </w:p>
    <w:p w14:paraId="2F9BF912" w14:textId="77777777" w:rsidR="007B0487" w:rsidRDefault="007B0487" w:rsidP="007B0487">
      <w:pPr>
        <w:jc w:val="both"/>
        <w:rPr>
          <w:rFonts w:ascii="Garamond" w:hAnsi="Garamond"/>
          <w:sz w:val="26"/>
          <w:szCs w:val="26"/>
        </w:rPr>
      </w:pPr>
      <w:r w:rsidRPr="007B0487">
        <w:rPr>
          <w:rFonts w:ascii="Garamond" w:hAnsi="Garamond"/>
          <w:sz w:val="26"/>
          <w:szCs w:val="26"/>
        </w:rPr>
        <w:t xml:space="preserve">A </w:t>
      </w:r>
      <w:r w:rsidRPr="007B0487">
        <w:rPr>
          <w:rFonts w:ascii="Garamond" w:hAnsi="Garamond"/>
          <w:b/>
          <w:bCs/>
          <w:sz w:val="26"/>
          <w:szCs w:val="26"/>
        </w:rPr>
        <w:t>gestão pública transparente</w:t>
      </w:r>
      <w:r w:rsidRPr="007B0487">
        <w:rPr>
          <w:rFonts w:ascii="Garamond" w:hAnsi="Garamond"/>
          <w:sz w:val="26"/>
          <w:szCs w:val="26"/>
        </w:rPr>
        <w:t xml:space="preserve"> é um imperativo democrático e um direito fundamental assegurado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 xml:space="preserve">aos cidadãos. A Lei nº 12.527, de 18 de novembro de 2011, conhecida como </w:t>
      </w:r>
      <w:r w:rsidRPr="007B0487">
        <w:rPr>
          <w:rFonts w:ascii="Garamond" w:hAnsi="Garamond"/>
          <w:b/>
          <w:bCs/>
          <w:sz w:val="26"/>
          <w:szCs w:val="26"/>
        </w:rPr>
        <w:t>Lei de Acesso à Informação -</w:t>
      </w:r>
      <w:r w:rsidRPr="001D7983">
        <w:rPr>
          <w:rFonts w:ascii="Garamond" w:hAnsi="Garamond"/>
          <w:b/>
          <w:bCs/>
          <w:sz w:val="26"/>
          <w:szCs w:val="26"/>
        </w:rPr>
        <w:t xml:space="preserve"> </w:t>
      </w:r>
      <w:r w:rsidRPr="007B0487">
        <w:rPr>
          <w:rFonts w:ascii="Garamond" w:hAnsi="Garamond"/>
          <w:b/>
          <w:bCs/>
          <w:sz w:val="26"/>
          <w:szCs w:val="26"/>
        </w:rPr>
        <w:t>LAI</w:t>
      </w:r>
      <w:r w:rsidRPr="007B0487">
        <w:rPr>
          <w:rFonts w:ascii="Garamond" w:hAnsi="Garamond"/>
          <w:sz w:val="26"/>
          <w:szCs w:val="26"/>
        </w:rPr>
        <w:t>, consolida o princípio da transparência ao estabelecer que o acesso à informação é a regra e o sigilo, a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>exceção.</w:t>
      </w:r>
    </w:p>
    <w:p w14:paraId="0C258B50" w14:textId="77777777" w:rsidR="007B0487" w:rsidRDefault="007B0487" w:rsidP="007B0487">
      <w:pPr>
        <w:jc w:val="both"/>
        <w:rPr>
          <w:rFonts w:ascii="Garamond" w:hAnsi="Garamond"/>
          <w:sz w:val="26"/>
          <w:szCs w:val="26"/>
        </w:rPr>
      </w:pPr>
    </w:p>
    <w:p w14:paraId="0DB97D03" w14:textId="7E0056B9" w:rsidR="007B0487" w:rsidRPr="007B0487" w:rsidRDefault="001D7983" w:rsidP="007B0487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No âmbito da gestão da educação</w:t>
      </w:r>
      <w:r w:rsidR="007B0487" w:rsidRPr="007B0487">
        <w:rPr>
          <w:rFonts w:ascii="Garamond" w:hAnsi="Garamond"/>
          <w:sz w:val="26"/>
          <w:szCs w:val="26"/>
        </w:rPr>
        <w:t>, a clareza nos procedimentos e critérios de seleção para vagas nos</w:t>
      </w:r>
      <w:r w:rsidR="007B0487">
        <w:rPr>
          <w:rFonts w:ascii="Garamond" w:hAnsi="Garamond"/>
          <w:sz w:val="26"/>
          <w:szCs w:val="26"/>
        </w:rPr>
        <w:t xml:space="preserve"> </w:t>
      </w:r>
      <w:r w:rsidR="007B0487" w:rsidRPr="007B0487">
        <w:rPr>
          <w:rFonts w:ascii="Garamond" w:hAnsi="Garamond"/>
          <w:sz w:val="26"/>
          <w:szCs w:val="26"/>
        </w:rPr>
        <w:t>estabelecimentos de ensino amplifica a aplicação desses preceitos, garantindo a observância dos princípios</w:t>
      </w:r>
      <w:r w:rsidR="007B0487">
        <w:rPr>
          <w:rFonts w:ascii="Garamond" w:hAnsi="Garamond"/>
          <w:sz w:val="26"/>
          <w:szCs w:val="26"/>
        </w:rPr>
        <w:t xml:space="preserve"> </w:t>
      </w:r>
      <w:r w:rsidR="007B0487" w:rsidRPr="007B0487">
        <w:rPr>
          <w:rFonts w:ascii="Garamond" w:hAnsi="Garamond"/>
          <w:sz w:val="26"/>
          <w:szCs w:val="26"/>
        </w:rPr>
        <w:t>basilares da administração pública.</w:t>
      </w:r>
    </w:p>
    <w:p w14:paraId="3908E6E6" w14:textId="77777777" w:rsidR="007B0487" w:rsidRDefault="007B0487" w:rsidP="007B0487">
      <w:pPr>
        <w:jc w:val="both"/>
        <w:rPr>
          <w:rFonts w:ascii="Garamond" w:hAnsi="Garamond"/>
          <w:sz w:val="26"/>
          <w:szCs w:val="26"/>
        </w:rPr>
      </w:pPr>
    </w:p>
    <w:p w14:paraId="207F70D5" w14:textId="37576693" w:rsidR="007B0487" w:rsidRDefault="007B0487" w:rsidP="007B0487">
      <w:pPr>
        <w:jc w:val="both"/>
        <w:rPr>
          <w:rFonts w:ascii="Garamond" w:hAnsi="Garamond"/>
          <w:sz w:val="26"/>
          <w:szCs w:val="26"/>
        </w:rPr>
      </w:pPr>
      <w:r w:rsidRPr="007B0487">
        <w:rPr>
          <w:rFonts w:ascii="Garamond" w:hAnsi="Garamond"/>
          <w:sz w:val="26"/>
          <w:szCs w:val="26"/>
        </w:rPr>
        <w:t>A instituição de processos centralizados e transparentes para organizar a lista de espera das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 xml:space="preserve">crianças pode contar com </w:t>
      </w:r>
      <w:r w:rsidRPr="007B0487">
        <w:rPr>
          <w:rFonts w:ascii="Garamond" w:hAnsi="Garamond"/>
          <w:b/>
          <w:bCs/>
          <w:sz w:val="26"/>
          <w:szCs w:val="26"/>
          <w:u w:val="single"/>
        </w:rPr>
        <w:t>resultados positivos</w:t>
      </w:r>
      <w:r w:rsidRPr="007B0487">
        <w:rPr>
          <w:rFonts w:ascii="Garamond" w:hAnsi="Garamond"/>
          <w:sz w:val="26"/>
          <w:szCs w:val="26"/>
        </w:rPr>
        <w:t>, como a</w:t>
      </w:r>
      <w:r w:rsidR="001D7983">
        <w:rPr>
          <w:rFonts w:ascii="Garamond" w:hAnsi="Garamond"/>
          <w:sz w:val="26"/>
          <w:szCs w:val="26"/>
        </w:rPr>
        <w:t xml:space="preserve"> </w:t>
      </w:r>
      <w:r w:rsidR="001D7983" w:rsidRPr="001D7983">
        <w:rPr>
          <w:rFonts w:ascii="Garamond" w:hAnsi="Garamond"/>
          <w:b/>
          <w:bCs/>
          <w:sz w:val="26"/>
          <w:szCs w:val="26"/>
        </w:rPr>
        <w:t>1)</w:t>
      </w:r>
      <w:r w:rsidRPr="007B0487">
        <w:rPr>
          <w:rFonts w:ascii="Garamond" w:hAnsi="Garamond"/>
          <w:sz w:val="26"/>
          <w:szCs w:val="26"/>
        </w:rPr>
        <w:t xml:space="preserve"> eliminação da multiplicidade de inscrições em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 xml:space="preserve">diferentes instituições, </w:t>
      </w:r>
      <w:r w:rsidR="001D7983" w:rsidRPr="001D7983">
        <w:rPr>
          <w:rFonts w:ascii="Garamond" w:hAnsi="Garamond"/>
          <w:b/>
          <w:bCs/>
          <w:sz w:val="26"/>
          <w:szCs w:val="26"/>
        </w:rPr>
        <w:t>2)</w:t>
      </w:r>
      <w:r w:rsidR="001D7983"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>maior eficiência do andamento da lista de espera, com redução do esforço e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 xml:space="preserve">peregrinação das famílias na busca por vagas, </w:t>
      </w:r>
      <w:r w:rsidR="001D7983" w:rsidRPr="001D7983">
        <w:rPr>
          <w:rFonts w:ascii="Garamond" w:hAnsi="Garamond"/>
          <w:b/>
          <w:bCs/>
          <w:sz w:val="26"/>
          <w:szCs w:val="26"/>
        </w:rPr>
        <w:t>3)</w:t>
      </w:r>
      <w:r w:rsidR="001D7983"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 xml:space="preserve">maior transparência, </w:t>
      </w:r>
      <w:r w:rsidR="001D7983" w:rsidRPr="001D7983">
        <w:rPr>
          <w:rFonts w:ascii="Garamond" w:hAnsi="Garamond"/>
          <w:b/>
          <w:bCs/>
          <w:sz w:val="26"/>
          <w:szCs w:val="26"/>
        </w:rPr>
        <w:t>4)</w:t>
      </w:r>
      <w:r w:rsidR="001D7983"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>menor subjetividade</w:t>
      </w:r>
      <w:r w:rsidR="001D7983">
        <w:rPr>
          <w:rFonts w:ascii="Garamond" w:hAnsi="Garamond"/>
          <w:sz w:val="26"/>
          <w:szCs w:val="26"/>
        </w:rPr>
        <w:t xml:space="preserve"> ou discricionariedade</w:t>
      </w:r>
      <w:r w:rsidRPr="007B0487">
        <w:rPr>
          <w:rFonts w:ascii="Garamond" w:hAnsi="Garamond"/>
          <w:sz w:val="26"/>
          <w:szCs w:val="26"/>
        </w:rPr>
        <w:t xml:space="preserve"> e, portanto,</w:t>
      </w:r>
      <w:r w:rsidR="001D7983">
        <w:rPr>
          <w:rFonts w:ascii="Garamond" w:hAnsi="Garamond"/>
          <w:sz w:val="26"/>
          <w:szCs w:val="26"/>
        </w:rPr>
        <w:t xml:space="preserve"> </w:t>
      </w:r>
      <w:r w:rsidR="001D7983" w:rsidRPr="001D7983">
        <w:rPr>
          <w:rFonts w:ascii="Garamond" w:hAnsi="Garamond"/>
          <w:b/>
          <w:bCs/>
          <w:sz w:val="26"/>
          <w:szCs w:val="26"/>
        </w:rPr>
        <w:t>5)</w:t>
      </w:r>
      <w:r w:rsidRPr="007B0487">
        <w:rPr>
          <w:rFonts w:ascii="Garamond" w:hAnsi="Garamond"/>
          <w:sz w:val="26"/>
          <w:szCs w:val="26"/>
        </w:rPr>
        <w:t xml:space="preserve"> maior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>justiça</w:t>
      </w:r>
      <w:r>
        <w:rPr>
          <w:rFonts w:ascii="Garamond" w:hAnsi="Garamond"/>
          <w:sz w:val="26"/>
          <w:szCs w:val="26"/>
        </w:rPr>
        <w:t xml:space="preserve"> e igualdade</w:t>
      </w:r>
      <w:r w:rsidRPr="007B0487">
        <w:rPr>
          <w:rFonts w:ascii="Garamond" w:hAnsi="Garamond"/>
          <w:sz w:val="26"/>
          <w:szCs w:val="26"/>
        </w:rPr>
        <w:t>, no cumprimento da oferta desse serviço educacional.</w:t>
      </w:r>
    </w:p>
    <w:p w14:paraId="2775BC44" w14:textId="77777777" w:rsidR="007B0487" w:rsidRDefault="007B0487" w:rsidP="007B0487">
      <w:pPr>
        <w:jc w:val="both"/>
        <w:rPr>
          <w:rFonts w:ascii="Garamond" w:hAnsi="Garamond"/>
          <w:sz w:val="26"/>
          <w:szCs w:val="26"/>
        </w:rPr>
      </w:pPr>
    </w:p>
    <w:p w14:paraId="40299DE6" w14:textId="77777777" w:rsidR="007B0487" w:rsidRDefault="007B0487" w:rsidP="007B0487">
      <w:pPr>
        <w:jc w:val="both"/>
        <w:rPr>
          <w:rFonts w:ascii="Garamond" w:hAnsi="Garamond"/>
          <w:sz w:val="26"/>
          <w:szCs w:val="26"/>
        </w:rPr>
      </w:pPr>
      <w:r w:rsidRPr="007B0487">
        <w:rPr>
          <w:rFonts w:ascii="Garamond" w:hAnsi="Garamond"/>
          <w:sz w:val="26"/>
          <w:szCs w:val="26"/>
        </w:rPr>
        <w:t xml:space="preserve">A divulgação das listas de espera, assim como dos critérios e ordenações aplicados, </w:t>
      </w:r>
      <w:r w:rsidRPr="007B0487">
        <w:rPr>
          <w:rFonts w:ascii="Garamond" w:hAnsi="Garamond"/>
          <w:b/>
          <w:bCs/>
          <w:sz w:val="26"/>
          <w:szCs w:val="26"/>
        </w:rPr>
        <w:t>reforça o</w:t>
      </w:r>
      <w:r w:rsidRPr="001D7983">
        <w:rPr>
          <w:rFonts w:ascii="Garamond" w:hAnsi="Garamond"/>
          <w:b/>
          <w:bCs/>
          <w:sz w:val="26"/>
          <w:szCs w:val="26"/>
        </w:rPr>
        <w:t xml:space="preserve"> </w:t>
      </w:r>
      <w:r w:rsidRPr="007B0487">
        <w:rPr>
          <w:rFonts w:ascii="Garamond" w:hAnsi="Garamond"/>
          <w:b/>
          <w:bCs/>
          <w:sz w:val="26"/>
          <w:szCs w:val="26"/>
        </w:rPr>
        <w:t>dever de transparência da gestão educacional</w:t>
      </w:r>
      <w:r w:rsidRPr="007B0487">
        <w:rPr>
          <w:rFonts w:ascii="Garamond" w:hAnsi="Garamond"/>
          <w:sz w:val="26"/>
          <w:szCs w:val="26"/>
        </w:rPr>
        <w:t>, proporcionando aos cidadãos uma visão clara dos processos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>seletivos e permitindo o escrutínio público desses procedimentos.</w:t>
      </w:r>
    </w:p>
    <w:p w14:paraId="3C7A96CA" w14:textId="77777777" w:rsidR="007B0487" w:rsidRDefault="007B0487" w:rsidP="007B0487">
      <w:pPr>
        <w:jc w:val="both"/>
        <w:rPr>
          <w:rFonts w:ascii="Garamond" w:hAnsi="Garamond"/>
          <w:sz w:val="26"/>
          <w:szCs w:val="26"/>
        </w:rPr>
      </w:pPr>
    </w:p>
    <w:p w14:paraId="0EBFA6F9" w14:textId="579DAEB5" w:rsidR="007B0487" w:rsidRPr="007B0487" w:rsidRDefault="007B0487" w:rsidP="007B0487">
      <w:pPr>
        <w:jc w:val="both"/>
        <w:rPr>
          <w:rFonts w:ascii="Garamond" w:hAnsi="Garamond"/>
          <w:sz w:val="26"/>
          <w:szCs w:val="26"/>
        </w:rPr>
      </w:pPr>
      <w:r w:rsidRPr="007B0487">
        <w:rPr>
          <w:rFonts w:ascii="Garamond" w:hAnsi="Garamond"/>
          <w:sz w:val="26"/>
          <w:szCs w:val="26"/>
        </w:rPr>
        <w:t>Esse nível de visibilidade não apenas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>fortalece a confiança na gestão educacional, mas também reafirma o compromisso do Estado com os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>mandamentos da</w:t>
      </w:r>
      <w:r w:rsidR="001D7983">
        <w:rPr>
          <w:rFonts w:ascii="Garamond" w:hAnsi="Garamond"/>
          <w:sz w:val="26"/>
          <w:szCs w:val="26"/>
        </w:rPr>
        <w:t xml:space="preserve">s leis. </w:t>
      </w:r>
    </w:p>
    <w:p w14:paraId="5D4CF99B" w14:textId="77777777" w:rsidR="007B0487" w:rsidRDefault="007B0487" w:rsidP="007B0487">
      <w:pPr>
        <w:jc w:val="both"/>
        <w:rPr>
          <w:rFonts w:ascii="Garamond" w:hAnsi="Garamond"/>
          <w:sz w:val="26"/>
          <w:szCs w:val="26"/>
        </w:rPr>
      </w:pPr>
    </w:p>
    <w:p w14:paraId="46000467" w14:textId="315D4CEA" w:rsidR="007B0487" w:rsidRPr="007B0487" w:rsidRDefault="007B0487" w:rsidP="007B0487">
      <w:pPr>
        <w:jc w:val="both"/>
        <w:rPr>
          <w:rFonts w:ascii="Garamond" w:hAnsi="Garamond"/>
          <w:sz w:val="26"/>
          <w:szCs w:val="26"/>
        </w:rPr>
      </w:pPr>
      <w:r w:rsidRPr="007B0487">
        <w:rPr>
          <w:rFonts w:ascii="Garamond" w:hAnsi="Garamond"/>
          <w:sz w:val="26"/>
          <w:szCs w:val="26"/>
        </w:rPr>
        <w:t xml:space="preserve">A transparência nesses processos também </w:t>
      </w:r>
      <w:r w:rsidR="001D7983">
        <w:rPr>
          <w:rFonts w:ascii="Garamond" w:hAnsi="Garamond"/>
          <w:sz w:val="26"/>
          <w:szCs w:val="26"/>
        </w:rPr>
        <w:t>consiste em</w:t>
      </w:r>
      <w:r w:rsidRPr="007B0487"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b/>
          <w:bCs/>
          <w:sz w:val="26"/>
          <w:szCs w:val="26"/>
        </w:rPr>
        <w:t>mecanismo de prestação de contas,</w:t>
      </w:r>
      <w:r w:rsidRPr="001D7983">
        <w:rPr>
          <w:rFonts w:ascii="Garamond" w:hAnsi="Garamond"/>
          <w:b/>
          <w:bCs/>
          <w:sz w:val="26"/>
          <w:szCs w:val="26"/>
        </w:rPr>
        <w:t xml:space="preserve"> </w:t>
      </w:r>
      <w:r w:rsidRPr="007B0487">
        <w:rPr>
          <w:rFonts w:ascii="Garamond" w:hAnsi="Garamond"/>
          <w:b/>
          <w:bCs/>
          <w:sz w:val="26"/>
          <w:szCs w:val="26"/>
        </w:rPr>
        <w:t xml:space="preserve">promovendo a </w:t>
      </w:r>
      <w:proofErr w:type="spellStart"/>
      <w:r w:rsidRPr="007B0487">
        <w:rPr>
          <w:rFonts w:ascii="Garamond" w:hAnsi="Garamond"/>
          <w:b/>
          <w:bCs/>
          <w:i/>
          <w:iCs/>
          <w:sz w:val="26"/>
          <w:szCs w:val="26"/>
        </w:rPr>
        <w:t>accountability</w:t>
      </w:r>
      <w:proofErr w:type="spellEnd"/>
      <w:r w:rsidRPr="007B0487">
        <w:rPr>
          <w:rFonts w:ascii="Garamond" w:hAnsi="Garamond"/>
          <w:sz w:val="26"/>
          <w:szCs w:val="26"/>
        </w:rPr>
        <w:t>. Por meio da clareza nas listas e critérios, eventuais questionamentos,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>discrepâncias ou injustiças podem ser prontamente identificadas e abordadas, assegurando que os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>mecanismos de admissão sejam conduzidos com equidade e justiça.</w:t>
      </w:r>
    </w:p>
    <w:p w14:paraId="22FF84F9" w14:textId="77777777" w:rsidR="007B0487" w:rsidRDefault="007B0487" w:rsidP="007B0487">
      <w:pPr>
        <w:jc w:val="both"/>
        <w:rPr>
          <w:rFonts w:ascii="Garamond" w:hAnsi="Garamond"/>
          <w:sz w:val="26"/>
          <w:szCs w:val="26"/>
        </w:rPr>
      </w:pPr>
    </w:p>
    <w:p w14:paraId="68B57015" w14:textId="77777777" w:rsidR="007B0487" w:rsidRDefault="007B0487" w:rsidP="007B0487">
      <w:pPr>
        <w:jc w:val="both"/>
        <w:rPr>
          <w:rFonts w:ascii="Garamond" w:hAnsi="Garamond"/>
          <w:sz w:val="26"/>
          <w:szCs w:val="26"/>
        </w:rPr>
      </w:pPr>
      <w:r w:rsidRPr="007B0487">
        <w:rPr>
          <w:rFonts w:ascii="Garamond" w:hAnsi="Garamond"/>
          <w:sz w:val="26"/>
          <w:szCs w:val="26"/>
        </w:rPr>
        <w:t>Quanto à iniciativa para deflagrar o processo legislativo, também não há nenhum vício no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>presente Projeto de Lei, tendo em vista que a prerrogativa de iniciativa conferida ao chefe do Poder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>Executivo, conforme previsto na Carta Magna Federal e Estadual, deve ser compreendida de maneira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>limitada.</w:t>
      </w:r>
    </w:p>
    <w:p w14:paraId="0B0FB335" w14:textId="77777777" w:rsidR="007B0487" w:rsidRDefault="007B0487" w:rsidP="007B0487">
      <w:pPr>
        <w:jc w:val="both"/>
        <w:rPr>
          <w:rFonts w:ascii="Garamond" w:hAnsi="Garamond"/>
          <w:sz w:val="26"/>
          <w:szCs w:val="26"/>
        </w:rPr>
      </w:pPr>
    </w:p>
    <w:p w14:paraId="0A2A052D" w14:textId="1399B70A" w:rsidR="007B0487" w:rsidRPr="007B0487" w:rsidRDefault="007B0487" w:rsidP="007B0487">
      <w:pPr>
        <w:jc w:val="both"/>
        <w:rPr>
          <w:rFonts w:ascii="Garamond" w:hAnsi="Garamond"/>
          <w:sz w:val="26"/>
          <w:szCs w:val="26"/>
        </w:rPr>
      </w:pPr>
      <w:r w:rsidRPr="007B0487">
        <w:rPr>
          <w:rFonts w:ascii="Garamond" w:hAnsi="Garamond"/>
          <w:sz w:val="26"/>
          <w:szCs w:val="26"/>
        </w:rPr>
        <w:t>Conforme o Supremo Tribunal Federal já expressou seu entendimento:</w:t>
      </w:r>
    </w:p>
    <w:p w14:paraId="54DD046A" w14:textId="77777777" w:rsidR="007B0487" w:rsidRDefault="007B0487" w:rsidP="007B0487">
      <w:pPr>
        <w:jc w:val="both"/>
        <w:rPr>
          <w:rFonts w:ascii="Garamond" w:hAnsi="Garamond"/>
          <w:sz w:val="26"/>
          <w:szCs w:val="26"/>
        </w:rPr>
      </w:pPr>
    </w:p>
    <w:p w14:paraId="04C0D7A5" w14:textId="6CF383ED" w:rsidR="007B0487" w:rsidRDefault="007B0487" w:rsidP="00012CBE">
      <w:pPr>
        <w:ind w:left="1134"/>
        <w:jc w:val="both"/>
        <w:rPr>
          <w:rFonts w:ascii="Garamond" w:hAnsi="Garamond"/>
          <w:sz w:val="26"/>
          <w:szCs w:val="26"/>
        </w:rPr>
      </w:pPr>
      <w:r w:rsidRPr="007B0487">
        <w:rPr>
          <w:rFonts w:ascii="Garamond" w:hAnsi="Garamond"/>
          <w:sz w:val="26"/>
          <w:szCs w:val="26"/>
        </w:rPr>
        <w:t xml:space="preserve">“(...) as hipóteses de limitação da iniciativa parlamentar estão previstas, em </w:t>
      </w:r>
      <w:proofErr w:type="spellStart"/>
      <w:r w:rsidRPr="007B0487">
        <w:rPr>
          <w:rFonts w:ascii="Garamond" w:hAnsi="Garamond"/>
          <w:i/>
          <w:iCs/>
          <w:sz w:val="26"/>
          <w:szCs w:val="26"/>
        </w:rPr>
        <w:t>numerus</w:t>
      </w:r>
      <w:proofErr w:type="spellEnd"/>
      <w:r w:rsidRPr="007B0487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7B0487">
        <w:rPr>
          <w:rFonts w:ascii="Garamond" w:hAnsi="Garamond"/>
          <w:i/>
          <w:iCs/>
          <w:sz w:val="26"/>
          <w:szCs w:val="26"/>
        </w:rPr>
        <w:t>clausus</w:t>
      </w:r>
      <w:proofErr w:type="spellEnd"/>
      <w:r w:rsidRPr="007B0487">
        <w:rPr>
          <w:rFonts w:ascii="Garamond" w:hAnsi="Garamond"/>
          <w:sz w:val="26"/>
          <w:szCs w:val="26"/>
        </w:rPr>
        <w:t>, no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>art. 61 da Constituição do Brasil, dizendo respeito às matérias relativas ao funcionamento da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>Administração Pública, notadamente no que se refere a servidores e órgãos do poder Executivo. Não se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>pode ampliar aquele rol, para abranger toda e qualquer situação que crie despesa para o Estado-membro,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>em especial quando a lei prospere em benef</w:t>
      </w:r>
      <w:r w:rsidR="001D7983">
        <w:rPr>
          <w:rFonts w:ascii="Garamond" w:hAnsi="Garamond"/>
          <w:sz w:val="26"/>
          <w:szCs w:val="26"/>
        </w:rPr>
        <w:t>í</w:t>
      </w:r>
      <w:r w:rsidRPr="007B0487">
        <w:rPr>
          <w:rFonts w:ascii="Garamond" w:hAnsi="Garamond"/>
          <w:sz w:val="26"/>
          <w:szCs w:val="26"/>
        </w:rPr>
        <w:t>cio da coletividade. (ADI n. 3394-8, Rel. Ministro Eros Grau,</w:t>
      </w:r>
      <w:r>
        <w:rPr>
          <w:rFonts w:ascii="Garamond" w:hAnsi="Garamond"/>
          <w:sz w:val="26"/>
          <w:szCs w:val="26"/>
        </w:rPr>
        <w:t xml:space="preserve"> </w:t>
      </w:r>
      <w:r w:rsidRPr="007B0487">
        <w:rPr>
          <w:rFonts w:ascii="Garamond" w:hAnsi="Garamond"/>
          <w:sz w:val="26"/>
          <w:szCs w:val="26"/>
        </w:rPr>
        <w:t>DJ. 24/08/2007).”.</w:t>
      </w:r>
    </w:p>
    <w:p w14:paraId="142CC6F4" w14:textId="77777777" w:rsidR="0029621B" w:rsidRDefault="0029621B" w:rsidP="007B0487">
      <w:pPr>
        <w:jc w:val="both"/>
        <w:rPr>
          <w:rFonts w:ascii="Garamond" w:hAnsi="Garamond"/>
          <w:sz w:val="26"/>
          <w:szCs w:val="26"/>
        </w:rPr>
      </w:pPr>
    </w:p>
    <w:p w14:paraId="06D36022" w14:textId="538AC6DC" w:rsidR="0029621B" w:rsidRPr="0029621B" w:rsidRDefault="0029621B" w:rsidP="0029621B">
      <w:pPr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>Ainda, a matéria de que trata este projeto encontra guarida nos ditames constitucionais, conforme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 xml:space="preserve">expresso nos </w:t>
      </w:r>
      <w:r w:rsidRPr="0029621B">
        <w:rPr>
          <w:rFonts w:ascii="Garamond" w:hAnsi="Garamond"/>
          <w:b/>
          <w:bCs/>
          <w:sz w:val="26"/>
          <w:szCs w:val="26"/>
        </w:rPr>
        <w:t>art. 5°, inciso XXXIII e art. 37, caput e §</w:t>
      </w:r>
      <w:proofErr w:type="gramStart"/>
      <w:r w:rsidRPr="0029621B">
        <w:rPr>
          <w:rFonts w:ascii="Garamond" w:hAnsi="Garamond"/>
          <w:b/>
          <w:bCs/>
          <w:sz w:val="26"/>
          <w:szCs w:val="26"/>
        </w:rPr>
        <w:t>1.°</w:t>
      </w:r>
      <w:proofErr w:type="gramEnd"/>
      <w:r w:rsidRPr="0029621B">
        <w:rPr>
          <w:rFonts w:ascii="Garamond" w:hAnsi="Garamond"/>
          <w:b/>
          <w:bCs/>
          <w:sz w:val="26"/>
          <w:szCs w:val="26"/>
        </w:rPr>
        <w:t xml:space="preserve"> e §3.°, inciso II, da Constituição Federal</w:t>
      </w:r>
      <w:r w:rsidRPr="0029621B">
        <w:rPr>
          <w:rFonts w:ascii="Garamond" w:hAnsi="Garamond"/>
          <w:sz w:val="26"/>
          <w:szCs w:val="26"/>
        </w:rPr>
        <w:t>:</w:t>
      </w:r>
    </w:p>
    <w:p w14:paraId="0F937B05" w14:textId="77777777" w:rsidR="00012CBE" w:rsidRDefault="00012CBE" w:rsidP="0029621B">
      <w:pPr>
        <w:jc w:val="both"/>
        <w:rPr>
          <w:rFonts w:ascii="Garamond" w:hAnsi="Garamond"/>
          <w:sz w:val="26"/>
          <w:szCs w:val="26"/>
        </w:rPr>
      </w:pPr>
    </w:p>
    <w:p w14:paraId="273D014D" w14:textId="7AE91026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>“</w:t>
      </w:r>
      <w:r w:rsidRPr="0029621B">
        <w:rPr>
          <w:rFonts w:ascii="Garamond" w:hAnsi="Garamond"/>
          <w:b/>
          <w:bCs/>
          <w:sz w:val="26"/>
          <w:szCs w:val="26"/>
        </w:rPr>
        <w:t>Art. 5°</w:t>
      </w:r>
      <w:r w:rsidRPr="0029621B">
        <w:rPr>
          <w:rFonts w:ascii="Garamond" w:hAnsi="Garamond"/>
          <w:sz w:val="26"/>
          <w:szCs w:val="26"/>
        </w:rPr>
        <w:t xml:space="preserve"> Todos são iguais perante a lei, sem distinção de qualquer natureza, garantindo-se aos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brasileiros e aos estrangeiros residentes no País a inviolabilidade do direito à vida, à liberdade, à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igualdade, à segurança e à propriedade, nos termos seguintes:</w:t>
      </w:r>
    </w:p>
    <w:p w14:paraId="6A67A011" w14:textId="77777777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>...</w:t>
      </w:r>
    </w:p>
    <w:p w14:paraId="6CF128B9" w14:textId="7E4EF6DF" w:rsid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b/>
          <w:bCs/>
          <w:sz w:val="26"/>
          <w:szCs w:val="26"/>
        </w:rPr>
        <w:t>XXXIII</w:t>
      </w:r>
      <w:r w:rsidRPr="0029621B">
        <w:rPr>
          <w:rFonts w:ascii="Garamond" w:hAnsi="Garamond"/>
          <w:sz w:val="26"/>
          <w:szCs w:val="26"/>
        </w:rPr>
        <w:t xml:space="preserve"> - todos têm direito a receber dos órgãos públicos informações de seu interesse particular,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ou de interesse coletivo ou geral, que serão prestadas no prazo da lei, sob pena de responsabilidade,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ressalvadas aquelas cujo sigilo seja imprescindível à segurança da sociedade e do Estado;</w:t>
      </w:r>
    </w:p>
    <w:p w14:paraId="0C218876" w14:textId="77777777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>...</w:t>
      </w:r>
    </w:p>
    <w:p w14:paraId="63647D9D" w14:textId="18AEE009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b/>
          <w:bCs/>
          <w:sz w:val="26"/>
          <w:szCs w:val="26"/>
        </w:rPr>
        <w:t>Art. 37.</w:t>
      </w:r>
      <w:r w:rsidRPr="0029621B">
        <w:rPr>
          <w:rFonts w:ascii="Garamond" w:hAnsi="Garamond"/>
          <w:sz w:val="26"/>
          <w:szCs w:val="26"/>
        </w:rPr>
        <w:t xml:space="preserve"> A administração pública direta e indireta de qualquer dos Poderes da União, dos Estados,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do Distrito Federal e dos Municípios obedecerá aos princípios de legalidade, impessoalidade, moralidade,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publicidade e eficiência e, também, ao seguinte:</w:t>
      </w:r>
    </w:p>
    <w:p w14:paraId="2133E72C" w14:textId="77777777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>...</w:t>
      </w:r>
    </w:p>
    <w:p w14:paraId="0F342900" w14:textId="254BC3EF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>§ 3° A lei disciplinará as formas de participação do usuário na administração pública direta e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indireta, regulando especialmente:</w:t>
      </w:r>
    </w:p>
    <w:p w14:paraId="5F15AC41" w14:textId="77777777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>...</w:t>
      </w:r>
    </w:p>
    <w:p w14:paraId="5BF93B83" w14:textId="6F078803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b/>
          <w:bCs/>
          <w:sz w:val="26"/>
          <w:szCs w:val="26"/>
        </w:rPr>
        <w:t xml:space="preserve">II </w:t>
      </w:r>
      <w:r w:rsidRPr="0029621B">
        <w:rPr>
          <w:rFonts w:ascii="Garamond" w:hAnsi="Garamond"/>
          <w:sz w:val="26"/>
          <w:szCs w:val="26"/>
        </w:rPr>
        <w:t xml:space="preserve">- </w:t>
      </w:r>
      <w:proofErr w:type="gramStart"/>
      <w:r w:rsidRPr="0029621B">
        <w:rPr>
          <w:rFonts w:ascii="Garamond" w:hAnsi="Garamond"/>
          <w:sz w:val="26"/>
          <w:szCs w:val="26"/>
        </w:rPr>
        <w:t>o</w:t>
      </w:r>
      <w:proofErr w:type="gramEnd"/>
      <w:r w:rsidRPr="0029621B">
        <w:rPr>
          <w:rFonts w:ascii="Garamond" w:hAnsi="Garamond"/>
          <w:sz w:val="26"/>
          <w:szCs w:val="26"/>
        </w:rPr>
        <w:t xml:space="preserve"> acesso dos usuários a registros administrativos e a informações sobre atos de governo,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observado o disposto no art. 5°, X e XXXIII;</w:t>
      </w:r>
      <w:r w:rsidR="00012CBE">
        <w:rPr>
          <w:rFonts w:ascii="Garamond" w:hAnsi="Garamond"/>
          <w:sz w:val="26"/>
          <w:szCs w:val="26"/>
        </w:rPr>
        <w:t xml:space="preserve"> </w:t>
      </w:r>
    </w:p>
    <w:p w14:paraId="7DDD0BF4" w14:textId="77777777" w:rsidR="001D7983" w:rsidRDefault="001D7983" w:rsidP="0029621B">
      <w:pPr>
        <w:jc w:val="both"/>
        <w:rPr>
          <w:rFonts w:ascii="Garamond" w:hAnsi="Garamond"/>
          <w:sz w:val="26"/>
          <w:szCs w:val="26"/>
        </w:rPr>
      </w:pPr>
    </w:p>
    <w:p w14:paraId="5D9A34EF" w14:textId="3D3037E4" w:rsidR="0029621B" w:rsidRPr="0029621B" w:rsidRDefault="0029621B" w:rsidP="0029621B">
      <w:pPr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 xml:space="preserve">Desta forma, </w:t>
      </w:r>
      <w:r w:rsidRPr="0029621B">
        <w:rPr>
          <w:rFonts w:ascii="Garamond" w:hAnsi="Garamond"/>
          <w:b/>
          <w:bCs/>
          <w:sz w:val="26"/>
          <w:szCs w:val="26"/>
        </w:rPr>
        <w:t>as diretrizes estabelecidas na presente proposição buscam garantir a transparência</w:t>
      </w:r>
      <w:r w:rsidR="00012CBE" w:rsidRPr="001D7983">
        <w:rPr>
          <w:rFonts w:ascii="Garamond" w:hAnsi="Garamond"/>
          <w:b/>
          <w:bCs/>
          <w:sz w:val="26"/>
          <w:szCs w:val="26"/>
        </w:rPr>
        <w:t xml:space="preserve"> </w:t>
      </w:r>
      <w:r w:rsidRPr="0029621B">
        <w:rPr>
          <w:rFonts w:ascii="Garamond" w:hAnsi="Garamond"/>
          <w:b/>
          <w:bCs/>
          <w:sz w:val="26"/>
          <w:szCs w:val="26"/>
        </w:rPr>
        <w:t>das informações relativas as vagas da rede de ensino pública, alinhando-se ao imperativo constitucional de</w:t>
      </w:r>
      <w:r w:rsidR="00012CBE" w:rsidRPr="001D7983">
        <w:rPr>
          <w:rFonts w:ascii="Garamond" w:hAnsi="Garamond"/>
          <w:b/>
          <w:bCs/>
          <w:sz w:val="26"/>
          <w:szCs w:val="26"/>
        </w:rPr>
        <w:t xml:space="preserve"> </w:t>
      </w:r>
      <w:r w:rsidRPr="0029621B">
        <w:rPr>
          <w:rFonts w:ascii="Garamond" w:hAnsi="Garamond"/>
          <w:b/>
          <w:bCs/>
          <w:sz w:val="26"/>
          <w:szCs w:val="26"/>
        </w:rPr>
        <w:t>transparência</w:t>
      </w:r>
      <w:r w:rsidRPr="0029621B">
        <w:rPr>
          <w:rFonts w:ascii="Garamond" w:hAnsi="Garamond"/>
          <w:sz w:val="26"/>
          <w:szCs w:val="26"/>
        </w:rPr>
        <w:t>, de acordo com os princípios anteriormente referidos.</w:t>
      </w:r>
    </w:p>
    <w:p w14:paraId="6FC4B6A2" w14:textId="77777777" w:rsidR="00012CBE" w:rsidRDefault="00012CBE" w:rsidP="0029621B">
      <w:pPr>
        <w:jc w:val="both"/>
        <w:rPr>
          <w:rFonts w:ascii="Garamond" w:hAnsi="Garamond"/>
          <w:sz w:val="26"/>
          <w:szCs w:val="26"/>
        </w:rPr>
      </w:pPr>
    </w:p>
    <w:p w14:paraId="2D13F94E" w14:textId="77777777" w:rsidR="00012CBE" w:rsidRDefault="0029621B" w:rsidP="0029621B">
      <w:pPr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 xml:space="preserve">É relevante mencionar que </w:t>
      </w:r>
      <w:r w:rsidRPr="0029621B">
        <w:rPr>
          <w:rFonts w:ascii="Garamond" w:hAnsi="Garamond"/>
          <w:b/>
          <w:bCs/>
          <w:sz w:val="26"/>
          <w:szCs w:val="26"/>
        </w:rPr>
        <w:t>a atual proposta não versa sobre as competências do Poder Executivo</w:t>
      </w:r>
      <w:r w:rsidRPr="0029621B">
        <w:rPr>
          <w:rFonts w:ascii="Garamond" w:hAnsi="Garamond"/>
          <w:sz w:val="26"/>
          <w:szCs w:val="26"/>
        </w:rPr>
        <w:t>,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o que exclui qualquer desatenção ao princípio constitucional da separação dos poderes.</w:t>
      </w:r>
    </w:p>
    <w:p w14:paraId="01117DA1" w14:textId="77777777" w:rsidR="00012CBE" w:rsidRDefault="00012CBE" w:rsidP="0029621B">
      <w:pPr>
        <w:jc w:val="both"/>
        <w:rPr>
          <w:rFonts w:ascii="Garamond" w:hAnsi="Garamond"/>
          <w:sz w:val="26"/>
          <w:szCs w:val="26"/>
        </w:rPr>
      </w:pPr>
    </w:p>
    <w:p w14:paraId="07A14C5F" w14:textId="724FF907" w:rsidR="0029621B" w:rsidRPr="0029621B" w:rsidRDefault="0029621B" w:rsidP="0029621B">
      <w:pPr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b/>
          <w:bCs/>
          <w:sz w:val="26"/>
          <w:szCs w:val="26"/>
        </w:rPr>
        <w:t>O propósito é</w:t>
      </w:r>
      <w:r w:rsidR="00012CBE" w:rsidRPr="001D7983">
        <w:rPr>
          <w:rFonts w:ascii="Garamond" w:hAnsi="Garamond"/>
          <w:b/>
          <w:bCs/>
          <w:sz w:val="26"/>
          <w:szCs w:val="26"/>
        </w:rPr>
        <w:t xml:space="preserve"> </w:t>
      </w:r>
      <w:r w:rsidRPr="0029621B">
        <w:rPr>
          <w:rFonts w:ascii="Garamond" w:hAnsi="Garamond"/>
          <w:b/>
          <w:bCs/>
          <w:sz w:val="26"/>
          <w:szCs w:val="26"/>
        </w:rPr>
        <w:t>somente proporcionar transparência a dados já sob posse da Administração Pública</w:t>
      </w:r>
      <w:r w:rsidRPr="0029621B">
        <w:rPr>
          <w:rFonts w:ascii="Garamond" w:hAnsi="Garamond"/>
          <w:sz w:val="26"/>
          <w:szCs w:val="26"/>
        </w:rPr>
        <w:t>, visando sua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divulgação de maneira clara, eficaz e inteligível.</w:t>
      </w:r>
    </w:p>
    <w:p w14:paraId="70BDAEDA" w14:textId="77777777" w:rsidR="00012CBE" w:rsidRDefault="00012CBE" w:rsidP="0029621B">
      <w:pPr>
        <w:jc w:val="both"/>
        <w:rPr>
          <w:rFonts w:ascii="Garamond" w:hAnsi="Garamond"/>
          <w:sz w:val="26"/>
          <w:szCs w:val="26"/>
        </w:rPr>
      </w:pPr>
    </w:p>
    <w:p w14:paraId="060FAC86" w14:textId="533D67BA" w:rsidR="0029621B" w:rsidRPr="0029621B" w:rsidRDefault="0029621B" w:rsidP="0029621B">
      <w:pPr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 xml:space="preserve">Observa-se, também, que </w:t>
      </w:r>
      <w:r w:rsidRPr="0029621B">
        <w:rPr>
          <w:rFonts w:ascii="Garamond" w:hAnsi="Garamond"/>
          <w:b/>
          <w:bCs/>
          <w:sz w:val="26"/>
          <w:szCs w:val="26"/>
        </w:rPr>
        <w:t>este projeto está respaldado no ordenamento jurídico vigente, tal como</w:t>
      </w:r>
      <w:r w:rsidR="00012CBE" w:rsidRPr="001D7983">
        <w:rPr>
          <w:rFonts w:ascii="Garamond" w:hAnsi="Garamond"/>
          <w:b/>
          <w:bCs/>
          <w:sz w:val="26"/>
          <w:szCs w:val="26"/>
        </w:rPr>
        <w:t xml:space="preserve"> </w:t>
      </w:r>
      <w:r w:rsidRPr="0029621B">
        <w:rPr>
          <w:rFonts w:ascii="Garamond" w:hAnsi="Garamond"/>
          <w:b/>
          <w:bCs/>
          <w:sz w:val="26"/>
          <w:szCs w:val="26"/>
        </w:rPr>
        <w:t xml:space="preserve">estabelece a Lei Federal no 12.527 de 2011. </w:t>
      </w:r>
      <w:r w:rsidRPr="0029621B">
        <w:rPr>
          <w:rFonts w:ascii="Garamond" w:hAnsi="Garamond"/>
          <w:sz w:val="26"/>
          <w:szCs w:val="26"/>
        </w:rPr>
        <w:t>A referida lei determina as diretrizes a serem seguidas pela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União, estados e municípios, para assegurar o direito ao acesso à informação. Cabe ressaltar os seguintes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dispositivos:</w:t>
      </w:r>
    </w:p>
    <w:p w14:paraId="0F310FB7" w14:textId="77777777" w:rsidR="00012CBE" w:rsidRDefault="00012CBE" w:rsidP="0029621B">
      <w:pPr>
        <w:jc w:val="both"/>
        <w:rPr>
          <w:rFonts w:ascii="Garamond" w:hAnsi="Garamond"/>
          <w:sz w:val="26"/>
          <w:szCs w:val="26"/>
        </w:rPr>
      </w:pPr>
    </w:p>
    <w:p w14:paraId="797A131C" w14:textId="3ECAFD85" w:rsid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>“</w:t>
      </w:r>
      <w:r w:rsidRPr="0029621B">
        <w:rPr>
          <w:rFonts w:ascii="Garamond" w:hAnsi="Garamond"/>
          <w:b/>
          <w:bCs/>
          <w:sz w:val="26"/>
          <w:szCs w:val="26"/>
        </w:rPr>
        <w:t>Art. 3°</w:t>
      </w:r>
      <w:r w:rsidRPr="0029621B">
        <w:rPr>
          <w:rFonts w:ascii="Garamond" w:hAnsi="Garamond"/>
          <w:sz w:val="26"/>
          <w:szCs w:val="26"/>
        </w:rPr>
        <w:t xml:space="preserve"> Os procedimentos previstos nesta Lei destinam-se a assegurar o direito fundamental de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acesso à informação e devem ser executados em conformidade com os princípios básicos da administração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pública e com as seguintes diretrizes:</w:t>
      </w:r>
      <w:r>
        <w:rPr>
          <w:rFonts w:ascii="Garamond" w:hAnsi="Garamond"/>
          <w:sz w:val="26"/>
          <w:szCs w:val="26"/>
        </w:rPr>
        <w:t xml:space="preserve"> </w:t>
      </w:r>
    </w:p>
    <w:p w14:paraId="4DA1A059" w14:textId="77777777" w:rsidR="00012CBE" w:rsidRDefault="00012CBE" w:rsidP="001D7983">
      <w:pPr>
        <w:ind w:left="1134"/>
        <w:jc w:val="both"/>
        <w:rPr>
          <w:rFonts w:ascii="Garamond" w:hAnsi="Garamond"/>
          <w:sz w:val="26"/>
          <w:szCs w:val="26"/>
        </w:rPr>
      </w:pPr>
    </w:p>
    <w:p w14:paraId="584E8976" w14:textId="1BB36E78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 xml:space="preserve">I - </w:t>
      </w:r>
      <w:proofErr w:type="gramStart"/>
      <w:r w:rsidRPr="0029621B">
        <w:rPr>
          <w:rFonts w:ascii="Garamond" w:hAnsi="Garamond"/>
          <w:sz w:val="26"/>
          <w:szCs w:val="26"/>
        </w:rPr>
        <w:t>observância</w:t>
      </w:r>
      <w:proofErr w:type="gramEnd"/>
      <w:r w:rsidRPr="0029621B">
        <w:rPr>
          <w:rFonts w:ascii="Garamond" w:hAnsi="Garamond"/>
          <w:sz w:val="26"/>
          <w:szCs w:val="26"/>
        </w:rPr>
        <w:t xml:space="preserve"> da publicidade como preceito geral e do sigilo como exceção; - divulgação de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informações de interesse público, independentemente de solicitações;</w:t>
      </w:r>
    </w:p>
    <w:p w14:paraId="57FC48E9" w14:textId="1B1E4994" w:rsidR="0029621B" w:rsidRPr="0029621B" w:rsidRDefault="001D7983" w:rsidP="001D7983">
      <w:pPr>
        <w:ind w:left="113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(</w:t>
      </w:r>
      <w:r w:rsidR="0029621B" w:rsidRPr="0029621B">
        <w:rPr>
          <w:rFonts w:ascii="Garamond" w:hAnsi="Garamond"/>
          <w:sz w:val="26"/>
          <w:szCs w:val="26"/>
        </w:rPr>
        <w:t>...</w:t>
      </w:r>
      <w:r>
        <w:rPr>
          <w:rFonts w:ascii="Garamond" w:hAnsi="Garamond"/>
          <w:sz w:val="26"/>
          <w:szCs w:val="26"/>
        </w:rPr>
        <w:t>)</w:t>
      </w:r>
    </w:p>
    <w:p w14:paraId="0485F2B5" w14:textId="77777777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>III - utilização de meios de comunicação viabilizados pela tecnologia da informação;</w:t>
      </w:r>
    </w:p>
    <w:p w14:paraId="21BCB7FD" w14:textId="77777777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 xml:space="preserve">IV - </w:t>
      </w:r>
      <w:proofErr w:type="gramStart"/>
      <w:r w:rsidRPr="0029621B">
        <w:rPr>
          <w:rFonts w:ascii="Garamond" w:hAnsi="Garamond"/>
          <w:sz w:val="26"/>
          <w:szCs w:val="26"/>
        </w:rPr>
        <w:t>fomento</w:t>
      </w:r>
      <w:proofErr w:type="gramEnd"/>
      <w:r w:rsidRPr="0029621B">
        <w:rPr>
          <w:rFonts w:ascii="Garamond" w:hAnsi="Garamond"/>
          <w:sz w:val="26"/>
          <w:szCs w:val="26"/>
        </w:rPr>
        <w:t xml:space="preserve"> ao desenvolvimento da cultura de transparência na administração pública;</w:t>
      </w:r>
    </w:p>
    <w:p w14:paraId="5FEB1B28" w14:textId="77777777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 xml:space="preserve">V - </w:t>
      </w:r>
      <w:proofErr w:type="gramStart"/>
      <w:r w:rsidRPr="0029621B">
        <w:rPr>
          <w:rFonts w:ascii="Garamond" w:hAnsi="Garamond"/>
          <w:sz w:val="26"/>
          <w:szCs w:val="26"/>
        </w:rPr>
        <w:t>desenvolvimento</w:t>
      </w:r>
      <w:proofErr w:type="gramEnd"/>
      <w:r w:rsidRPr="0029621B">
        <w:rPr>
          <w:rFonts w:ascii="Garamond" w:hAnsi="Garamond"/>
          <w:sz w:val="26"/>
          <w:szCs w:val="26"/>
        </w:rPr>
        <w:t xml:space="preserve"> do controle social da administração pública.</w:t>
      </w:r>
    </w:p>
    <w:p w14:paraId="597DBADA" w14:textId="77777777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>...</w:t>
      </w:r>
    </w:p>
    <w:p w14:paraId="01322D2E" w14:textId="44615039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b/>
          <w:bCs/>
          <w:sz w:val="26"/>
          <w:szCs w:val="26"/>
        </w:rPr>
        <w:t>Art. 5°</w:t>
      </w:r>
      <w:r w:rsidRPr="0029621B">
        <w:rPr>
          <w:rFonts w:ascii="Garamond" w:hAnsi="Garamond"/>
          <w:sz w:val="26"/>
          <w:szCs w:val="26"/>
        </w:rPr>
        <w:t xml:space="preserve"> É dever do Estado garantir o direito de acesso à informação, que será franqueada,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mediante procedimentos objetivos e ágeis, de forma transparente, clara e em linguagem de fácil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compreensão.</w:t>
      </w:r>
    </w:p>
    <w:p w14:paraId="553FE72A" w14:textId="77777777" w:rsidR="00012CBE" w:rsidRDefault="00012CBE" w:rsidP="001D7983">
      <w:pPr>
        <w:ind w:left="1134"/>
        <w:jc w:val="both"/>
        <w:rPr>
          <w:rFonts w:ascii="Garamond" w:hAnsi="Garamond"/>
          <w:sz w:val="26"/>
          <w:szCs w:val="26"/>
        </w:rPr>
      </w:pPr>
    </w:p>
    <w:p w14:paraId="67079FA1" w14:textId="3D010EDA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b/>
          <w:bCs/>
          <w:sz w:val="26"/>
          <w:szCs w:val="26"/>
        </w:rPr>
        <w:t>Art. 6°</w:t>
      </w:r>
      <w:r w:rsidRPr="0029621B">
        <w:rPr>
          <w:rFonts w:ascii="Garamond" w:hAnsi="Garamond"/>
          <w:sz w:val="26"/>
          <w:szCs w:val="26"/>
        </w:rPr>
        <w:t xml:space="preserve"> Cabe aos órgãos e entidades do poder público, observadas as normas e procedimentos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específicos aplicáveis, assegurar a:</w:t>
      </w:r>
    </w:p>
    <w:p w14:paraId="2A83C439" w14:textId="77777777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 xml:space="preserve">I - </w:t>
      </w:r>
      <w:proofErr w:type="gramStart"/>
      <w:r w:rsidRPr="0029621B">
        <w:rPr>
          <w:rFonts w:ascii="Garamond" w:hAnsi="Garamond"/>
          <w:sz w:val="26"/>
          <w:szCs w:val="26"/>
        </w:rPr>
        <w:t>gestão</w:t>
      </w:r>
      <w:proofErr w:type="gramEnd"/>
      <w:r w:rsidRPr="0029621B">
        <w:rPr>
          <w:rFonts w:ascii="Garamond" w:hAnsi="Garamond"/>
          <w:sz w:val="26"/>
          <w:szCs w:val="26"/>
        </w:rPr>
        <w:t xml:space="preserve"> transparente da informação, propiciando amplo acesso a ela e sua divulgação;</w:t>
      </w:r>
    </w:p>
    <w:p w14:paraId="59C1EDFC" w14:textId="77777777" w:rsidR="00012CBE" w:rsidRDefault="00012CBE" w:rsidP="001D7983">
      <w:pPr>
        <w:ind w:left="1134"/>
        <w:jc w:val="both"/>
        <w:rPr>
          <w:rFonts w:ascii="Garamond" w:hAnsi="Garamond"/>
          <w:sz w:val="26"/>
          <w:szCs w:val="26"/>
        </w:rPr>
      </w:pPr>
    </w:p>
    <w:p w14:paraId="1C0B854B" w14:textId="6CA38F6B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b/>
          <w:bCs/>
          <w:sz w:val="26"/>
          <w:szCs w:val="26"/>
        </w:rPr>
        <w:lastRenderedPageBreak/>
        <w:t>Art. 7°</w:t>
      </w:r>
      <w:r w:rsidRPr="0029621B">
        <w:rPr>
          <w:rFonts w:ascii="Garamond" w:hAnsi="Garamond"/>
          <w:sz w:val="26"/>
          <w:szCs w:val="26"/>
        </w:rPr>
        <w:t xml:space="preserve"> 0 acesso à informação de que trata esta Lei compreende, entre outros, os direitos de obter:</w:t>
      </w:r>
    </w:p>
    <w:p w14:paraId="6D5C1239" w14:textId="007B466B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 xml:space="preserve">I - </w:t>
      </w:r>
      <w:proofErr w:type="gramStart"/>
      <w:r w:rsidRPr="0029621B">
        <w:rPr>
          <w:rFonts w:ascii="Garamond" w:hAnsi="Garamond"/>
          <w:sz w:val="26"/>
          <w:szCs w:val="26"/>
        </w:rPr>
        <w:t>orientação</w:t>
      </w:r>
      <w:proofErr w:type="gramEnd"/>
      <w:r w:rsidRPr="0029621B">
        <w:rPr>
          <w:rFonts w:ascii="Garamond" w:hAnsi="Garamond"/>
          <w:sz w:val="26"/>
          <w:szCs w:val="26"/>
        </w:rPr>
        <w:t xml:space="preserve"> sobre os procedimentos para a consecução de acesso, bem como sobre o local onde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poderá ser encontrada ou obtida a informação almejada; - informação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contida em registros ou documentos,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produzidos ou acumulados por seus órgãos ou entidades, recolhidos ou não a arquivos públicos;</w:t>
      </w:r>
    </w:p>
    <w:p w14:paraId="003402A2" w14:textId="77777777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>...</w:t>
      </w:r>
    </w:p>
    <w:p w14:paraId="7DE5EF5D" w14:textId="0DCB5F5C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>III - informação produzida ou custodiada por pessoa f</w:t>
      </w:r>
      <w:r w:rsidR="001D7983">
        <w:rPr>
          <w:rFonts w:ascii="Garamond" w:hAnsi="Garamond"/>
          <w:sz w:val="26"/>
          <w:szCs w:val="26"/>
        </w:rPr>
        <w:t>í</w:t>
      </w:r>
      <w:r w:rsidRPr="0029621B">
        <w:rPr>
          <w:rFonts w:ascii="Garamond" w:hAnsi="Garamond"/>
          <w:sz w:val="26"/>
          <w:szCs w:val="26"/>
        </w:rPr>
        <w:t>sica ou entidade privada decorrente de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qualquer vínculo com seus órgãos ou entidades, mesmo que esse vínculo já tenha cessado;</w:t>
      </w:r>
    </w:p>
    <w:p w14:paraId="791CB2F3" w14:textId="77777777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 xml:space="preserve">IV - </w:t>
      </w:r>
      <w:proofErr w:type="gramStart"/>
      <w:r w:rsidRPr="0029621B">
        <w:rPr>
          <w:rFonts w:ascii="Garamond" w:hAnsi="Garamond"/>
          <w:sz w:val="26"/>
          <w:szCs w:val="26"/>
        </w:rPr>
        <w:t>informação</w:t>
      </w:r>
      <w:proofErr w:type="gramEnd"/>
      <w:r w:rsidRPr="0029621B">
        <w:rPr>
          <w:rFonts w:ascii="Garamond" w:hAnsi="Garamond"/>
          <w:sz w:val="26"/>
          <w:szCs w:val="26"/>
        </w:rPr>
        <w:t xml:space="preserve"> primária, íntegra, autêntica e atualizada;</w:t>
      </w:r>
    </w:p>
    <w:p w14:paraId="6647C9DC" w14:textId="640955EE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 xml:space="preserve">V - </w:t>
      </w:r>
      <w:proofErr w:type="gramStart"/>
      <w:r w:rsidRPr="0029621B">
        <w:rPr>
          <w:rFonts w:ascii="Garamond" w:hAnsi="Garamond"/>
          <w:sz w:val="26"/>
          <w:szCs w:val="26"/>
        </w:rPr>
        <w:t>informação</w:t>
      </w:r>
      <w:proofErr w:type="gramEnd"/>
      <w:r w:rsidRPr="0029621B">
        <w:rPr>
          <w:rFonts w:ascii="Garamond" w:hAnsi="Garamond"/>
          <w:sz w:val="26"/>
          <w:szCs w:val="26"/>
        </w:rPr>
        <w:t xml:space="preserve"> sobre atividades exercidas pelos órgãos e entidades, inclusive as relativas à sua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política, organização e serviços;</w:t>
      </w:r>
    </w:p>
    <w:p w14:paraId="1B7DF203" w14:textId="0A172BCE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 xml:space="preserve">VI - </w:t>
      </w:r>
      <w:proofErr w:type="gramStart"/>
      <w:r w:rsidRPr="0029621B">
        <w:rPr>
          <w:rFonts w:ascii="Garamond" w:hAnsi="Garamond"/>
          <w:sz w:val="26"/>
          <w:szCs w:val="26"/>
        </w:rPr>
        <w:t>informação</w:t>
      </w:r>
      <w:proofErr w:type="gramEnd"/>
      <w:r w:rsidRPr="0029621B">
        <w:rPr>
          <w:rFonts w:ascii="Garamond" w:hAnsi="Garamond"/>
          <w:sz w:val="26"/>
          <w:szCs w:val="26"/>
        </w:rPr>
        <w:t xml:space="preserve"> pertinente à administração do patrimônio público, utilização de recursos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públicos, licitação, contratos administrativos; e</w:t>
      </w:r>
      <w:r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VII - informação relativa:</w:t>
      </w:r>
    </w:p>
    <w:p w14:paraId="5950E20E" w14:textId="6A89D4B6" w:rsid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>a) à implementação, acompanhamento e resultados dos programas, projetos e ações dos órgãos e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entidades públicas, bem como metas e indicadores propostos;</w:t>
      </w:r>
    </w:p>
    <w:p w14:paraId="3F790B5E" w14:textId="25A289FA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>b) ao resultado de inspeções, auditorias, prestações e tomadas de contas realizadas pelos órgãos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de controle interno e externo, incluindo prestações de contas relativas a exercícios anteriores.</w:t>
      </w:r>
    </w:p>
    <w:p w14:paraId="3B15A29A" w14:textId="77777777" w:rsidR="001D7983" w:rsidRDefault="001D7983" w:rsidP="001D7983">
      <w:pPr>
        <w:ind w:left="1134"/>
        <w:jc w:val="both"/>
        <w:rPr>
          <w:rFonts w:ascii="Garamond" w:hAnsi="Garamond"/>
          <w:sz w:val="26"/>
          <w:szCs w:val="26"/>
        </w:rPr>
      </w:pPr>
    </w:p>
    <w:p w14:paraId="1613BE05" w14:textId="4E15F2EF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b/>
          <w:bCs/>
          <w:sz w:val="26"/>
          <w:szCs w:val="26"/>
        </w:rPr>
        <w:t>Art. 8°</w:t>
      </w:r>
      <w:r w:rsidRPr="0029621B">
        <w:rPr>
          <w:rFonts w:ascii="Garamond" w:hAnsi="Garamond"/>
          <w:sz w:val="26"/>
          <w:szCs w:val="26"/>
        </w:rPr>
        <w:t xml:space="preserve"> É dever dos órgãos e entidades públicas promover, independentemente de requerimentos</w:t>
      </w:r>
      <w:r w:rsidR="00012CBE">
        <w:rPr>
          <w:rFonts w:ascii="Garamond" w:hAnsi="Garamond"/>
          <w:sz w:val="26"/>
          <w:szCs w:val="26"/>
        </w:rPr>
        <w:t xml:space="preserve">, </w:t>
      </w:r>
      <w:r w:rsidRPr="0029621B">
        <w:rPr>
          <w:rFonts w:ascii="Garamond" w:hAnsi="Garamond"/>
          <w:sz w:val="26"/>
          <w:szCs w:val="26"/>
        </w:rPr>
        <w:t>a divulgação em local de fácil acesso, no âmbito de suas competências, de informações de interesse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coletivo ou geral por eles produzidas ou custodiadas.</w:t>
      </w:r>
    </w:p>
    <w:p w14:paraId="0486B805" w14:textId="77777777" w:rsidR="001D7983" w:rsidRDefault="001D7983" w:rsidP="001D7983">
      <w:pPr>
        <w:ind w:left="1134"/>
        <w:jc w:val="both"/>
        <w:rPr>
          <w:rFonts w:ascii="Garamond" w:hAnsi="Garamond"/>
          <w:sz w:val="26"/>
          <w:szCs w:val="26"/>
        </w:rPr>
      </w:pPr>
    </w:p>
    <w:p w14:paraId="0E6D880E" w14:textId="480BB760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 xml:space="preserve">§ </w:t>
      </w:r>
      <w:proofErr w:type="gramStart"/>
      <w:r w:rsidRPr="0029621B">
        <w:rPr>
          <w:rFonts w:ascii="Garamond" w:hAnsi="Garamond"/>
          <w:sz w:val="26"/>
          <w:szCs w:val="26"/>
        </w:rPr>
        <w:t>1.°</w:t>
      </w:r>
      <w:proofErr w:type="gramEnd"/>
      <w:r w:rsidRPr="0029621B">
        <w:rPr>
          <w:rFonts w:ascii="Garamond" w:hAnsi="Garamond"/>
          <w:sz w:val="26"/>
          <w:szCs w:val="26"/>
        </w:rPr>
        <w:t xml:space="preserve"> Na divulgação das informações a que se refere o caput, deverão constar, no mínimo:</w:t>
      </w:r>
    </w:p>
    <w:p w14:paraId="4E79A438" w14:textId="0A1744A1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 xml:space="preserve">I - </w:t>
      </w:r>
      <w:proofErr w:type="gramStart"/>
      <w:r w:rsidRPr="0029621B">
        <w:rPr>
          <w:rFonts w:ascii="Garamond" w:hAnsi="Garamond"/>
          <w:sz w:val="26"/>
          <w:szCs w:val="26"/>
        </w:rPr>
        <w:t>registro</w:t>
      </w:r>
      <w:proofErr w:type="gramEnd"/>
      <w:r w:rsidRPr="0029621B">
        <w:rPr>
          <w:rFonts w:ascii="Garamond" w:hAnsi="Garamond"/>
          <w:sz w:val="26"/>
          <w:szCs w:val="26"/>
        </w:rPr>
        <w:t xml:space="preserve"> das competências e estrutura organizacional, endereços e telefones das respectivas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unidades e horários de atendimento ao público;</w:t>
      </w:r>
    </w:p>
    <w:p w14:paraId="2B9DEA03" w14:textId="77777777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 xml:space="preserve">II - </w:t>
      </w:r>
      <w:proofErr w:type="gramStart"/>
      <w:r w:rsidRPr="0029621B">
        <w:rPr>
          <w:rFonts w:ascii="Garamond" w:hAnsi="Garamond"/>
          <w:sz w:val="26"/>
          <w:szCs w:val="26"/>
        </w:rPr>
        <w:t>registros</w:t>
      </w:r>
      <w:proofErr w:type="gramEnd"/>
      <w:r w:rsidRPr="0029621B">
        <w:rPr>
          <w:rFonts w:ascii="Garamond" w:hAnsi="Garamond"/>
          <w:sz w:val="26"/>
          <w:szCs w:val="26"/>
        </w:rPr>
        <w:t xml:space="preserve"> de quaisquer repasses ou transferências de recursos financeiros;</w:t>
      </w:r>
    </w:p>
    <w:p w14:paraId="64273D9E" w14:textId="77777777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>III - registros das despesas;</w:t>
      </w:r>
    </w:p>
    <w:p w14:paraId="05FFAF00" w14:textId="463FCAAD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 xml:space="preserve">IV - </w:t>
      </w:r>
      <w:proofErr w:type="gramStart"/>
      <w:r w:rsidRPr="0029621B">
        <w:rPr>
          <w:rFonts w:ascii="Garamond" w:hAnsi="Garamond"/>
          <w:sz w:val="26"/>
          <w:szCs w:val="26"/>
        </w:rPr>
        <w:t>informações</w:t>
      </w:r>
      <w:proofErr w:type="gramEnd"/>
      <w:r w:rsidRPr="0029621B">
        <w:rPr>
          <w:rFonts w:ascii="Garamond" w:hAnsi="Garamond"/>
          <w:sz w:val="26"/>
          <w:szCs w:val="26"/>
        </w:rPr>
        <w:t xml:space="preserve"> concernentes a procedimentos licitatórios, inclusive os respectivos editais e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resultados, bem como a todos os contratos celebrados;</w:t>
      </w:r>
    </w:p>
    <w:p w14:paraId="5ECB2AC3" w14:textId="2F827D7E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 xml:space="preserve">V - </w:t>
      </w:r>
      <w:proofErr w:type="gramStart"/>
      <w:r w:rsidRPr="0029621B">
        <w:rPr>
          <w:rFonts w:ascii="Garamond" w:hAnsi="Garamond"/>
          <w:sz w:val="26"/>
          <w:szCs w:val="26"/>
        </w:rPr>
        <w:t>dados</w:t>
      </w:r>
      <w:proofErr w:type="gramEnd"/>
      <w:r w:rsidRPr="0029621B">
        <w:rPr>
          <w:rFonts w:ascii="Garamond" w:hAnsi="Garamond"/>
          <w:sz w:val="26"/>
          <w:szCs w:val="26"/>
        </w:rPr>
        <w:t xml:space="preserve"> gerais para o acompanhamento de programas, ações, projetos e obras de órgãos e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entidades; e</w:t>
      </w:r>
    </w:p>
    <w:p w14:paraId="33346FF4" w14:textId="77777777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 xml:space="preserve">VI - </w:t>
      </w:r>
      <w:proofErr w:type="gramStart"/>
      <w:r w:rsidRPr="0029621B">
        <w:rPr>
          <w:rFonts w:ascii="Garamond" w:hAnsi="Garamond"/>
          <w:sz w:val="26"/>
          <w:szCs w:val="26"/>
        </w:rPr>
        <w:t>respostas</w:t>
      </w:r>
      <w:proofErr w:type="gramEnd"/>
      <w:r w:rsidRPr="0029621B">
        <w:rPr>
          <w:rFonts w:ascii="Garamond" w:hAnsi="Garamond"/>
          <w:sz w:val="26"/>
          <w:szCs w:val="26"/>
        </w:rPr>
        <w:t xml:space="preserve"> a perguntas mais frequentes da sociedade.</w:t>
      </w:r>
    </w:p>
    <w:p w14:paraId="36DF8E1F" w14:textId="77777777" w:rsidR="001D7983" w:rsidRDefault="001D7983" w:rsidP="001D7983">
      <w:pPr>
        <w:ind w:left="1134"/>
        <w:jc w:val="both"/>
        <w:rPr>
          <w:rFonts w:ascii="Garamond" w:hAnsi="Garamond"/>
          <w:sz w:val="26"/>
          <w:szCs w:val="26"/>
        </w:rPr>
      </w:pPr>
    </w:p>
    <w:p w14:paraId="25948CF1" w14:textId="3F4E38A3" w:rsidR="0029621B" w:rsidRPr="0029621B" w:rsidRDefault="0029621B" w:rsidP="001D7983">
      <w:pPr>
        <w:ind w:left="1134"/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b/>
          <w:bCs/>
          <w:sz w:val="26"/>
          <w:szCs w:val="26"/>
        </w:rPr>
        <w:t>§</w:t>
      </w:r>
      <w:proofErr w:type="gramStart"/>
      <w:r w:rsidRPr="0029621B">
        <w:rPr>
          <w:rFonts w:ascii="Garamond" w:hAnsi="Garamond"/>
          <w:b/>
          <w:bCs/>
          <w:sz w:val="26"/>
          <w:szCs w:val="26"/>
        </w:rPr>
        <w:t>2.°</w:t>
      </w:r>
      <w:proofErr w:type="gramEnd"/>
      <w:r w:rsidRPr="0029621B">
        <w:rPr>
          <w:rFonts w:ascii="Garamond" w:hAnsi="Garamond"/>
          <w:sz w:val="26"/>
          <w:szCs w:val="26"/>
        </w:rPr>
        <w:t xml:space="preserve"> Para cumprimento do disposto no caput, os órgãos e entidades públicas deverão utilizar todos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os meios e instrumentos legítimos de que dispuserem, sendo obrigatória a divulgação em sítios oficiais da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rede mundial de computadores (internet).</w:t>
      </w:r>
      <w:r w:rsidR="00012CBE">
        <w:rPr>
          <w:rFonts w:ascii="Garamond" w:hAnsi="Garamond"/>
          <w:sz w:val="26"/>
          <w:szCs w:val="26"/>
        </w:rPr>
        <w:t xml:space="preserve"> </w:t>
      </w:r>
      <w:r w:rsidRPr="0029621B">
        <w:rPr>
          <w:rFonts w:ascii="Garamond" w:hAnsi="Garamond"/>
          <w:sz w:val="26"/>
          <w:szCs w:val="26"/>
        </w:rPr>
        <w:t>...”.</w:t>
      </w:r>
    </w:p>
    <w:p w14:paraId="4CBBBC5A" w14:textId="77777777" w:rsidR="00012CBE" w:rsidRDefault="00012CBE" w:rsidP="0029621B">
      <w:pPr>
        <w:jc w:val="both"/>
        <w:rPr>
          <w:rFonts w:ascii="Garamond" w:hAnsi="Garamond"/>
          <w:sz w:val="26"/>
          <w:szCs w:val="26"/>
        </w:rPr>
      </w:pPr>
    </w:p>
    <w:p w14:paraId="7ABF08B4" w14:textId="4E9C9D3A" w:rsidR="001D7983" w:rsidRDefault="009B7CB7" w:rsidP="00945747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Ademais, a presente proposição está em consonância com a recente norma federal instituída pela Lei Federal nº 14.685 de 2023</w:t>
      </w:r>
      <w:r w:rsidR="00945747">
        <w:rPr>
          <w:rFonts w:ascii="Garamond" w:hAnsi="Garamond"/>
          <w:sz w:val="26"/>
          <w:szCs w:val="26"/>
        </w:rPr>
        <w:t xml:space="preserve">, que inseriu o inciso IV, no §1º, do art. 5º, da Lei de Diretrizes e Bases da Educação Nacional (Lei n. 9.394 de 1996) </w:t>
      </w:r>
      <w:r w:rsidR="00945747" w:rsidRPr="00945747">
        <w:rPr>
          <w:rFonts w:ascii="Garamond" w:hAnsi="Garamond"/>
          <w:sz w:val="26"/>
          <w:szCs w:val="26"/>
        </w:rPr>
        <w:t>para determinar ao poder público</w:t>
      </w:r>
      <w:r w:rsidR="00945747">
        <w:rPr>
          <w:rFonts w:ascii="Garamond" w:hAnsi="Garamond"/>
          <w:sz w:val="26"/>
          <w:szCs w:val="26"/>
        </w:rPr>
        <w:t>, na esfera de sua competência federativa,</w:t>
      </w:r>
      <w:r w:rsidR="00945747" w:rsidRPr="00945747">
        <w:rPr>
          <w:rFonts w:ascii="Garamond" w:hAnsi="Garamond"/>
          <w:sz w:val="26"/>
          <w:szCs w:val="26"/>
        </w:rPr>
        <w:t xml:space="preserve"> a obrigação de divulgar a lista de espera por vagas nos</w:t>
      </w:r>
      <w:r w:rsidR="00945747">
        <w:rPr>
          <w:rFonts w:ascii="Garamond" w:hAnsi="Garamond"/>
          <w:sz w:val="26"/>
          <w:szCs w:val="26"/>
        </w:rPr>
        <w:t xml:space="preserve"> </w:t>
      </w:r>
      <w:r w:rsidR="00945747" w:rsidRPr="00945747">
        <w:rPr>
          <w:rFonts w:ascii="Garamond" w:hAnsi="Garamond"/>
          <w:sz w:val="26"/>
          <w:szCs w:val="26"/>
        </w:rPr>
        <w:t>estabelecimentos de educação básica de sua rede de ensino</w:t>
      </w:r>
      <w:r w:rsidR="00945747">
        <w:rPr>
          <w:rFonts w:ascii="Garamond" w:hAnsi="Garamond"/>
          <w:sz w:val="26"/>
          <w:szCs w:val="26"/>
        </w:rPr>
        <w:t xml:space="preserve">. </w:t>
      </w:r>
    </w:p>
    <w:p w14:paraId="2383FF1B" w14:textId="77777777" w:rsidR="00945747" w:rsidRDefault="00945747" w:rsidP="00945747">
      <w:pPr>
        <w:jc w:val="both"/>
        <w:rPr>
          <w:rFonts w:ascii="Garamond" w:hAnsi="Garamond"/>
          <w:sz w:val="26"/>
          <w:szCs w:val="26"/>
        </w:rPr>
      </w:pPr>
    </w:p>
    <w:p w14:paraId="2F5048F3" w14:textId="77777777" w:rsidR="00945747" w:rsidRDefault="00945747" w:rsidP="00945747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Nessa perspectiva, sobre a matéria relativa à educação, esta Assembleia Legislativa é competente para legislar acerca das </w:t>
      </w:r>
      <w:r w:rsidRPr="00945747">
        <w:rPr>
          <w:rFonts w:ascii="Garamond" w:hAnsi="Garamond"/>
          <w:b/>
          <w:bCs/>
          <w:sz w:val="26"/>
          <w:szCs w:val="26"/>
        </w:rPr>
        <w:t>matérias legislativa de competência concorrente entre a União, Estados e Distrito Federal</w:t>
      </w:r>
      <w:r>
        <w:rPr>
          <w:rFonts w:ascii="Garamond" w:hAnsi="Garamond"/>
          <w:sz w:val="26"/>
          <w:szCs w:val="26"/>
        </w:rPr>
        <w:t>, na forma do art. 24, inciso IX, da Constituição da República de 1988.</w:t>
      </w:r>
    </w:p>
    <w:p w14:paraId="6D34641B" w14:textId="77777777" w:rsidR="00945747" w:rsidRDefault="00945747" w:rsidP="00945747">
      <w:pPr>
        <w:jc w:val="both"/>
        <w:rPr>
          <w:rFonts w:ascii="Garamond" w:hAnsi="Garamond"/>
          <w:sz w:val="26"/>
          <w:szCs w:val="26"/>
        </w:rPr>
      </w:pPr>
    </w:p>
    <w:p w14:paraId="08A8DFEE" w14:textId="360B5E7B" w:rsidR="00945747" w:rsidRDefault="00945747" w:rsidP="00945747">
      <w:pPr>
        <w:ind w:left="1134"/>
        <w:jc w:val="both"/>
        <w:rPr>
          <w:rFonts w:ascii="Garamond" w:hAnsi="Garamond"/>
          <w:sz w:val="26"/>
          <w:szCs w:val="26"/>
        </w:rPr>
      </w:pPr>
      <w:r w:rsidRPr="00945747">
        <w:rPr>
          <w:rFonts w:ascii="Garamond" w:hAnsi="Garamond"/>
          <w:b/>
          <w:bCs/>
          <w:sz w:val="26"/>
          <w:szCs w:val="26"/>
        </w:rPr>
        <w:t>Art. 24.</w:t>
      </w:r>
      <w:r w:rsidRPr="00945747">
        <w:rPr>
          <w:rFonts w:ascii="Garamond" w:hAnsi="Garamond"/>
          <w:sz w:val="26"/>
          <w:szCs w:val="26"/>
        </w:rPr>
        <w:t xml:space="preserve"> Compete à União, aos Estados e ao Distrito Federal legislar concorrentemente sobre:</w:t>
      </w:r>
      <w:r>
        <w:rPr>
          <w:rFonts w:ascii="Garamond" w:hAnsi="Garamond"/>
          <w:sz w:val="26"/>
          <w:szCs w:val="26"/>
        </w:rPr>
        <w:t xml:space="preserve"> (...) </w:t>
      </w:r>
      <w:r w:rsidRPr="00945747">
        <w:rPr>
          <w:rFonts w:ascii="Garamond" w:hAnsi="Garamond"/>
          <w:b/>
          <w:bCs/>
          <w:sz w:val="26"/>
          <w:szCs w:val="26"/>
        </w:rPr>
        <w:t>IX – educação</w:t>
      </w:r>
      <w:r>
        <w:rPr>
          <w:rFonts w:ascii="Garamond" w:hAnsi="Garamond"/>
          <w:sz w:val="26"/>
          <w:szCs w:val="26"/>
        </w:rPr>
        <w:t xml:space="preserve"> ...”</w:t>
      </w:r>
    </w:p>
    <w:p w14:paraId="478A4124" w14:textId="77777777" w:rsidR="001D7983" w:rsidRDefault="001D7983" w:rsidP="001D7983">
      <w:pPr>
        <w:jc w:val="both"/>
        <w:rPr>
          <w:rFonts w:ascii="Garamond" w:hAnsi="Garamond"/>
          <w:sz w:val="26"/>
          <w:szCs w:val="26"/>
        </w:rPr>
      </w:pPr>
    </w:p>
    <w:p w14:paraId="3861D72C" w14:textId="7DB918AB" w:rsidR="0029621B" w:rsidRPr="0029621B" w:rsidRDefault="0029621B" w:rsidP="001D7983">
      <w:pPr>
        <w:jc w:val="both"/>
        <w:rPr>
          <w:rFonts w:ascii="Garamond" w:hAnsi="Garamond"/>
          <w:b/>
          <w:bCs/>
          <w:sz w:val="26"/>
          <w:szCs w:val="26"/>
        </w:rPr>
      </w:pPr>
      <w:r w:rsidRPr="0029621B">
        <w:rPr>
          <w:rFonts w:ascii="Garamond" w:hAnsi="Garamond"/>
          <w:b/>
          <w:bCs/>
          <w:sz w:val="26"/>
          <w:szCs w:val="26"/>
        </w:rPr>
        <w:t xml:space="preserve">Portanto, a proposta não apenas alinha a gestão educacional do </w:t>
      </w:r>
      <w:r w:rsidR="00012CBE" w:rsidRPr="00945747">
        <w:rPr>
          <w:rFonts w:ascii="Garamond" w:hAnsi="Garamond"/>
          <w:b/>
          <w:bCs/>
          <w:sz w:val="26"/>
          <w:szCs w:val="26"/>
        </w:rPr>
        <w:t>Maranhão</w:t>
      </w:r>
      <w:r w:rsidRPr="0029621B">
        <w:rPr>
          <w:rFonts w:ascii="Garamond" w:hAnsi="Garamond"/>
          <w:b/>
          <w:bCs/>
          <w:sz w:val="26"/>
          <w:szCs w:val="26"/>
        </w:rPr>
        <w:t xml:space="preserve"> com as</w:t>
      </w:r>
      <w:r w:rsidR="001D7983" w:rsidRPr="00945747">
        <w:rPr>
          <w:rFonts w:ascii="Garamond" w:hAnsi="Garamond"/>
          <w:b/>
          <w:bCs/>
          <w:sz w:val="26"/>
          <w:szCs w:val="26"/>
        </w:rPr>
        <w:t xml:space="preserve"> </w:t>
      </w:r>
      <w:r w:rsidRPr="0029621B">
        <w:rPr>
          <w:rFonts w:ascii="Garamond" w:hAnsi="Garamond"/>
          <w:b/>
          <w:bCs/>
          <w:sz w:val="26"/>
          <w:szCs w:val="26"/>
        </w:rPr>
        <w:t>diretrizes</w:t>
      </w:r>
      <w:r w:rsidR="00945747" w:rsidRPr="00945747">
        <w:rPr>
          <w:rFonts w:ascii="Garamond" w:hAnsi="Garamond"/>
          <w:b/>
          <w:bCs/>
          <w:sz w:val="26"/>
          <w:szCs w:val="26"/>
        </w:rPr>
        <w:t xml:space="preserve"> </w:t>
      </w:r>
      <w:r w:rsidRPr="0029621B">
        <w:rPr>
          <w:rFonts w:ascii="Garamond" w:hAnsi="Garamond"/>
          <w:b/>
          <w:bCs/>
          <w:sz w:val="26"/>
          <w:szCs w:val="26"/>
        </w:rPr>
        <w:t>nacionais de transparência, mas também</w:t>
      </w:r>
      <w:r w:rsidR="00945747" w:rsidRPr="00945747">
        <w:rPr>
          <w:rFonts w:ascii="Garamond" w:hAnsi="Garamond"/>
          <w:b/>
          <w:bCs/>
          <w:sz w:val="26"/>
          <w:szCs w:val="26"/>
        </w:rPr>
        <w:t xml:space="preserve"> com as diretrizes e bases da educação nacional,</w:t>
      </w:r>
      <w:r w:rsidRPr="0029621B">
        <w:rPr>
          <w:rFonts w:ascii="Garamond" w:hAnsi="Garamond"/>
          <w:b/>
          <w:bCs/>
          <w:sz w:val="26"/>
          <w:szCs w:val="26"/>
        </w:rPr>
        <w:t xml:space="preserve"> confer</w:t>
      </w:r>
      <w:r w:rsidR="00945747" w:rsidRPr="00945747">
        <w:rPr>
          <w:rFonts w:ascii="Garamond" w:hAnsi="Garamond"/>
          <w:b/>
          <w:bCs/>
          <w:sz w:val="26"/>
          <w:szCs w:val="26"/>
        </w:rPr>
        <w:t>indo</w:t>
      </w:r>
      <w:r w:rsidRPr="0029621B">
        <w:rPr>
          <w:rFonts w:ascii="Garamond" w:hAnsi="Garamond"/>
          <w:b/>
          <w:bCs/>
          <w:sz w:val="26"/>
          <w:szCs w:val="26"/>
        </w:rPr>
        <w:t xml:space="preserve"> maior legitimidade e confiabilidade aos</w:t>
      </w:r>
      <w:r w:rsidR="001D7983" w:rsidRPr="00945747">
        <w:rPr>
          <w:rFonts w:ascii="Garamond" w:hAnsi="Garamond"/>
          <w:b/>
          <w:bCs/>
          <w:sz w:val="26"/>
          <w:szCs w:val="26"/>
        </w:rPr>
        <w:t xml:space="preserve"> </w:t>
      </w:r>
      <w:r w:rsidRPr="0029621B">
        <w:rPr>
          <w:rFonts w:ascii="Garamond" w:hAnsi="Garamond"/>
          <w:b/>
          <w:bCs/>
          <w:sz w:val="26"/>
          <w:szCs w:val="26"/>
        </w:rPr>
        <w:t>processos seletivos educacionais, consolidando o dever estatal de operar sob os princípios de probidade,</w:t>
      </w:r>
      <w:r w:rsidR="001D7983" w:rsidRPr="00945747">
        <w:rPr>
          <w:rFonts w:ascii="Garamond" w:hAnsi="Garamond"/>
          <w:b/>
          <w:bCs/>
          <w:sz w:val="26"/>
          <w:szCs w:val="26"/>
        </w:rPr>
        <w:t xml:space="preserve"> </w:t>
      </w:r>
      <w:r w:rsidRPr="0029621B">
        <w:rPr>
          <w:rFonts w:ascii="Garamond" w:hAnsi="Garamond"/>
          <w:b/>
          <w:bCs/>
          <w:sz w:val="26"/>
          <w:szCs w:val="26"/>
        </w:rPr>
        <w:t>transparência e eficiência.</w:t>
      </w:r>
    </w:p>
    <w:p w14:paraId="2F1A1334" w14:textId="77777777" w:rsidR="001D7983" w:rsidRDefault="001D7983" w:rsidP="0029621B">
      <w:pPr>
        <w:jc w:val="both"/>
        <w:rPr>
          <w:rFonts w:ascii="Garamond" w:hAnsi="Garamond"/>
          <w:sz w:val="26"/>
          <w:szCs w:val="26"/>
        </w:rPr>
      </w:pPr>
    </w:p>
    <w:p w14:paraId="201EACA8" w14:textId="15245D40" w:rsidR="0029621B" w:rsidRPr="007B0487" w:rsidRDefault="0029621B" w:rsidP="0029621B">
      <w:pPr>
        <w:jc w:val="both"/>
        <w:rPr>
          <w:rFonts w:ascii="Garamond" w:hAnsi="Garamond"/>
          <w:sz w:val="26"/>
          <w:szCs w:val="26"/>
        </w:rPr>
      </w:pPr>
      <w:r w:rsidRPr="0029621B">
        <w:rPr>
          <w:rFonts w:ascii="Garamond" w:hAnsi="Garamond"/>
          <w:sz w:val="26"/>
          <w:szCs w:val="26"/>
        </w:rPr>
        <w:t>Assim, contamos com o apoio dos nobres parlamentares para a aprovação desta proposição.</w:t>
      </w:r>
    </w:p>
    <w:sectPr w:rsidR="0029621B" w:rsidRPr="007B0487" w:rsidSect="00E6690E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09EF" w14:textId="77777777" w:rsidR="003E73B3" w:rsidRDefault="003E73B3" w:rsidP="001D607B">
      <w:r>
        <w:separator/>
      </w:r>
    </w:p>
  </w:endnote>
  <w:endnote w:type="continuationSeparator" w:id="0">
    <w:p w14:paraId="100F2AD9" w14:textId="77777777" w:rsidR="003E73B3" w:rsidRDefault="003E73B3" w:rsidP="001D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loisterBlack BT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7381" w14:textId="77777777" w:rsidR="003E73B3" w:rsidRDefault="003E73B3" w:rsidP="001D607B">
      <w:r>
        <w:separator/>
      </w:r>
    </w:p>
  </w:footnote>
  <w:footnote w:type="continuationSeparator" w:id="0">
    <w:p w14:paraId="51A2FCE0" w14:textId="77777777" w:rsidR="003E73B3" w:rsidRDefault="003E73B3" w:rsidP="001D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38B0" w14:textId="77777777" w:rsidR="001D607B" w:rsidRDefault="001D607B" w:rsidP="001D607B">
    <w:pPr>
      <w:pStyle w:val="Cabealho"/>
      <w:spacing w:line="0" w:lineRule="atLeast"/>
      <w:jc w:val="center"/>
      <w:rPr>
        <w:noProof/>
      </w:rPr>
    </w:pPr>
    <w:r>
      <w:rPr>
        <w:noProof/>
      </w:rPr>
      <w:drawing>
        <wp:inline distT="0" distB="0" distL="0" distR="0" wp14:anchorId="1DB25569" wp14:editId="5D836766">
          <wp:extent cx="807720" cy="914400"/>
          <wp:effectExtent l="0" t="0" r="0" b="0"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C9513" w14:textId="77777777" w:rsidR="001D607B" w:rsidRDefault="001D607B" w:rsidP="001D607B">
    <w:pPr>
      <w:pStyle w:val="Cabealho"/>
      <w:spacing w:line="192" w:lineRule="auto"/>
      <w:jc w:val="center"/>
      <w:rPr>
        <w:b/>
        <w:sz w:val="17"/>
      </w:rPr>
    </w:pPr>
    <w:r>
      <w:rPr>
        <w:b/>
        <w:sz w:val="17"/>
      </w:rPr>
      <w:t>ESTADO DO MARANHÃO</w:t>
    </w:r>
  </w:p>
  <w:p w14:paraId="3CFFCB46" w14:textId="77777777" w:rsidR="001D607B" w:rsidRDefault="001D607B" w:rsidP="001D607B">
    <w:pPr>
      <w:pStyle w:val="Cabealho"/>
      <w:spacing w:line="192" w:lineRule="auto"/>
      <w:jc w:val="center"/>
      <w:rPr>
        <w:rFonts w:ascii="CloisterBlack BT" w:hAnsi="CloisterBlack BT"/>
        <w:sz w:val="28"/>
      </w:rPr>
    </w:pPr>
    <w:r>
      <w:rPr>
        <w:rFonts w:ascii="CloisterBlack BT" w:hAnsi="CloisterBlack BT"/>
        <w:sz w:val="28"/>
      </w:rPr>
      <w:t>Assembleia Legislativa</w:t>
    </w:r>
  </w:p>
  <w:p w14:paraId="3C26204F" w14:textId="77777777" w:rsidR="001D607B" w:rsidRPr="005914EC" w:rsidRDefault="001D607B" w:rsidP="001D607B">
    <w:pPr>
      <w:pStyle w:val="Cabealho"/>
      <w:spacing w:line="192" w:lineRule="auto"/>
      <w:jc w:val="center"/>
      <w:rPr>
        <w:b/>
        <w:bCs/>
      </w:rPr>
    </w:pPr>
    <w:r w:rsidRPr="005914EC">
      <w:rPr>
        <w:b/>
        <w:bCs/>
      </w:rPr>
      <w:t>GABINETE DEPUTADO ARNALDO MELO</w:t>
    </w:r>
  </w:p>
  <w:p w14:paraId="26E95B07" w14:textId="77777777" w:rsidR="001D607B" w:rsidRDefault="001D60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69"/>
    <w:rsid w:val="00012CBE"/>
    <w:rsid w:val="00031CD1"/>
    <w:rsid w:val="00147CD1"/>
    <w:rsid w:val="00162D0C"/>
    <w:rsid w:val="001D3337"/>
    <w:rsid w:val="001D607B"/>
    <w:rsid w:val="001D7983"/>
    <w:rsid w:val="002206F1"/>
    <w:rsid w:val="00233B30"/>
    <w:rsid w:val="0029621B"/>
    <w:rsid w:val="003067CD"/>
    <w:rsid w:val="003334F3"/>
    <w:rsid w:val="00333FBF"/>
    <w:rsid w:val="00385EAF"/>
    <w:rsid w:val="003866B0"/>
    <w:rsid w:val="00395670"/>
    <w:rsid w:val="003B304A"/>
    <w:rsid w:val="003E73B3"/>
    <w:rsid w:val="004253FE"/>
    <w:rsid w:val="00440E6B"/>
    <w:rsid w:val="004811E7"/>
    <w:rsid w:val="004D4C4D"/>
    <w:rsid w:val="005062FE"/>
    <w:rsid w:val="005A7841"/>
    <w:rsid w:val="00687D96"/>
    <w:rsid w:val="007A7B4C"/>
    <w:rsid w:val="007B0487"/>
    <w:rsid w:val="007C0E01"/>
    <w:rsid w:val="00857AA0"/>
    <w:rsid w:val="0088068D"/>
    <w:rsid w:val="008B72B2"/>
    <w:rsid w:val="008C5267"/>
    <w:rsid w:val="00945747"/>
    <w:rsid w:val="0096080E"/>
    <w:rsid w:val="00997303"/>
    <w:rsid w:val="009B7CB7"/>
    <w:rsid w:val="00A16B7E"/>
    <w:rsid w:val="00A533C6"/>
    <w:rsid w:val="00AB36C4"/>
    <w:rsid w:val="00B24A69"/>
    <w:rsid w:val="00B34714"/>
    <w:rsid w:val="00C22D04"/>
    <w:rsid w:val="00CB06FF"/>
    <w:rsid w:val="00D45C56"/>
    <w:rsid w:val="00DF0E94"/>
    <w:rsid w:val="00E536FE"/>
    <w:rsid w:val="00E65D43"/>
    <w:rsid w:val="00E6690E"/>
    <w:rsid w:val="00E86FC9"/>
    <w:rsid w:val="00ED7A1E"/>
    <w:rsid w:val="00F51248"/>
    <w:rsid w:val="00F8254A"/>
    <w:rsid w:val="00FB48E1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54C7"/>
  <w15:chartTrackingRefBased/>
  <w15:docId w15:val="{23B83820-D140-D34B-A1F3-89AA3C5C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0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062FE"/>
  </w:style>
  <w:style w:type="character" w:styleId="HiperlinkVisitado">
    <w:name w:val="FollowedHyperlink"/>
    <w:basedOn w:val="Fontepargpadro"/>
    <w:uiPriority w:val="99"/>
    <w:semiHidden/>
    <w:unhideWhenUsed/>
    <w:rsid w:val="005062FE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1D60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D607B"/>
  </w:style>
  <w:style w:type="paragraph" w:styleId="Rodap">
    <w:name w:val="footer"/>
    <w:basedOn w:val="Normal"/>
    <w:link w:val="RodapChar"/>
    <w:uiPriority w:val="99"/>
    <w:unhideWhenUsed/>
    <w:rsid w:val="001D60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15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5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71DD89-CF2D-194E-806D-EBA3056C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1782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Héber Lima</dc:creator>
  <cp:keywords/>
  <dc:description/>
  <cp:lastModifiedBy>Daniel  Fontes</cp:lastModifiedBy>
  <cp:revision>17</cp:revision>
  <dcterms:created xsi:type="dcterms:W3CDTF">2023-08-24T12:55:00Z</dcterms:created>
  <dcterms:modified xsi:type="dcterms:W3CDTF">2023-11-08T15:01:00Z</dcterms:modified>
</cp:coreProperties>
</file>