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8FBC" w14:textId="1AA2BB22" w:rsidR="00C62281" w:rsidRPr="008A3C23" w:rsidRDefault="00C62281" w:rsidP="00C6228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8A3C23">
        <w:rPr>
          <w:rFonts w:ascii="Times New Roman" w:hAnsi="Times New Roman"/>
          <w:szCs w:val="24"/>
        </w:rPr>
        <w:t>PROJETO DE LEI Nº ____, DE 202</w:t>
      </w:r>
      <w:r w:rsidR="007E222B">
        <w:rPr>
          <w:rFonts w:ascii="Times New Roman" w:hAnsi="Times New Roman"/>
          <w:szCs w:val="24"/>
        </w:rPr>
        <w:t>4</w:t>
      </w:r>
    </w:p>
    <w:p w14:paraId="28EDA692" w14:textId="77777777" w:rsidR="00560986" w:rsidRPr="008A3C23" w:rsidRDefault="00560986" w:rsidP="0036168D">
      <w:pPr>
        <w:pStyle w:val="Ementa"/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5E8A0678" w14:textId="02337902" w:rsidR="008A3C23" w:rsidRPr="008A3C23" w:rsidRDefault="008A3C23" w:rsidP="008A3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406F78" w14:textId="0302066D" w:rsidR="00560986" w:rsidRDefault="0066252F" w:rsidP="0036168D">
      <w:pPr>
        <w:pStyle w:val="Ementa"/>
        <w:spacing w:line="240" w:lineRule="auto"/>
        <w:ind w:left="4820"/>
        <w:rPr>
          <w:rFonts w:ascii="Times New Roman" w:eastAsiaTheme="minorHAnsi" w:hAnsi="Times New Roman" w:cs="Times New Roman"/>
          <w:b/>
          <w:bCs/>
          <w:iCs/>
          <w:color w:val="333333"/>
          <w:sz w:val="21"/>
          <w:szCs w:val="21"/>
          <w:shd w:val="clear" w:color="auto" w:fill="FFFFFF"/>
        </w:rPr>
      </w:pPr>
      <w:r w:rsidRPr="0066252F">
        <w:rPr>
          <w:rFonts w:ascii="Times New Roman" w:eastAsiaTheme="minorHAnsi" w:hAnsi="Times New Roman" w:cs="Times New Roman"/>
          <w:b/>
          <w:bCs/>
          <w:iCs/>
          <w:color w:val="333333"/>
          <w:sz w:val="21"/>
          <w:szCs w:val="21"/>
          <w:shd w:val="clear" w:color="auto" w:fill="FFFFFF"/>
        </w:rPr>
        <w:t xml:space="preserve">Dispõe sobre a proibição de exposição artística ou cultura com teor pornográfico ou vilipêndio a símbolos religiosos em espaços públicos no Estado </w:t>
      </w:r>
      <w:r>
        <w:rPr>
          <w:rFonts w:ascii="Times New Roman" w:eastAsiaTheme="minorHAnsi" w:hAnsi="Times New Roman" w:cs="Times New Roman"/>
          <w:b/>
          <w:bCs/>
          <w:iCs/>
          <w:color w:val="333333"/>
          <w:sz w:val="21"/>
          <w:szCs w:val="21"/>
          <w:shd w:val="clear" w:color="auto" w:fill="FFFFFF"/>
        </w:rPr>
        <w:t>do Maranhão</w:t>
      </w:r>
      <w:r w:rsidRPr="0066252F">
        <w:rPr>
          <w:rFonts w:ascii="Times New Roman" w:eastAsiaTheme="minorHAnsi" w:hAnsi="Times New Roman" w:cs="Times New Roman"/>
          <w:b/>
          <w:bCs/>
          <w:iCs/>
          <w:color w:val="333333"/>
          <w:sz w:val="21"/>
          <w:szCs w:val="21"/>
          <w:shd w:val="clear" w:color="auto" w:fill="FFFFFF"/>
        </w:rPr>
        <w:t>.</w:t>
      </w:r>
    </w:p>
    <w:p w14:paraId="16A68038" w14:textId="77777777" w:rsidR="0066252F" w:rsidRDefault="0066252F" w:rsidP="0036168D">
      <w:pPr>
        <w:pStyle w:val="Ementa"/>
        <w:spacing w:line="240" w:lineRule="auto"/>
        <w:ind w:left="4820"/>
        <w:rPr>
          <w:rFonts w:ascii="Times New Roman" w:eastAsiaTheme="minorHAnsi" w:hAnsi="Times New Roman" w:cs="Times New Roman"/>
          <w:b/>
          <w:bCs/>
          <w:iCs/>
          <w:color w:val="333333"/>
          <w:sz w:val="21"/>
          <w:szCs w:val="21"/>
          <w:shd w:val="clear" w:color="auto" w:fill="FFFFFF"/>
        </w:rPr>
      </w:pPr>
    </w:p>
    <w:p w14:paraId="4C9BF55E" w14:textId="77777777" w:rsidR="0066252F" w:rsidRPr="008A3C23" w:rsidRDefault="0066252F" w:rsidP="0036168D">
      <w:pPr>
        <w:pStyle w:val="Ementa"/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25BCE41F" w14:textId="4A519D39" w:rsidR="00CB048B" w:rsidRPr="008A3C23" w:rsidRDefault="00CB048B" w:rsidP="00CB048B">
      <w:pPr>
        <w:pStyle w:val="Ementa"/>
        <w:spacing w:line="240" w:lineRule="auto"/>
        <w:ind w:left="0"/>
        <w:rPr>
          <w:rFonts w:ascii="Times New Roman" w:eastAsia="Times New Roman" w:hAnsi="Times New Roman" w:cs="Times New Roman"/>
          <w:b/>
          <w:i w:val="0"/>
          <w:iCs/>
          <w:spacing w:val="2"/>
          <w:sz w:val="24"/>
          <w:szCs w:val="24"/>
        </w:rPr>
      </w:pPr>
      <w:r w:rsidRPr="008A3C23">
        <w:rPr>
          <w:rFonts w:ascii="Times New Roman" w:eastAsia="Times New Roman" w:hAnsi="Times New Roman" w:cs="Times New Roman"/>
          <w:b/>
          <w:i w:val="0"/>
          <w:iCs/>
          <w:spacing w:val="2"/>
          <w:sz w:val="24"/>
          <w:szCs w:val="24"/>
        </w:rPr>
        <w:t>A ASSEMBLEIA LEGISLATIVA DO ESTADO DO MARANHÃO</w:t>
      </w:r>
      <w:r w:rsidR="008A3C23">
        <w:rPr>
          <w:rFonts w:ascii="Times New Roman" w:eastAsia="Times New Roman" w:hAnsi="Times New Roman" w:cs="Times New Roman"/>
          <w:b/>
          <w:i w:val="0"/>
          <w:iCs/>
          <w:spacing w:val="2"/>
          <w:sz w:val="24"/>
          <w:szCs w:val="24"/>
        </w:rPr>
        <w:t xml:space="preserve"> DECRETA:</w:t>
      </w:r>
    </w:p>
    <w:p w14:paraId="74DF8D93" w14:textId="77777777" w:rsidR="0060615C" w:rsidRDefault="0060615C" w:rsidP="0060615C">
      <w:pPr>
        <w:pStyle w:val="Ementa"/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77219238" w14:textId="77777777" w:rsidR="0066252F" w:rsidRPr="008A3C23" w:rsidRDefault="0066252F" w:rsidP="0060615C">
      <w:pPr>
        <w:pStyle w:val="Ementa"/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2BC35425" w14:textId="19ADE0DE" w:rsidR="0066252F" w:rsidRDefault="0066252F" w:rsidP="0066252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52F">
        <w:rPr>
          <w:rFonts w:ascii="Times New Roman" w:hAnsi="Times New Roman" w:cs="Times New Roman"/>
          <w:iCs/>
          <w:sz w:val="24"/>
          <w:szCs w:val="24"/>
        </w:rPr>
        <w:t xml:space="preserve">Artigo 1º. Ficam proibidas as exposições artísticas ou culturais com teor pornográfico, ou que atentem contra símbolos religiosos, nos espaços públicos do Estado </w:t>
      </w:r>
      <w:r>
        <w:rPr>
          <w:rFonts w:ascii="Times New Roman" w:hAnsi="Times New Roman" w:cs="Times New Roman"/>
          <w:iCs/>
          <w:sz w:val="24"/>
          <w:szCs w:val="24"/>
        </w:rPr>
        <w:t>do Maranhão</w:t>
      </w:r>
      <w:r w:rsidRPr="0066252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4C71322" w14:textId="77777777" w:rsidR="0066252F" w:rsidRDefault="0066252F" w:rsidP="0066252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52F">
        <w:rPr>
          <w:rFonts w:ascii="Times New Roman" w:hAnsi="Times New Roman" w:cs="Times New Roman"/>
          <w:iCs/>
          <w:sz w:val="24"/>
          <w:szCs w:val="24"/>
        </w:rPr>
        <w:t xml:space="preserve">§1º. Teor pornográfico referido no “caput”, compreende as expressões artísticas ou culturais que contenham fotografias, textos, desenhos, pinturas, filmes e vídeos que exponham o ato sexual e a performance com atrizes ou atores desnudos. </w:t>
      </w:r>
    </w:p>
    <w:p w14:paraId="65520B00" w14:textId="77777777" w:rsidR="0066252F" w:rsidRDefault="0066252F" w:rsidP="0066252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52F">
        <w:rPr>
          <w:rFonts w:ascii="Times New Roman" w:hAnsi="Times New Roman" w:cs="Times New Roman"/>
          <w:iCs/>
          <w:sz w:val="24"/>
          <w:szCs w:val="24"/>
        </w:rPr>
        <w:t xml:space="preserve">§2º. Símbolos religiosos constantes do caput deste artigo são elementos, objetos cultuados pelas diversas matrizes religiosas que representam o sagrado e a fé de seus seguidores. </w:t>
      </w:r>
    </w:p>
    <w:p w14:paraId="2CF07242" w14:textId="77777777" w:rsidR="0066252F" w:rsidRDefault="0066252F" w:rsidP="0066252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52F">
        <w:rPr>
          <w:rFonts w:ascii="Times New Roman" w:hAnsi="Times New Roman" w:cs="Times New Roman"/>
          <w:iCs/>
          <w:sz w:val="24"/>
          <w:szCs w:val="24"/>
        </w:rPr>
        <w:t xml:space="preserve">Artigo 2º. Ficam obrigados os estabelecimentos públicos e privados que abriguem exposições a fixarem placa indicativa contendo advertência para o conteúdo da exposição bem como a faixa etária à qual se destina. </w:t>
      </w:r>
    </w:p>
    <w:p w14:paraId="768DE160" w14:textId="5DF360D5" w:rsidR="0066252F" w:rsidRDefault="0066252F" w:rsidP="0066252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52F">
        <w:rPr>
          <w:rFonts w:ascii="Times New Roman" w:hAnsi="Times New Roman" w:cs="Times New Roman"/>
          <w:iCs/>
          <w:sz w:val="24"/>
          <w:szCs w:val="24"/>
        </w:rPr>
        <w:t xml:space="preserve">Artigo 3º. O descumprimento do disposto nesta Lei implicará multa no valor de 400 (quatrocentas) </w:t>
      </w:r>
      <w:r>
        <w:rPr>
          <w:rFonts w:ascii="Times New Roman" w:hAnsi="Times New Roman" w:cs="Times New Roman"/>
          <w:iCs/>
          <w:sz w:val="24"/>
          <w:szCs w:val="24"/>
        </w:rPr>
        <w:t>reais</w:t>
      </w:r>
      <w:r w:rsidRPr="0066252F">
        <w:rPr>
          <w:rFonts w:ascii="Times New Roman" w:hAnsi="Times New Roman" w:cs="Times New Roman"/>
          <w:iCs/>
          <w:sz w:val="24"/>
          <w:szCs w:val="24"/>
        </w:rPr>
        <w:t>, cobrada em dobro, nos casos de reincidências.</w:t>
      </w:r>
    </w:p>
    <w:p w14:paraId="5DFC5FA1" w14:textId="002EA8C2" w:rsidR="002E0E7D" w:rsidRPr="008A3C23" w:rsidRDefault="002E0E7D" w:rsidP="0066252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A3C23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 w:rsidR="0066252F">
        <w:rPr>
          <w:rFonts w:ascii="Times New Roman" w:hAnsi="Times New Roman" w:cs="Times New Roman"/>
          <w:iCs/>
          <w:sz w:val="24"/>
          <w:szCs w:val="24"/>
        </w:rPr>
        <w:t>02</w:t>
      </w:r>
      <w:r w:rsidRPr="008A3C23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="00560986" w:rsidRPr="008A3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252F">
        <w:rPr>
          <w:rFonts w:ascii="Times New Roman" w:hAnsi="Times New Roman" w:cs="Times New Roman"/>
          <w:iCs/>
          <w:sz w:val="24"/>
          <w:szCs w:val="24"/>
        </w:rPr>
        <w:t xml:space="preserve">fevereiro </w:t>
      </w:r>
      <w:r w:rsidRPr="008A3C23">
        <w:rPr>
          <w:rFonts w:ascii="Times New Roman" w:hAnsi="Times New Roman" w:cs="Times New Roman"/>
          <w:iCs/>
          <w:sz w:val="24"/>
          <w:szCs w:val="24"/>
        </w:rPr>
        <w:t>202</w:t>
      </w:r>
      <w:r w:rsidR="0066252F">
        <w:rPr>
          <w:rFonts w:ascii="Times New Roman" w:hAnsi="Times New Roman" w:cs="Times New Roman"/>
          <w:iCs/>
          <w:sz w:val="24"/>
          <w:szCs w:val="24"/>
        </w:rPr>
        <w:t>4</w:t>
      </w:r>
    </w:p>
    <w:p w14:paraId="6C4B3B1B" w14:textId="77777777" w:rsidR="007655FC" w:rsidRPr="008A3C23" w:rsidRDefault="007655FC" w:rsidP="000801A8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1D38E7" w14:textId="77777777" w:rsidR="007560B4" w:rsidRPr="008A3C23" w:rsidRDefault="007560B4" w:rsidP="000801A8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9F79850" w14:textId="77777777" w:rsidR="002E0E7D" w:rsidRPr="008A3C23" w:rsidRDefault="002E0E7D" w:rsidP="002939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A3C23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4A9AFF04" w14:textId="77777777" w:rsidR="002E0E7D" w:rsidRPr="008A3C23" w:rsidRDefault="002E0E7D" w:rsidP="002E0E7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3C23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7362102" w14:textId="77777777" w:rsidR="00D776BE" w:rsidRPr="008A3C23" w:rsidRDefault="00D776BE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6D408" w14:textId="77777777" w:rsidR="0036168D" w:rsidRPr="008A3C23" w:rsidRDefault="0036168D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32DF" w14:textId="77777777" w:rsidR="0036168D" w:rsidRDefault="0036168D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A2D8C" w14:textId="77777777" w:rsid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A52C3" w14:textId="77777777" w:rsid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CFB6B" w14:textId="77777777" w:rsid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87CA8" w14:textId="77777777" w:rsid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2C4C" w14:textId="77777777" w:rsid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7BB65" w14:textId="77777777" w:rsid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5EC43" w14:textId="77777777" w:rsidR="008A3C23" w:rsidRPr="008A3C23" w:rsidRDefault="008A3C23" w:rsidP="00D51EC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1A6D" w14:textId="77777777" w:rsidR="00D51EC7" w:rsidRPr="008A3C23" w:rsidRDefault="002E0E7D" w:rsidP="002E0E7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23">
        <w:rPr>
          <w:rFonts w:ascii="Times New Roman" w:hAnsi="Times New Roman" w:cs="Times New Roman"/>
          <w:b/>
          <w:bCs/>
          <w:sz w:val="24"/>
          <w:szCs w:val="24"/>
        </w:rPr>
        <w:t xml:space="preserve">JUSTIFICATIVA </w:t>
      </w:r>
    </w:p>
    <w:p w14:paraId="56347166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593251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Recorrente ainda mais pela crescente força dos ideais progressistas e de “desconstrução” social, vemos notícias e casos de atos que expõe sobre o pretexto de arte teor pornográfico ou vilipêndio a símbolos religiosos em espaços públicos no Estado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Maranhão</w:t>
      </w: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0E93805F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Consoante dicção do art. 233 do Código Penal, “praticar ato obsceno em lugar público, ou aberto ou exposto ao público”, impondo-se pena de detenção de três meses a um ano, ou multa para quem o praticar. </w:t>
      </w:r>
    </w:p>
    <w:p w14:paraId="4E45E63B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que pese a garantia constitucional para a liberdade de expressão, como dispõe o artigo 5, inciso IX, da Carta Magna, segundo o qual “é livre a expressão de atividade intelectual, artística, científica e de comunicação, independentemente de censura ou licença”, imperioso diferenciarmos o que é expressão artística daquela em que o sexo explícito e as diversas formas de parafilia são expostos, os quais se constituem em atos que ferem de morte os valores arraigados na sociedade. </w:t>
      </w:r>
    </w:p>
    <w:p w14:paraId="56A5D2CE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Ademais, quando mencionamos a obrigatoriedade de respeito aos símbolos religiosos, o fazemos no sentido amplo. Cumpre se coibir o vilipêndio, a falta de apreço e de consideração aos símbolos religiosos. Fato que há que se respeitar a Cruz para os Cristãos, a Estrela de Davi, as imagens das diversas matrizes religiosas, dentre outros. </w:t>
      </w:r>
    </w:p>
    <w:p w14:paraId="1988F90A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 rememorar que a Constituição Federal, em seu artigo 5º, inciso VI, que assegura “a liberdade de consciência e de crença, sendo assegurado o livre exercício dos cultos religiosos e garantida, na forma da lei, a proteção aos locais de culto e a suas liturgias”. </w:t>
      </w:r>
    </w:p>
    <w:p w14:paraId="0093302C" w14:textId="77777777" w:rsidR="004750E6" w:rsidRDefault="004750E6" w:rsidP="004750E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5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Ora, expressões artísticas dignas deste nome tem o condão de nos trazer a admiração pela sensibilidade e criatividade do artista. Não sobrevivem dúvidas que a arte deve exercer seu papel crítico, expressando respeitosamente a corrente de pensamento político, ideologias e predileções, mas os excessos devem ser coibidos</w:t>
      </w:r>
    </w:p>
    <w:p w14:paraId="7340A99B" w14:textId="77777777" w:rsidR="004750E6" w:rsidRPr="008A3C23" w:rsidRDefault="004750E6" w:rsidP="004750E6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A3C23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iCs/>
          <w:sz w:val="24"/>
          <w:szCs w:val="24"/>
        </w:rPr>
        <w:t>02</w:t>
      </w:r>
      <w:r w:rsidRPr="008A3C2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 xml:space="preserve">fevereiro </w:t>
      </w:r>
      <w:r w:rsidRPr="008A3C23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</w:p>
    <w:p w14:paraId="12B79207" w14:textId="77777777" w:rsidR="004750E6" w:rsidRPr="008A3C23" w:rsidRDefault="004750E6" w:rsidP="004750E6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769CD9E" w14:textId="77777777" w:rsidR="004750E6" w:rsidRPr="008A3C23" w:rsidRDefault="004750E6" w:rsidP="004750E6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101ED48" w14:textId="77777777" w:rsidR="004750E6" w:rsidRPr="008A3C23" w:rsidRDefault="004750E6" w:rsidP="004750E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A3C23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0D0D7523" w14:textId="021AE607" w:rsidR="009D595D" w:rsidRPr="004750E6" w:rsidRDefault="004750E6" w:rsidP="004750E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3C23">
        <w:rPr>
          <w:rFonts w:ascii="Times New Roman" w:hAnsi="Times New Roman" w:cs="Times New Roman"/>
          <w:bCs/>
          <w:sz w:val="24"/>
          <w:szCs w:val="24"/>
        </w:rPr>
        <w:t>Deputado Estadua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</w:p>
    <w:sectPr w:rsidR="009D595D" w:rsidRPr="004750E6" w:rsidSect="00BD0284">
      <w:headerReference w:type="default" r:id="rId8"/>
      <w:type w:val="continuous"/>
      <w:pgSz w:w="11906" w:h="16838"/>
      <w:pgMar w:top="1135" w:right="1133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E96C" w14:textId="77777777" w:rsidR="00BD0284" w:rsidRDefault="00BD0284" w:rsidP="00E660E2">
      <w:pPr>
        <w:spacing w:after="0" w:line="240" w:lineRule="auto"/>
      </w:pPr>
      <w:r>
        <w:separator/>
      </w:r>
    </w:p>
  </w:endnote>
  <w:endnote w:type="continuationSeparator" w:id="0">
    <w:p w14:paraId="5A1EA686" w14:textId="77777777" w:rsidR="00BD0284" w:rsidRDefault="00BD0284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9E5D" w14:textId="77777777" w:rsidR="00BD0284" w:rsidRDefault="00BD0284" w:rsidP="00E660E2">
      <w:pPr>
        <w:spacing w:after="0" w:line="240" w:lineRule="auto"/>
      </w:pPr>
      <w:r>
        <w:separator/>
      </w:r>
    </w:p>
  </w:footnote>
  <w:footnote w:type="continuationSeparator" w:id="0">
    <w:p w14:paraId="16C90984" w14:textId="77777777" w:rsidR="00BD0284" w:rsidRDefault="00BD0284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7FC9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1B5BE8F7" wp14:editId="30051A55">
          <wp:extent cx="581660" cy="653415"/>
          <wp:effectExtent l="0" t="0" r="8890" b="0"/>
          <wp:docPr id="1215939324" name="Imagem 1215939324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01D0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65B79686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4F1676DC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2BDAAA25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7EBE0735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D11F72"/>
    <w:multiLevelType w:val="hybridMultilevel"/>
    <w:tmpl w:val="3FE6BA8C"/>
    <w:lvl w:ilvl="0" w:tplc="38C89DCE">
      <w:start w:val="1"/>
      <w:numFmt w:val="upperRoman"/>
      <w:lvlText w:val="%1"/>
      <w:lvlJc w:val="left"/>
      <w:pPr>
        <w:ind w:left="1429" w:hanging="10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pt-PT" w:eastAsia="en-US" w:bidi="ar-SA"/>
      </w:rPr>
    </w:lvl>
    <w:lvl w:ilvl="1" w:tplc="995E2FE2">
      <w:numFmt w:val="bullet"/>
      <w:lvlText w:val="•"/>
      <w:lvlJc w:val="left"/>
      <w:pPr>
        <w:ind w:left="2348" w:hanging="100"/>
      </w:pPr>
      <w:rPr>
        <w:rFonts w:hint="default"/>
        <w:lang w:val="pt-PT" w:eastAsia="en-US" w:bidi="ar-SA"/>
      </w:rPr>
    </w:lvl>
    <w:lvl w:ilvl="2" w:tplc="67F21600">
      <w:numFmt w:val="bullet"/>
      <w:lvlText w:val="•"/>
      <w:lvlJc w:val="left"/>
      <w:pPr>
        <w:ind w:left="3276" w:hanging="100"/>
      </w:pPr>
      <w:rPr>
        <w:rFonts w:hint="default"/>
        <w:lang w:val="pt-PT" w:eastAsia="en-US" w:bidi="ar-SA"/>
      </w:rPr>
    </w:lvl>
    <w:lvl w:ilvl="3" w:tplc="7C08DECC">
      <w:numFmt w:val="bullet"/>
      <w:lvlText w:val="•"/>
      <w:lvlJc w:val="left"/>
      <w:pPr>
        <w:ind w:left="4204" w:hanging="100"/>
      </w:pPr>
      <w:rPr>
        <w:rFonts w:hint="default"/>
        <w:lang w:val="pt-PT" w:eastAsia="en-US" w:bidi="ar-SA"/>
      </w:rPr>
    </w:lvl>
    <w:lvl w:ilvl="4" w:tplc="E0D4CAE0">
      <w:numFmt w:val="bullet"/>
      <w:lvlText w:val="•"/>
      <w:lvlJc w:val="left"/>
      <w:pPr>
        <w:ind w:left="5132" w:hanging="100"/>
      </w:pPr>
      <w:rPr>
        <w:rFonts w:hint="default"/>
        <w:lang w:val="pt-PT" w:eastAsia="en-US" w:bidi="ar-SA"/>
      </w:rPr>
    </w:lvl>
    <w:lvl w:ilvl="5" w:tplc="8B0A7284">
      <w:numFmt w:val="bullet"/>
      <w:lvlText w:val="•"/>
      <w:lvlJc w:val="left"/>
      <w:pPr>
        <w:ind w:left="6060" w:hanging="100"/>
      </w:pPr>
      <w:rPr>
        <w:rFonts w:hint="default"/>
        <w:lang w:val="pt-PT" w:eastAsia="en-US" w:bidi="ar-SA"/>
      </w:rPr>
    </w:lvl>
    <w:lvl w:ilvl="6" w:tplc="C772F058">
      <w:numFmt w:val="bullet"/>
      <w:lvlText w:val="•"/>
      <w:lvlJc w:val="left"/>
      <w:pPr>
        <w:ind w:left="6988" w:hanging="100"/>
      </w:pPr>
      <w:rPr>
        <w:rFonts w:hint="default"/>
        <w:lang w:val="pt-PT" w:eastAsia="en-US" w:bidi="ar-SA"/>
      </w:rPr>
    </w:lvl>
    <w:lvl w:ilvl="7" w:tplc="F14CA878">
      <w:numFmt w:val="bullet"/>
      <w:lvlText w:val="•"/>
      <w:lvlJc w:val="left"/>
      <w:pPr>
        <w:ind w:left="7916" w:hanging="100"/>
      </w:pPr>
      <w:rPr>
        <w:rFonts w:hint="default"/>
        <w:lang w:val="pt-PT" w:eastAsia="en-US" w:bidi="ar-SA"/>
      </w:rPr>
    </w:lvl>
    <w:lvl w:ilvl="8" w:tplc="862A82B8">
      <w:numFmt w:val="bullet"/>
      <w:lvlText w:val="•"/>
      <w:lvlJc w:val="left"/>
      <w:pPr>
        <w:ind w:left="8844" w:hanging="100"/>
      </w:pPr>
      <w:rPr>
        <w:rFonts w:hint="default"/>
        <w:lang w:val="pt-PT" w:eastAsia="en-US" w:bidi="ar-SA"/>
      </w:rPr>
    </w:lvl>
  </w:abstractNum>
  <w:abstractNum w:abstractNumId="6" w15:restartNumberingAfterBreak="0">
    <w:nsid w:val="601E1D75"/>
    <w:multiLevelType w:val="hybridMultilevel"/>
    <w:tmpl w:val="9D066B4A"/>
    <w:lvl w:ilvl="0" w:tplc="88DCCFE6">
      <w:start w:val="1"/>
      <w:numFmt w:val="upperRoman"/>
      <w:lvlText w:val="%1"/>
      <w:lvlJc w:val="left"/>
      <w:pPr>
        <w:ind w:left="1230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16CFBEC">
      <w:numFmt w:val="bullet"/>
      <w:lvlText w:val="•"/>
      <w:lvlJc w:val="left"/>
      <w:pPr>
        <w:ind w:left="2186" w:hanging="100"/>
      </w:pPr>
      <w:rPr>
        <w:rFonts w:hint="default"/>
        <w:lang w:val="pt-PT" w:eastAsia="en-US" w:bidi="ar-SA"/>
      </w:rPr>
    </w:lvl>
    <w:lvl w:ilvl="2" w:tplc="355A1448">
      <w:numFmt w:val="bullet"/>
      <w:lvlText w:val="•"/>
      <w:lvlJc w:val="left"/>
      <w:pPr>
        <w:ind w:left="3132" w:hanging="100"/>
      </w:pPr>
      <w:rPr>
        <w:rFonts w:hint="default"/>
        <w:lang w:val="pt-PT" w:eastAsia="en-US" w:bidi="ar-SA"/>
      </w:rPr>
    </w:lvl>
    <w:lvl w:ilvl="3" w:tplc="7D42B454">
      <w:numFmt w:val="bullet"/>
      <w:lvlText w:val="•"/>
      <w:lvlJc w:val="left"/>
      <w:pPr>
        <w:ind w:left="4078" w:hanging="100"/>
      </w:pPr>
      <w:rPr>
        <w:rFonts w:hint="default"/>
        <w:lang w:val="pt-PT" w:eastAsia="en-US" w:bidi="ar-SA"/>
      </w:rPr>
    </w:lvl>
    <w:lvl w:ilvl="4" w:tplc="91E48102">
      <w:numFmt w:val="bullet"/>
      <w:lvlText w:val="•"/>
      <w:lvlJc w:val="left"/>
      <w:pPr>
        <w:ind w:left="5024" w:hanging="100"/>
      </w:pPr>
      <w:rPr>
        <w:rFonts w:hint="default"/>
        <w:lang w:val="pt-PT" w:eastAsia="en-US" w:bidi="ar-SA"/>
      </w:rPr>
    </w:lvl>
    <w:lvl w:ilvl="5" w:tplc="AEF21D1C">
      <w:numFmt w:val="bullet"/>
      <w:lvlText w:val="•"/>
      <w:lvlJc w:val="left"/>
      <w:pPr>
        <w:ind w:left="5970" w:hanging="100"/>
      </w:pPr>
      <w:rPr>
        <w:rFonts w:hint="default"/>
        <w:lang w:val="pt-PT" w:eastAsia="en-US" w:bidi="ar-SA"/>
      </w:rPr>
    </w:lvl>
    <w:lvl w:ilvl="6" w:tplc="FB2C8A5A">
      <w:numFmt w:val="bullet"/>
      <w:lvlText w:val="•"/>
      <w:lvlJc w:val="left"/>
      <w:pPr>
        <w:ind w:left="6916" w:hanging="100"/>
      </w:pPr>
      <w:rPr>
        <w:rFonts w:hint="default"/>
        <w:lang w:val="pt-PT" w:eastAsia="en-US" w:bidi="ar-SA"/>
      </w:rPr>
    </w:lvl>
    <w:lvl w:ilvl="7" w:tplc="45DEBB7A">
      <w:numFmt w:val="bullet"/>
      <w:lvlText w:val="•"/>
      <w:lvlJc w:val="left"/>
      <w:pPr>
        <w:ind w:left="7862" w:hanging="100"/>
      </w:pPr>
      <w:rPr>
        <w:rFonts w:hint="default"/>
        <w:lang w:val="pt-PT" w:eastAsia="en-US" w:bidi="ar-SA"/>
      </w:rPr>
    </w:lvl>
    <w:lvl w:ilvl="8" w:tplc="F084AF32">
      <w:numFmt w:val="bullet"/>
      <w:lvlText w:val="•"/>
      <w:lvlJc w:val="left"/>
      <w:pPr>
        <w:ind w:left="8808" w:hanging="100"/>
      </w:pPr>
      <w:rPr>
        <w:rFonts w:hint="default"/>
        <w:lang w:val="pt-PT" w:eastAsia="en-US" w:bidi="ar-SA"/>
      </w:r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82686952">
    <w:abstractNumId w:val="9"/>
  </w:num>
  <w:num w:numId="2" w16cid:durableId="578100063">
    <w:abstractNumId w:val="0"/>
  </w:num>
  <w:num w:numId="3" w16cid:durableId="1534223029">
    <w:abstractNumId w:val="1"/>
  </w:num>
  <w:num w:numId="4" w16cid:durableId="1675953915">
    <w:abstractNumId w:val="4"/>
  </w:num>
  <w:num w:numId="5" w16cid:durableId="1057433821">
    <w:abstractNumId w:val="2"/>
  </w:num>
  <w:num w:numId="6" w16cid:durableId="1270551768">
    <w:abstractNumId w:val="8"/>
  </w:num>
  <w:num w:numId="7" w16cid:durableId="496843092">
    <w:abstractNumId w:val="7"/>
  </w:num>
  <w:num w:numId="8" w16cid:durableId="38750115">
    <w:abstractNumId w:val="3"/>
  </w:num>
  <w:num w:numId="9" w16cid:durableId="183173554">
    <w:abstractNumId w:val="6"/>
  </w:num>
  <w:num w:numId="10" w16cid:durableId="109694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56C44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B2F0A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168D"/>
    <w:rsid w:val="0036343F"/>
    <w:rsid w:val="00377C7E"/>
    <w:rsid w:val="00387F2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750E6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0986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368B"/>
    <w:rsid w:val="005C43E3"/>
    <w:rsid w:val="005C4A89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0615C"/>
    <w:rsid w:val="006251AB"/>
    <w:rsid w:val="006313F0"/>
    <w:rsid w:val="006314B9"/>
    <w:rsid w:val="0066252F"/>
    <w:rsid w:val="00671B63"/>
    <w:rsid w:val="00677B9F"/>
    <w:rsid w:val="006806EC"/>
    <w:rsid w:val="006875E4"/>
    <w:rsid w:val="00696FFA"/>
    <w:rsid w:val="006A047D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4ABD"/>
    <w:rsid w:val="007560B4"/>
    <w:rsid w:val="00756B7A"/>
    <w:rsid w:val="00762510"/>
    <w:rsid w:val="007655FC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492E"/>
    <w:rsid w:val="007B653F"/>
    <w:rsid w:val="007B6DAB"/>
    <w:rsid w:val="007B7139"/>
    <w:rsid w:val="007D07FC"/>
    <w:rsid w:val="007D201D"/>
    <w:rsid w:val="007D5954"/>
    <w:rsid w:val="007E222B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A2060"/>
    <w:rsid w:val="008A3C23"/>
    <w:rsid w:val="008A4238"/>
    <w:rsid w:val="008B5750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C7533"/>
    <w:rsid w:val="009D3148"/>
    <w:rsid w:val="009D595D"/>
    <w:rsid w:val="009E4FC3"/>
    <w:rsid w:val="00A00FC9"/>
    <w:rsid w:val="00A0728D"/>
    <w:rsid w:val="00A10AE1"/>
    <w:rsid w:val="00A2364E"/>
    <w:rsid w:val="00A24D52"/>
    <w:rsid w:val="00A33AB7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284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048B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2A18"/>
    <w:rsid w:val="00D23D3D"/>
    <w:rsid w:val="00D341F7"/>
    <w:rsid w:val="00D34785"/>
    <w:rsid w:val="00D40451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129E"/>
    <w:rsid w:val="00FA1F98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7CAE9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paragraph" w:styleId="Corpodetexto">
    <w:name w:val="Body Text"/>
    <w:basedOn w:val="Normal"/>
    <w:link w:val="CorpodetextoChar"/>
    <w:uiPriority w:val="1"/>
    <w:qFormat/>
    <w:rsid w:val="000B2F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2F0A"/>
    <w:rPr>
      <w:rFonts w:ascii="Arial MT" w:eastAsia="Arial MT" w:hAnsi="Arial MT" w:cs="Arial MT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5</cp:revision>
  <cp:lastPrinted>2023-12-19T13:17:00Z</cp:lastPrinted>
  <dcterms:created xsi:type="dcterms:W3CDTF">2024-01-31T11:24:00Z</dcterms:created>
  <dcterms:modified xsi:type="dcterms:W3CDTF">2024-01-31T11:31:00Z</dcterms:modified>
</cp:coreProperties>
</file>