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984A" w14:textId="77777777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2024</w:t>
      </w:r>
    </w:p>
    <w:p w14:paraId="51EB0E45" w14:textId="77777777" w:rsidR="007D00E2" w:rsidRPr="009B171B" w:rsidRDefault="007D00E2" w:rsidP="007D00E2">
      <w:pPr>
        <w:tabs>
          <w:tab w:val="left" w:pos="1134"/>
        </w:tabs>
        <w:spacing w:line="276" w:lineRule="auto"/>
      </w:pPr>
    </w:p>
    <w:p w14:paraId="418F6088" w14:textId="77777777" w:rsidR="007D00E2" w:rsidRPr="009B171B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57D5F7A3" w14:textId="77777777" w:rsidR="007D00E2" w:rsidRPr="009B171B" w:rsidRDefault="007D00E2" w:rsidP="007D00E2">
      <w:pPr>
        <w:tabs>
          <w:tab w:val="left" w:pos="1134"/>
        </w:tabs>
        <w:spacing w:line="360" w:lineRule="auto"/>
        <w:ind w:firstLine="1134"/>
        <w:jc w:val="both"/>
      </w:pPr>
    </w:p>
    <w:p w14:paraId="468A037A" w14:textId="77777777" w:rsidR="007D00E2" w:rsidRPr="009B171B" w:rsidRDefault="007D00E2" w:rsidP="007D00E2">
      <w:pPr>
        <w:tabs>
          <w:tab w:val="left" w:pos="1134"/>
        </w:tabs>
        <w:spacing w:line="276" w:lineRule="auto"/>
        <w:jc w:val="both"/>
      </w:pPr>
    </w:p>
    <w:p w14:paraId="7D86CC9E" w14:textId="54839A23" w:rsidR="00700156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Nos termos que dispõe o </w:t>
      </w:r>
      <w:r w:rsidRPr="00430DB9">
        <w:t>art. 163, inc. VIII</w:t>
      </w:r>
      <w:r>
        <w:t xml:space="preserve">, </w:t>
      </w:r>
      <w:r w:rsidRPr="009B171B">
        <w:t>o Regimento Interno deste poder, requeiro</w:t>
      </w:r>
      <w:r>
        <w:t xml:space="preserve"> </w:t>
      </w:r>
      <w:r w:rsidRPr="00A04A2A">
        <w:t xml:space="preserve">que seja enviada </w:t>
      </w:r>
      <w:r w:rsidRPr="00A04A2A">
        <w:rPr>
          <w:b/>
          <w:bCs/>
        </w:rPr>
        <w:t>mensagem de congratulação</w:t>
      </w:r>
      <w:r w:rsidRPr="009B171B">
        <w:t>, manifestando extensa admiração ao</w:t>
      </w:r>
      <w:r>
        <w:t xml:space="preserve"> </w:t>
      </w:r>
      <w:r w:rsidR="002445DE" w:rsidRPr="009B171B">
        <w:rPr>
          <w:b/>
          <w:bCs/>
        </w:rPr>
        <w:t xml:space="preserve">Excelentíssimo </w:t>
      </w:r>
      <w:r w:rsidR="00AF7BB3">
        <w:rPr>
          <w:b/>
          <w:bCs/>
        </w:rPr>
        <w:t>Desembargador RAIMUNDO MORAES BOGEA</w:t>
      </w:r>
      <w:r w:rsidR="00C0097A" w:rsidRPr="009B171B">
        <w:rPr>
          <w:b/>
          <w:bCs/>
        </w:rPr>
        <w:t xml:space="preserve">, </w:t>
      </w:r>
      <w:r w:rsidR="007A5CFA">
        <w:t xml:space="preserve">parabenizando </w:t>
      </w:r>
      <w:r w:rsidR="00733796">
        <w:t xml:space="preserve">pela eleição </w:t>
      </w:r>
      <w:r w:rsidR="00616D6A">
        <w:t xml:space="preserve">ao cargo de </w:t>
      </w:r>
      <w:r w:rsidR="00AF7BB3">
        <w:t xml:space="preserve">1 Vice </w:t>
      </w:r>
      <w:r w:rsidR="00616D6A">
        <w:t>Presidente da Mesa Diretora do Tribunal de Justiça</w:t>
      </w:r>
      <w:r w:rsidR="00733796">
        <w:t xml:space="preserve"> do</w:t>
      </w:r>
      <w:r w:rsidR="00616D6A">
        <w:t xml:space="preserve"> Estado do</w:t>
      </w:r>
      <w:r w:rsidR="00733796">
        <w:t xml:space="preserve"> Maranhão.</w:t>
      </w:r>
    </w:p>
    <w:p w14:paraId="533E5343" w14:textId="77777777" w:rsidR="00616D6A" w:rsidRDefault="00616D6A" w:rsidP="000A3F1C">
      <w:pPr>
        <w:tabs>
          <w:tab w:val="left" w:pos="1134"/>
        </w:tabs>
        <w:spacing w:line="360" w:lineRule="auto"/>
        <w:ind w:firstLine="1134"/>
        <w:jc w:val="both"/>
      </w:pPr>
    </w:p>
    <w:p w14:paraId="173FB6C3" w14:textId="3067EC6D" w:rsidR="00E53739" w:rsidRDefault="00616D6A" w:rsidP="00AF7BB3">
      <w:pPr>
        <w:tabs>
          <w:tab w:val="left" w:pos="1134"/>
        </w:tabs>
        <w:spacing w:line="360" w:lineRule="auto"/>
        <w:ind w:firstLine="1134"/>
        <w:jc w:val="both"/>
      </w:pPr>
      <w:r w:rsidRPr="00616D6A">
        <w:t xml:space="preserve">Nesta oportunidade, permita-me apresentar </w:t>
      </w:r>
      <w:r w:rsidR="006069DD" w:rsidRPr="00A04A2A">
        <w:rPr>
          <w:b/>
          <w:bCs/>
        </w:rPr>
        <w:t>mensagem de congratulação</w:t>
      </w:r>
      <w:r w:rsidR="006069DD">
        <w:t xml:space="preserve"> </w:t>
      </w:r>
      <w:r>
        <w:t>ao Excelentíssimo Desembargado</w:t>
      </w:r>
      <w:r w:rsidRPr="00616D6A">
        <w:t xml:space="preserve"> </w:t>
      </w:r>
      <w:r w:rsidR="00AF7BB3">
        <w:rPr>
          <w:b/>
          <w:bCs/>
        </w:rPr>
        <w:t>RAIMUNDO MORAES BOGEA</w:t>
      </w:r>
      <w:r w:rsidR="00AF7BB3">
        <w:t xml:space="preserve"> </w:t>
      </w:r>
      <w:r>
        <w:t xml:space="preserve">do Tribunal de Justiça que foi eleito no dia 01 de fevereiro ao cargo de </w:t>
      </w:r>
      <w:r w:rsidR="00AF7BB3">
        <w:t>1 Vice Presidente</w:t>
      </w:r>
      <w:r>
        <w:t xml:space="preserve"> da Mesa Diretora do Tribunal de Justiça do Estado do Maranhão, </w:t>
      </w:r>
      <w:r w:rsidRPr="00616D6A">
        <w:t xml:space="preserve">como forma de manifestar o reconhecimento pela atuação neste enorme desafio de gerir o Poder Judiciário </w:t>
      </w:r>
      <w:r>
        <w:t>Estado do Maranhão</w:t>
      </w:r>
      <w:r w:rsidRPr="00616D6A">
        <w:t>, sem se afastar dos seus princípios éticos, sempre de portas abertas, buscando inovação e modernização, além do diálogo com os pares e a transparência de todos os seus atos</w:t>
      </w:r>
      <w:r>
        <w:t>.</w:t>
      </w:r>
    </w:p>
    <w:p w14:paraId="0AB5F38A" w14:textId="0CE5B561" w:rsidR="00AF7BB3" w:rsidRDefault="00AF7BB3" w:rsidP="00AF7BB3">
      <w:pPr>
        <w:tabs>
          <w:tab w:val="left" w:pos="1134"/>
        </w:tabs>
        <w:spacing w:line="360" w:lineRule="auto"/>
        <w:ind w:firstLine="1134"/>
        <w:jc w:val="both"/>
      </w:pPr>
      <w:r w:rsidRPr="00AF7BB3">
        <w:t>Com suas trajetórias marcadas pela idoneidade e respeito às pessoas, é motivo de orgulho para toda a população maranhense tê-los como membros da mais alta instância jurídica eleitoral do Estado, trabalhando com retidão, imparcialidade, eficiência e transparência em suas ações.</w:t>
      </w:r>
    </w:p>
    <w:p w14:paraId="44004634" w14:textId="16E30CCC" w:rsidR="00AF7BB3" w:rsidRDefault="00AF7BB3" w:rsidP="00AF7BB3">
      <w:pPr>
        <w:tabs>
          <w:tab w:val="left" w:pos="1134"/>
        </w:tabs>
        <w:spacing w:line="360" w:lineRule="auto"/>
        <w:ind w:firstLine="1134"/>
        <w:jc w:val="both"/>
      </w:pPr>
      <w:r w:rsidRPr="00AF7BB3">
        <w:t>A Assembleia Legislativa do Estado do Maranhão externa sua alegria e reconhecimento nas conquistas acima expressadas nesta moção de aplausos.</w:t>
      </w:r>
    </w:p>
    <w:p w14:paraId="310CC551" w14:textId="34B01DDB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Haickel, em </w:t>
      </w:r>
      <w:r w:rsidR="000A3F1C">
        <w:t>0</w:t>
      </w:r>
      <w:r w:rsidR="005D54A4">
        <w:t>6</w:t>
      </w:r>
      <w:r w:rsidRPr="009B171B">
        <w:t xml:space="preserve"> de</w:t>
      </w:r>
      <w:r w:rsidR="00413AA0">
        <w:t xml:space="preserve"> </w:t>
      </w:r>
      <w:r w:rsidR="000A3F1C">
        <w:t>fevereiro</w:t>
      </w:r>
      <w:r w:rsidR="00D66A44">
        <w:t xml:space="preserve"> </w:t>
      </w:r>
      <w:r w:rsidRPr="009B171B">
        <w:t>de 202</w:t>
      </w:r>
      <w:r w:rsidR="000A3F1C">
        <w:t>4</w:t>
      </w:r>
      <w:r w:rsidRPr="009B171B">
        <w:t>.</w:t>
      </w:r>
    </w:p>
    <w:p w14:paraId="004E6DDB" w14:textId="5BD92454" w:rsidR="00D66A44" w:rsidRDefault="00D66A44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31D6458B" w14:textId="73873A29" w:rsidR="00AF7BB3" w:rsidRDefault="00700156" w:rsidP="00AF7BB3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al</w:t>
      </w:r>
    </w:p>
    <w:p w14:paraId="18CAB778" w14:textId="77777777" w:rsidR="00AF7BB3" w:rsidRPr="009B171B" w:rsidRDefault="00AF7BB3" w:rsidP="009B171B">
      <w:pPr>
        <w:tabs>
          <w:tab w:val="left" w:pos="3735"/>
        </w:tabs>
        <w:spacing w:line="276" w:lineRule="auto"/>
        <w:jc w:val="both"/>
      </w:pPr>
    </w:p>
    <w:p w14:paraId="6098EFA9" w14:textId="6B37EEAD" w:rsidR="0063672B" w:rsidRPr="000A3F1C" w:rsidRDefault="00700156" w:rsidP="000A3F1C">
      <w:pPr>
        <w:spacing w:line="276" w:lineRule="auto"/>
        <w:jc w:val="both"/>
        <w:rPr>
          <w:b/>
          <w:bCs/>
          <w:i/>
          <w:iCs/>
        </w:rPr>
      </w:pPr>
      <w:bookmarkStart w:id="1" w:name="_Hlk133582339"/>
      <w:r w:rsidRPr="009B171B">
        <w:rPr>
          <w:b/>
          <w:bCs/>
          <w:i/>
          <w:iCs/>
        </w:rPr>
        <w:t>Endereço</w:t>
      </w:r>
      <w:bookmarkEnd w:id="0"/>
      <w:bookmarkEnd w:id="1"/>
      <w:r w:rsidR="0063672B">
        <w:rPr>
          <w:b/>
          <w:bCs/>
          <w:i/>
          <w:iCs/>
        </w:rPr>
        <w:t xml:space="preserve">: </w:t>
      </w:r>
      <w:r w:rsidR="000A3F1C" w:rsidRPr="000A3F1C">
        <w:rPr>
          <w:i/>
          <w:iCs/>
        </w:rPr>
        <w:t>Tribunal de Justiça do Estado do Maranhão. Palácio Clóvis Beviláqua, 2º andar, Praça Dom Pedro II, s/n. Centro São Luís, CEP: 65.010-905</w:t>
      </w:r>
    </w:p>
    <w:sectPr w:rsidR="0063672B" w:rsidRPr="000A3F1C" w:rsidSect="00627EC2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A992" w14:textId="77777777" w:rsidR="00627EC2" w:rsidRDefault="00627EC2">
      <w:r>
        <w:separator/>
      </w:r>
    </w:p>
  </w:endnote>
  <w:endnote w:type="continuationSeparator" w:id="0">
    <w:p w14:paraId="64ACEE8D" w14:textId="77777777" w:rsidR="00627EC2" w:rsidRDefault="0062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F0A8" w14:textId="77777777" w:rsidR="00627EC2" w:rsidRDefault="00627EC2">
      <w:r>
        <w:separator/>
      </w:r>
    </w:p>
  </w:footnote>
  <w:footnote w:type="continuationSeparator" w:id="0">
    <w:p w14:paraId="33506CCA" w14:textId="77777777" w:rsidR="00627EC2" w:rsidRDefault="0062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–Cohafuma</w:t>
    </w:r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r w:rsidRPr="00061096">
      <w:t>Cohafuma</w:t>
    </w:r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94A29"/>
    <w:rsid w:val="000A3F1C"/>
    <w:rsid w:val="000A78F1"/>
    <w:rsid w:val="000E709E"/>
    <w:rsid w:val="000F3675"/>
    <w:rsid w:val="001639BC"/>
    <w:rsid w:val="00174221"/>
    <w:rsid w:val="001941B6"/>
    <w:rsid w:val="001A2527"/>
    <w:rsid w:val="001A497C"/>
    <w:rsid w:val="001B2E5C"/>
    <w:rsid w:val="001B3185"/>
    <w:rsid w:val="002445DE"/>
    <w:rsid w:val="002A12A0"/>
    <w:rsid w:val="002A21AB"/>
    <w:rsid w:val="002C35A0"/>
    <w:rsid w:val="0032053C"/>
    <w:rsid w:val="003353A1"/>
    <w:rsid w:val="003628B4"/>
    <w:rsid w:val="00390C52"/>
    <w:rsid w:val="003C0205"/>
    <w:rsid w:val="003C174D"/>
    <w:rsid w:val="003D17B5"/>
    <w:rsid w:val="003E420A"/>
    <w:rsid w:val="00413AA0"/>
    <w:rsid w:val="004163EF"/>
    <w:rsid w:val="0048793A"/>
    <w:rsid w:val="005268BF"/>
    <w:rsid w:val="00526FBE"/>
    <w:rsid w:val="00563856"/>
    <w:rsid w:val="00563E7C"/>
    <w:rsid w:val="005C30A9"/>
    <w:rsid w:val="005D54A4"/>
    <w:rsid w:val="005F2D57"/>
    <w:rsid w:val="00604910"/>
    <w:rsid w:val="006069DD"/>
    <w:rsid w:val="00616D6A"/>
    <w:rsid w:val="00627EC2"/>
    <w:rsid w:val="0063672B"/>
    <w:rsid w:val="006430D9"/>
    <w:rsid w:val="006E0E32"/>
    <w:rsid w:val="006F28BB"/>
    <w:rsid w:val="00700156"/>
    <w:rsid w:val="0071546A"/>
    <w:rsid w:val="00725BD0"/>
    <w:rsid w:val="00733796"/>
    <w:rsid w:val="007749EF"/>
    <w:rsid w:val="0078188F"/>
    <w:rsid w:val="007A5CFA"/>
    <w:rsid w:val="007D00E2"/>
    <w:rsid w:val="008061DA"/>
    <w:rsid w:val="00820A41"/>
    <w:rsid w:val="00824D60"/>
    <w:rsid w:val="00837A3D"/>
    <w:rsid w:val="00873ACF"/>
    <w:rsid w:val="008A281B"/>
    <w:rsid w:val="008B6C9B"/>
    <w:rsid w:val="008C4074"/>
    <w:rsid w:val="008C445C"/>
    <w:rsid w:val="008F558F"/>
    <w:rsid w:val="008F5EB2"/>
    <w:rsid w:val="0090798B"/>
    <w:rsid w:val="009157CC"/>
    <w:rsid w:val="009555CF"/>
    <w:rsid w:val="00980D24"/>
    <w:rsid w:val="009A7C12"/>
    <w:rsid w:val="009B171B"/>
    <w:rsid w:val="009D5915"/>
    <w:rsid w:val="009F10B9"/>
    <w:rsid w:val="009F228E"/>
    <w:rsid w:val="00A1671E"/>
    <w:rsid w:val="00A3493F"/>
    <w:rsid w:val="00A36D94"/>
    <w:rsid w:val="00A36EEF"/>
    <w:rsid w:val="00A64B6A"/>
    <w:rsid w:val="00A77F2F"/>
    <w:rsid w:val="00AE48F9"/>
    <w:rsid w:val="00AE7109"/>
    <w:rsid w:val="00AF7BB3"/>
    <w:rsid w:val="00B54645"/>
    <w:rsid w:val="00B617D6"/>
    <w:rsid w:val="00B916D6"/>
    <w:rsid w:val="00BA3FFD"/>
    <w:rsid w:val="00C0097A"/>
    <w:rsid w:val="00C10714"/>
    <w:rsid w:val="00C24D0F"/>
    <w:rsid w:val="00C27C7F"/>
    <w:rsid w:val="00C33DE7"/>
    <w:rsid w:val="00C75245"/>
    <w:rsid w:val="00CA0046"/>
    <w:rsid w:val="00CA0917"/>
    <w:rsid w:val="00CA4328"/>
    <w:rsid w:val="00CB61F7"/>
    <w:rsid w:val="00CC7C3B"/>
    <w:rsid w:val="00CE065A"/>
    <w:rsid w:val="00CE371E"/>
    <w:rsid w:val="00CF0486"/>
    <w:rsid w:val="00CF71CF"/>
    <w:rsid w:val="00D07EB9"/>
    <w:rsid w:val="00D66A44"/>
    <w:rsid w:val="00D77235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53739"/>
    <w:rsid w:val="00E70D0B"/>
    <w:rsid w:val="00E73B8A"/>
    <w:rsid w:val="00EB1ECE"/>
    <w:rsid w:val="00EB6ABF"/>
    <w:rsid w:val="00EC184C"/>
    <w:rsid w:val="00ED45BF"/>
    <w:rsid w:val="00F250FB"/>
    <w:rsid w:val="00F2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Tiago Moreira Pereira</cp:lastModifiedBy>
  <cp:revision>2</cp:revision>
  <cp:lastPrinted>2024-02-01T14:24:00Z</cp:lastPrinted>
  <dcterms:created xsi:type="dcterms:W3CDTF">2024-02-06T13:40:00Z</dcterms:created>
  <dcterms:modified xsi:type="dcterms:W3CDTF">2024-02-06T13:40:00Z</dcterms:modified>
</cp:coreProperties>
</file>