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749A" w14:textId="7FCD9B0B" w:rsidR="00F50A72" w:rsidRPr="00AC583E" w:rsidRDefault="00F50A72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2BA16971" w14:textId="77777777" w:rsidR="00A5319A" w:rsidRPr="00A5319A" w:rsidRDefault="00A5319A" w:rsidP="00A5319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08589" w14:textId="4EF991FC" w:rsidR="005B6243" w:rsidRPr="00A5319A" w:rsidRDefault="00A5319A" w:rsidP="00A5319A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19A">
        <w:rPr>
          <w:rFonts w:ascii="Times New Roman" w:hAnsi="Times New Roman" w:cs="Times New Roman"/>
          <w:i/>
          <w:iCs/>
          <w:sz w:val="24"/>
          <w:szCs w:val="24"/>
        </w:rPr>
        <w:t>INSTITUI A CAMPANHA DE CONSCIENTIZAÇÃO, INCENTIVO AO DIAGNÓSTICO E TRATAMENTO DO TRANSTORNO DE PROCESSAMENTO SENSORIAL (TPS), NO ÂMBITO DO ESTADO</w:t>
      </w:r>
      <w:r w:rsidRPr="00A5319A">
        <w:rPr>
          <w:rFonts w:ascii="Times New Roman" w:hAnsi="Times New Roman" w:cs="Times New Roman"/>
          <w:i/>
          <w:iCs/>
          <w:sz w:val="24"/>
          <w:szCs w:val="24"/>
        </w:rPr>
        <w:t xml:space="preserve"> DO MARANHÃO </w:t>
      </w:r>
    </w:p>
    <w:p w14:paraId="73112F83" w14:textId="77777777" w:rsidR="00A5319A" w:rsidRPr="00AC583E" w:rsidRDefault="00A5319A" w:rsidP="00A5319A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1EBC7" w14:textId="77777777" w:rsidR="005B6243" w:rsidRDefault="005B6243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F767" w14:textId="274B5F6B" w:rsid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 xml:space="preserve">Art. 1º. Fica instituída a campanha de conscientização, incentivo ao diagnóstico e tratamento ao Transtorno de Processamento Sensorial, nas Unidades de Saúde no Estado do </w:t>
      </w:r>
      <w:r>
        <w:rPr>
          <w:rFonts w:ascii="Times New Roman" w:hAnsi="Times New Roman" w:cs="Times New Roman"/>
          <w:sz w:val="24"/>
          <w:szCs w:val="24"/>
        </w:rPr>
        <w:t>Maranhão.</w:t>
      </w:r>
    </w:p>
    <w:p w14:paraId="1AB73481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F9B2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>Parágrafo único. Para os efeitos desta Lei, o Transtorno de Processamento Sensorial (TPS) é uma condição em que o cérebro e o sistema nervoso têm dificuldade em processar estímulos do ambiente e dos sentidos.</w:t>
      </w:r>
    </w:p>
    <w:p w14:paraId="4933DBE2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74C1C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>Art. 2°. A campanha deverá orientar sobre a doença nos Hospitais Públicos, Postos de Saúde, Clínica da Família, nas Unidades de Pronto Atendimento e em todas as Unidades de Saúde que são de responsabilidade do Estado, informando diagnóstico e tratamento específico.</w:t>
      </w:r>
    </w:p>
    <w:p w14:paraId="127FB44D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4B78D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>Art. 3°. A campanha prevista nesta Lei poderá promover atividades que incluam:</w:t>
      </w:r>
    </w:p>
    <w:p w14:paraId="2972844D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A3CEA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5319A">
        <w:rPr>
          <w:rFonts w:ascii="Times New Roman" w:hAnsi="Times New Roman" w:cs="Times New Roman"/>
          <w:sz w:val="24"/>
          <w:szCs w:val="24"/>
        </w:rPr>
        <w:t>produção</w:t>
      </w:r>
      <w:proofErr w:type="gramEnd"/>
      <w:r w:rsidRPr="00A5319A">
        <w:rPr>
          <w:rFonts w:ascii="Times New Roman" w:hAnsi="Times New Roman" w:cs="Times New Roman"/>
          <w:sz w:val="24"/>
          <w:szCs w:val="24"/>
        </w:rPr>
        <w:t xml:space="preserve"> de painéis, cartazes, panfletos e outros tipos de material, com vistas à conscientização da população, que contenham informações sobre características que possam permitir a identificação da doença, bem como sobre locais para orientação e tratamento de pacientes.</w:t>
      </w:r>
    </w:p>
    <w:p w14:paraId="200FA6AA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99071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>Art. 4°. O estabelecimento da forma, assim como do conteúdo da Campanha deverá ter como principal alvo genitoras e responsáveis dos menores de doze anos de idade.</w:t>
      </w:r>
    </w:p>
    <w:p w14:paraId="39A6F9DF" w14:textId="77777777" w:rsidR="00A5319A" w:rsidRP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65091" w14:textId="300F3791" w:rsidR="00A5319A" w:rsidRDefault="00A5319A" w:rsidP="00A5319A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9A">
        <w:rPr>
          <w:rFonts w:ascii="Times New Roman" w:hAnsi="Times New Roman" w:cs="Times New Roman"/>
          <w:sz w:val="24"/>
          <w:szCs w:val="24"/>
        </w:rPr>
        <w:t>Art. 5°. Esta lei entra em vigor cento e vinte dias após a data de sua publicação.</w:t>
      </w:r>
    </w:p>
    <w:p w14:paraId="5D83620E" w14:textId="75589984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 w:rsidR="0064094E">
        <w:rPr>
          <w:rFonts w:ascii="Times New Roman" w:hAnsi="Times New Roman" w:cs="Times New Roman"/>
          <w:sz w:val="24"/>
          <w:szCs w:val="24"/>
        </w:rPr>
        <w:t>04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64094E"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90DC1E6" w14:textId="77777777" w:rsidR="006A75F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38EF07" w14:textId="77777777" w:rsidR="00A5319A" w:rsidRPr="00AC583E" w:rsidRDefault="00A5319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38FCE947" w14:textId="77777777" w:rsidR="005B42D5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4F74D36" w14:textId="77777777" w:rsidR="00B92174" w:rsidRPr="00AC583E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8E2523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O Transtorno de Processamento Sensorial (TPS) é uma condição em que o cérebro e o sistema nervoso têm dificuldade em processar estímulos do ambiente e os sentidos. Por muitas vezes, o TPS foi associado ao autismo, mas foi descoberto que é um distúrbio distinto que pode ou não acometer pessoas com o Transtorno do Espectro do Autismo (TEA). Pesquisas recentes mostram que há um elevado grupo de pessoas que não são autistas, mas que apresentam TPS.</w:t>
      </w:r>
    </w:p>
    <w:p w14:paraId="27339D09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1C3CA3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É uma condição neurofisiológica na qual a entrada sensorial (do ambiente ou do próprio corpo) é mal detectada ou mal interpretada. Sendo assim, uma criança com TPS sente dificuldade de processar o calor ou o frio, o cansaço, a fome, as luzes e os sons e atividades simples podem ser desafiadoras.</w:t>
      </w:r>
    </w:p>
    <w:p w14:paraId="104EEEF1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315018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 xml:space="preserve">Há casos de </w:t>
      </w:r>
      <w:proofErr w:type="spellStart"/>
      <w:r w:rsidRPr="0042268D">
        <w:rPr>
          <w:rFonts w:ascii="Times New Roman" w:hAnsi="Times New Roman" w:cs="Times New Roman"/>
          <w:sz w:val="24"/>
          <w:szCs w:val="24"/>
        </w:rPr>
        <w:t>hipo</w:t>
      </w:r>
      <w:proofErr w:type="spellEnd"/>
      <w:r w:rsidRPr="0042268D">
        <w:rPr>
          <w:rFonts w:ascii="Times New Roman" w:hAnsi="Times New Roman" w:cs="Times New Roman"/>
          <w:sz w:val="24"/>
          <w:szCs w:val="24"/>
        </w:rPr>
        <w:t xml:space="preserve"> e hipersensibilidade. Quando há </w:t>
      </w:r>
      <w:proofErr w:type="spellStart"/>
      <w:r w:rsidRPr="0042268D">
        <w:rPr>
          <w:rFonts w:ascii="Times New Roman" w:hAnsi="Times New Roman" w:cs="Times New Roman"/>
          <w:sz w:val="24"/>
          <w:szCs w:val="24"/>
        </w:rPr>
        <w:t>hipossensibilidade</w:t>
      </w:r>
      <w:proofErr w:type="spellEnd"/>
      <w:r w:rsidRPr="0042268D">
        <w:rPr>
          <w:rFonts w:ascii="Times New Roman" w:hAnsi="Times New Roman" w:cs="Times New Roman"/>
          <w:sz w:val="24"/>
          <w:szCs w:val="24"/>
        </w:rPr>
        <w:t>, a criança precisa de bastante excitação ou esforço para sentir o estímulo. Por isso, é comum que ela seja bastante agitada, faça muito movimento ou bagunça, morda objetos, tenha pouca resposta à dor, goste de muito barulho e cheire tudo o que encontra.</w:t>
      </w:r>
    </w:p>
    <w:p w14:paraId="61DA9091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E90171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Já a hipersensibilidade, é quando a criança percebe os estímulos com mais facilidade. Em alguns casos, as luzes e as cores se tornam brilhantes demais, os sons ficam bem intensos, os odores se tornam muito fortes e as sensações táteis são interpretadas de modo extremamente profundo. Essas pessoas sofrem com essa sensibilidade intensa e que atrapalha bastante a rotina. Assim, podem ser mais seletivos com comida, não gostar de barulho, se sentirem mal ao serem tocados, não gostam de se sujar, reclamam da luz e cheiros, além de serem mais sensíveis à dor.</w:t>
      </w:r>
    </w:p>
    <w:p w14:paraId="3DE8FBB5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0D1650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Qualquer condição que afete o sistema nervoso central precocemente pode ser um fator de risco para o Transtorno do Processamento Sensorial, como infecções cerebrais, traumas cerebrais, síndromes genéticas, transtornos de espectro do autismo, transtorno de déficit de atenção com hiperatividade, prematuridade e condição genética isolada do TPS.</w:t>
      </w:r>
    </w:p>
    <w:p w14:paraId="471DC072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6CB6E5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Por causa do Transtorno, essas pessoas podem sofrer com problemas emocionais, sociais e até interferir no aprendizado e educação. Alguns sentem dificuldade de se relacionar ou fazer parte de um grupo. Em alguns casos, sofrem de ansiedade, depressão, ficam agressivos ou tendem a ter problemas de comportamento.</w:t>
      </w:r>
    </w:p>
    <w:p w14:paraId="74B15517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1A54C1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É importante buscar ajuda profissional e ter um diagnóstico precoce para que a criança realize as atividades normais da infância, como brincar com os amigos, aproveitar a escola, comer e dormir.</w:t>
      </w:r>
    </w:p>
    <w:p w14:paraId="573264A0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4B3946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lastRenderedPageBreak/>
        <w:t>Fundamentação pesquisas científicas: O TPS atinge entre 5% e 16% da população em geral. Em pessoas com diagnósticos específicos, como autismo ou síndrome de Down, esse índice fica entre 30% e 80%, conforme a revisão científica feita por pesquisadores das faculdades de Medicina e de Educação Física da Universidade Federal de Minas Gerais (UFMG).</w:t>
      </w:r>
    </w:p>
    <w:p w14:paraId="37E10287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2AD58D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>Análise da literatura atual sugere que a prematuridade tem impacto negativo no processamento sensorial. Idade gestacional, sexo masculino e lesões de substância branca aparecem como fatores de risco para alterações de processamento sensorial em crianças nascidas pré-termo. O prejuízo na capacidade de receber informações sensoriais, de integrar e de adaptar-se a elas parece interferir negativamente no desenvolvimento motor, cognitivo e de linguagem dessas crianças. Destaca-se a viabilidade da identificação das alterações de processamento sensorial nos primeiros anos de vida, favorecendo o encaminhamento precoce para intervenções clínicas.</w:t>
      </w:r>
    </w:p>
    <w:p w14:paraId="5C4F5A43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46A696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b/>
          <w:bCs/>
          <w:sz w:val="24"/>
          <w:szCs w:val="24"/>
        </w:rPr>
        <w:t>A saúde é direito de todos e dever do Estado (artigo 196, da CF),</w:t>
      </w:r>
      <w:r w:rsidRPr="0042268D">
        <w:rPr>
          <w:rFonts w:ascii="Times New Roman" w:hAnsi="Times New Roman" w:cs="Times New Roman"/>
          <w:sz w:val="24"/>
          <w:szCs w:val="24"/>
        </w:rPr>
        <w:t xml:space="preserve"> garantindo mediante políticas sociais e econômicas que visem a redução do risco de doença e de outros agravos e ao acesso universal e igualitário às ações e serviços para sua promoção, proteção e recuperação, faz-se necessário o desenvolvimento de ações para todos os cidadãos, inclusive crianças e adolescentes.</w:t>
      </w:r>
    </w:p>
    <w:p w14:paraId="1071B810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AF031E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 xml:space="preserve">O art. 27, inciso </w:t>
      </w:r>
      <w:proofErr w:type="spellStart"/>
      <w:r w:rsidRPr="0042268D">
        <w:rPr>
          <w:rFonts w:ascii="Times New Roman" w:hAnsi="Times New Roman" w:cs="Times New Roman"/>
          <w:sz w:val="24"/>
          <w:szCs w:val="24"/>
        </w:rPr>
        <w:t>Xll</w:t>
      </w:r>
      <w:proofErr w:type="spellEnd"/>
      <w:r w:rsidRPr="0042268D">
        <w:rPr>
          <w:rFonts w:ascii="Times New Roman" w:hAnsi="Times New Roman" w:cs="Times New Roman"/>
          <w:sz w:val="24"/>
          <w:szCs w:val="24"/>
        </w:rPr>
        <w:t>, da Constituição Federal assegura a competência concorrente da União, Estados e Distrito Federal para legislar sobre defesa da saúde. Dessa forma, solicitamos o apoio dos nobres parlamentares desta Casa de Leis para a aprovação desta proposição</w:t>
      </w:r>
    </w:p>
    <w:p w14:paraId="561796C6" w14:textId="77777777" w:rsidR="0042268D" w:rsidRP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54DA4A" w14:textId="762D13F4" w:rsidR="0042268D" w:rsidRDefault="0042268D" w:rsidP="0042268D">
      <w:pPr>
        <w:tabs>
          <w:tab w:val="left" w:pos="144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68D">
        <w:rPr>
          <w:rFonts w:ascii="Times New Roman" w:hAnsi="Times New Roman" w:cs="Times New Roman"/>
          <w:sz w:val="24"/>
          <w:szCs w:val="24"/>
        </w:rPr>
        <w:t xml:space="preserve">Certo de que a implementação da campanha de conscientização, incentivo ao diagnóstico e tratamento ao Transtorno de Processamento Sensorial no Âmbito do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42268D">
        <w:rPr>
          <w:rFonts w:ascii="Times New Roman" w:hAnsi="Times New Roman" w:cs="Times New Roman"/>
          <w:sz w:val="24"/>
          <w:szCs w:val="24"/>
        </w:rPr>
        <w:t xml:space="preserve"> disposta nesta proposição, em muito contribuirá para a sociedade, conto com o apoio dos nobres pares para a aprovação do presente projeto de lei.</w:t>
      </w:r>
    </w:p>
    <w:p w14:paraId="557995D5" w14:textId="2884B65D" w:rsidR="0064094E" w:rsidRPr="00AC583E" w:rsidRDefault="0064094E" w:rsidP="0064094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D632595" w14:textId="3475F787" w:rsidR="00B92174" w:rsidRDefault="00B92174" w:rsidP="0064094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A90D39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FF7C" w14:textId="77777777" w:rsidR="00A90D39" w:rsidRDefault="00A90D39" w:rsidP="00E660E2">
      <w:pPr>
        <w:spacing w:after="0" w:line="240" w:lineRule="auto"/>
      </w:pPr>
      <w:r>
        <w:separator/>
      </w:r>
    </w:p>
  </w:endnote>
  <w:endnote w:type="continuationSeparator" w:id="0">
    <w:p w14:paraId="5BF49C7C" w14:textId="77777777" w:rsidR="00A90D39" w:rsidRDefault="00A90D39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4FC5" w14:textId="77777777" w:rsidR="00A90D39" w:rsidRDefault="00A90D39" w:rsidP="00E660E2">
      <w:pPr>
        <w:spacing w:after="0" w:line="240" w:lineRule="auto"/>
      </w:pPr>
      <w:r>
        <w:separator/>
      </w:r>
    </w:p>
  </w:footnote>
  <w:footnote w:type="continuationSeparator" w:id="0">
    <w:p w14:paraId="108F53CD" w14:textId="77777777" w:rsidR="00A90D39" w:rsidRDefault="00A90D39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68D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B2060"/>
    <w:rsid w:val="009C4C89"/>
    <w:rsid w:val="009C7533"/>
    <w:rsid w:val="009D3148"/>
    <w:rsid w:val="009D595D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319A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0D39"/>
    <w:rsid w:val="00A964F0"/>
    <w:rsid w:val="00AA30A3"/>
    <w:rsid w:val="00AA344E"/>
    <w:rsid w:val="00AB3E92"/>
    <w:rsid w:val="00AB6615"/>
    <w:rsid w:val="00AB76A5"/>
    <w:rsid w:val="00AC4AC7"/>
    <w:rsid w:val="00AC583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5310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2024-03-04T17:10:00Z</dcterms:created>
  <dcterms:modified xsi:type="dcterms:W3CDTF">2024-03-04T17:12:00Z</dcterms:modified>
</cp:coreProperties>
</file>