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749A" w14:textId="7FCD9B0B" w:rsidR="00F50A72" w:rsidRPr="00AC583E" w:rsidRDefault="00F50A72" w:rsidP="00F50A72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670D7EA5" w14:textId="77777777" w:rsidR="00F50A72" w:rsidRDefault="00F50A72" w:rsidP="00F50A72">
      <w:pPr>
        <w:rPr>
          <w:rFonts w:ascii="Times New Roman" w:hAnsi="Times New Roman" w:cs="Times New Roman"/>
        </w:rPr>
      </w:pPr>
    </w:p>
    <w:p w14:paraId="5D9DB2D1" w14:textId="77777777" w:rsidR="005B2CD2" w:rsidRPr="005B2CD2" w:rsidRDefault="005B2CD2" w:rsidP="005B2CD2">
      <w:pPr>
        <w:ind w:left="5103"/>
        <w:rPr>
          <w:rFonts w:ascii="Times New Roman" w:hAnsi="Times New Roman" w:cs="Times New Roman"/>
          <w:b/>
          <w:bCs/>
        </w:rPr>
      </w:pPr>
    </w:p>
    <w:p w14:paraId="77D19A7A" w14:textId="05E1D77E" w:rsidR="005B2CD2" w:rsidRPr="005B2CD2" w:rsidRDefault="005B2CD2" w:rsidP="005B2CD2">
      <w:pPr>
        <w:ind w:left="3828"/>
        <w:jc w:val="both"/>
        <w:rPr>
          <w:rFonts w:ascii="Times New Roman" w:hAnsi="Times New Roman" w:cs="Times New Roman"/>
          <w:b/>
          <w:bCs/>
        </w:rPr>
      </w:pPr>
      <w:r w:rsidRPr="005B2CD2">
        <w:rPr>
          <w:rFonts w:ascii="Times New Roman" w:hAnsi="Times New Roman" w:cs="Times New Roman"/>
          <w:b/>
          <w:bCs/>
        </w:rPr>
        <w:t>INSTITUI O SELO “EMPRESAS CONTRA O AEDES AEGYPTI”, NO ÂMBITO DO ESTADO DO MARANHÃO.</w:t>
      </w:r>
    </w:p>
    <w:p w14:paraId="315DFBC0" w14:textId="77777777" w:rsidR="005B2CD2" w:rsidRDefault="005B2CD2" w:rsidP="00F50A72">
      <w:pPr>
        <w:pStyle w:val="Ementa"/>
        <w:tabs>
          <w:tab w:val="left" w:pos="1418"/>
        </w:tabs>
        <w:spacing w:line="240" w:lineRule="auto"/>
        <w:ind w:left="0"/>
        <w:rPr>
          <w:rFonts w:ascii="Arial" w:hAnsi="Arial"/>
          <w:b/>
          <w:bCs/>
          <w:color w:val="666666"/>
          <w:shd w:val="clear" w:color="auto" w:fill="E8EAED"/>
        </w:rPr>
      </w:pPr>
    </w:p>
    <w:p w14:paraId="3B1F9263" w14:textId="411FDE4C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1BE9989F" w14:textId="77777777" w:rsidR="002F4F01" w:rsidRPr="00AC583E" w:rsidRDefault="002F4F01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99936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CD2">
        <w:rPr>
          <w:rFonts w:ascii="Times New Roman" w:hAnsi="Times New Roman" w:cs="Times New Roman"/>
          <w:sz w:val="24"/>
          <w:szCs w:val="24"/>
        </w:rPr>
        <w:t>Art.1º Fica instituído o selo “Empresas contra o aedes aegypti”, destinado a reconhecer as empresas que adotem medidas ou promovam campanhas junto aos seus funcionários e/ou clientes, visando a conscientização sobre a necessidade da adoção de medidas permanentes de prevenção e combate ao mosquito aedes aegypti, transmissor da dengue, Chikumgunya, Zika e febre amarela.</w:t>
      </w:r>
    </w:p>
    <w:p w14:paraId="08D794B3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03B38" w14:textId="525A3806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CD2">
        <w:rPr>
          <w:rFonts w:ascii="Times New Roman" w:hAnsi="Times New Roman" w:cs="Times New Roman"/>
          <w:sz w:val="24"/>
          <w:szCs w:val="24"/>
        </w:rPr>
        <w:t xml:space="preserve">Art. 2º O selo será conferido, anualmente, em data a ser definida pelo Poder Executivo, às empresas que o requererem, mediante a apresentação dos documentos que comprovem as contribuições dadas interna e/ou externamente no combate à proliferação do mosquito aedes aegypti no âmbito do Estado 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5B2CD2">
        <w:rPr>
          <w:rFonts w:ascii="Times New Roman" w:hAnsi="Times New Roman" w:cs="Times New Roman"/>
          <w:sz w:val="24"/>
          <w:szCs w:val="24"/>
        </w:rPr>
        <w:t>.</w:t>
      </w:r>
    </w:p>
    <w:p w14:paraId="599CA2EB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2E776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CD2">
        <w:rPr>
          <w:rFonts w:ascii="Times New Roman" w:hAnsi="Times New Roman" w:cs="Times New Roman"/>
          <w:sz w:val="24"/>
          <w:szCs w:val="24"/>
        </w:rPr>
        <w:t>Art. 3º A obtenção do Selo deverá ser requerida à Secretaria de Estado de Saúde pela empresa interessada.</w:t>
      </w:r>
    </w:p>
    <w:p w14:paraId="7B168EC1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F69BE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CD2">
        <w:rPr>
          <w:rFonts w:ascii="Times New Roman" w:hAnsi="Times New Roman" w:cs="Times New Roman"/>
          <w:sz w:val="24"/>
          <w:szCs w:val="24"/>
        </w:rPr>
        <w:t>Parágrafo Único A Secretaria de Estado de Saúde analisará as solicitações das empresas pretendentes ao Selo e as publicará em Diário Oficial, juntamente com a equipe avaliadora de tais processos.</w:t>
      </w:r>
    </w:p>
    <w:p w14:paraId="6C385997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1DF34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CD2">
        <w:rPr>
          <w:rFonts w:ascii="Times New Roman" w:hAnsi="Times New Roman" w:cs="Times New Roman"/>
          <w:sz w:val="24"/>
          <w:szCs w:val="24"/>
        </w:rPr>
        <w:t>Art. 4º O selo “Empresas contra o aedes aegypti” terá validade de dois anos, podendo ser renovado, por igual período, ao término de sua vigência, desde que atendidos os requisitos estabelecidos por esta Lei.</w:t>
      </w:r>
    </w:p>
    <w:p w14:paraId="366CB6B7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A68BF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CD2">
        <w:rPr>
          <w:rFonts w:ascii="Times New Roman" w:hAnsi="Times New Roman" w:cs="Times New Roman"/>
          <w:sz w:val="24"/>
          <w:szCs w:val="24"/>
        </w:rPr>
        <w:t>Art. 5º O selo não poderá ser utilizado para validar os processos de qualidade de produtos ou serviços dos estabelecimentos empresariais.</w:t>
      </w:r>
    </w:p>
    <w:p w14:paraId="3B8107D5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642CE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CD2">
        <w:rPr>
          <w:rFonts w:ascii="Times New Roman" w:hAnsi="Times New Roman" w:cs="Times New Roman"/>
          <w:sz w:val="24"/>
          <w:szCs w:val="24"/>
        </w:rPr>
        <w:t>Parágrafo Único É prerrogativa da empresa que detentora do Selo utilizá-lo em suas peças publicitárias, nas publicações promocionais oficiais, embalagens, correspondências da empresa, meios de comunicação, sites e redes sociais.</w:t>
      </w:r>
    </w:p>
    <w:p w14:paraId="510DBD2A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ED66B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CD2">
        <w:rPr>
          <w:rFonts w:ascii="Times New Roman" w:hAnsi="Times New Roman" w:cs="Times New Roman"/>
          <w:sz w:val="24"/>
          <w:szCs w:val="24"/>
        </w:rPr>
        <w:t>Art. 6º As despesas decorrentes da execução desta lei correrão à conta de dotações orçamentárias próprias, suplementadas, se necessário.</w:t>
      </w:r>
    </w:p>
    <w:p w14:paraId="15147867" w14:textId="77777777" w:rsidR="005B2CD2" w:rsidRP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7BA87" w14:textId="4D5BBD5E" w:rsidR="005B2CD2" w:rsidRDefault="005B2CD2" w:rsidP="005B2CD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CD2">
        <w:rPr>
          <w:rFonts w:ascii="Times New Roman" w:hAnsi="Times New Roman" w:cs="Times New Roman"/>
          <w:sz w:val="24"/>
          <w:szCs w:val="24"/>
        </w:rPr>
        <w:t>Art. 7º Esta Lei entra em vigor na data de sua publicação.</w:t>
      </w:r>
    </w:p>
    <w:p w14:paraId="5D83620E" w14:textId="628FCC26" w:rsidR="005B42D5" w:rsidRPr="00AC583E" w:rsidRDefault="005B42D5" w:rsidP="006A75FE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64094E">
        <w:rPr>
          <w:rFonts w:ascii="Times New Roman" w:hAnsi="Times New Roman" w:cs="Times New Roman"/>
          <w:sz w:val="24"/>
          <w:szCs w:val="24"/>
        </w:rPr>
        <w:t>0</w:t>
      </w:r>
      <w:r w:rsidR="006E24EE">
        <w:rPr>
          <w:rFonts w:ascii="Times New Roman" w:hAnsi="Times New Roman" w:cs="Times New Roman"/>
          <w:sz w:val="24"/>
          <w:szCs w:val="24"/>
        </w:rPr>
        <w:t>5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 w:rsidR="0064094E">
        <w:rPr>
          <w:rFonts w:ascii="Times New Roman" w:hAnsi="Times New Roman" w:cs="Times New Roman"/>
          <w:sz w:val="24"/>
          <w:szCs w:val="24"/>
        </w:rPr>
        <w:t>março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77DFEA8" w14:textId="14BA6FFA" w:rsidR="005B42D5" w:rsidRPr="00AC583E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C64E4" w14:textId="77777777" w:rsidR="005B42D5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0DC1E6" w14:textId="77777777" w:rsidR="006A75FE" w:rsidRPr="00AC583E" w:rsidRDefault="006A75FE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38FCE947" w14:textId="77777777" w:rsidR="005B42D5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12E9B262" w14:textId="77777777" w:rsidR="006A75FE" w:rsidRDefault="006A75FE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9757D10" w14:textId="77777777" w:rsidR="005B42D5" w:rsidRDefault="005B42D5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466AF" w14:textId="77777777" w:rsidR="00B92174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29A7A" w14:textId="77777777" w:rsidR="00B92174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33871" w14:textId="77777777" w:rsidR="00B92174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D4990" w14:textId="77777777" w:rsidR="00B92174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D5B94" w14:textId="77777777" w:rsidR="00B92174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67289" w14:textId="77777777" w:rsidR="00B92174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719E1" w14:textId="77777777" w:rsidR="00B92174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5D429" w14:textId="77777777" w:rsidR="00B92174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DF5AC" w14:textId="77777777" w:rsidR="006E24EE" w:rsidRDefault="006E24EE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39995" w14:textId="77777777" w:rsidR="006E24EE" w:rsidRDefault="006E24EE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A8B9D" w14:textId="77777777" w:rsidR="006E24EE" w:rsidRDefault="006E24EE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78304" w14:textId="77777777" w:rsidR="006E24EE" w:rsidRDefault="006E24EE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A2D4B" w14:textId="77777777" w:rsidR="006E24EE" w:rsidRDefault="006E24EE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3CCD2" w14:textId="77777777" w:rsidR="006E24EE" w:rsidRDefault="006E24EE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64BB6" w14:textId="77777777" w:rsidR="006E24EE" w:rsidRDefault="006E24EE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ACBA5" w14:textId="77777777" w:rsidR="006E24EE" w:rsidRDefault="006E24EE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74D36" w14:textId="77777777" w:rsidR="00B92174" w:rsidRPr="00AC583E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356A0" w14:textId="1A3C4A77" w:rsidR="00B92174" w:rsidRPr="005B6243" w:rsidRDefault="00B92174" w:rsidP="005B62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ECF1A48" w14:textId="77777777" w:rsidR="005B6243" w:rsidRDefault="005B6243" w:rsidP="005B6243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B3899C" w14:textId="77777777" w:rsidR="009E13FC" w:rsidRPr="009E13FC" w:rsidRDefault="009E13FC" w:rsidP="009E13FC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B31146" w14:textId="77777777" w:rsidR="009E13FC" w:rsidRPr="009E13FC" w:rsidRDefault="009E13FC" w:rsidP="009E13FC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13FC">
        <w:rPr>
          <w:rFonts w:ascii="Times New Roman" w:hAnsi="Times New Roman" w:cs="Times New Roman"/>
          <w:sz w:val="24"/>
          <w:szCs w:val="24"/>
        </w:rPr>
        <w:t>Este projeto de lei dispõe sobre a criação do selo “Empresas contra o aedes aegypti”, que tem por objetivo o reconhecimento das empresas que realizam ações junto aos seus funcionários e/ou clientes, de conscientização para o combate ao mosquito transmissor da dengue, Chikumgunya, Zika e febre amarela, e do incentivo às medidas de prevenção.</w:t>
      </w:r>
    </w:p>
    <w:p w14:paraId="40AA579D" w14:textId="45C02E3B" w:rsidR="009E13FC" w:rsidRPr="009E13FC" w:rsidRDefault="009E13FC" w:rsidP="009E13FC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13FC">
        <w:rPr>
          <w:rFonts w:ascii="Times New Roman" w:hAnsi="Times New Roman" w:cs="Times New Roman"/>
          <w:sz w:val="24"/>
          <w:szCs w:val="24"/>
        </w:rPr>
        <w:t>Apenas nos dois primeiros meses de 2024, o Brasil já alcançou quase 1 milhão de casos prováveis de dengue.</w:t>
      </w:r>
    </w:p>
    <w:p w14:paraId="7D8244FF" w14:textId="61EFE9D1" w:rsidR="009E13FC" w:rsidRDefault="009E13FC" w:rsidP="009E13FC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13FC">
        <w:rPr>
          <w:rFonts w:ascii="Times New Roman" w:hAnsi="Times New Roman" w:cs="Times New Roman"/>
          <w:sz w:val="24"/>
          <w:szCs w:val="24"/>
        </w:rPr>
        <w:t>É dever de todas as esferas da sociedade participar da luta contra o mosquito que tem causado prejuízos imensuráveis à saúde da população, afetando inclusive a produtividade dos trabalhadores e colocando em risco a vida população.</w:t>
      </w:r>
    </w:p>
    <w:p w14:paraId="557995D5" w14:textId="598279AA" w:rsidR="0064094E" w:rsidRPr="00AC583E" w:rsidRDefault="0064094E" w:rsidP="0064094E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sz w:val="24"/>
          <w:szCs w:val="24"/>
        </w:rPr>
        <w:t>0</w:t>
      </w:r>
      <w:r w:rsidR="006E24EE">
        <w:rPr>
          <w:rFonts w:ascii="Times New Roman" w:hAnsi="Times New Roman" w:cs="Times New Roman"/>
          <w:sz w:val="24"/>
          <w:szCs w:val="24"/>
        </w:rPr>
        <w:t>5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D632595" w14:textId="3475F787" w:rsidR="00B92174" w:rsidRDefault="00B92174" w:rsidP="0064094E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CA5F4D" w14:textId="77777777" w:rsidR="00B92174" w:rsidRPr="00B92174" w:rsidRDefault="00B9217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191D44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AD8F" w14:textId="77777777" w:rsidR="00191D44" w:rsidRDefault="00191D44" w:rsidP="00E660E2">
      <w:pPr>
        <w:spacing w:after="0" w:line="240" w:lineRule="auto"/>
      </w:pPr>
      <w:r>
        <w:separator/>
      </w:r>
    </w:p>
  </w:endnote>
  <w:endnote w:type="continuationSeparator" w:id="0">
    <w:p w14:paraId="778F43DF" w14:textId="77777777" w:rsidR="00191D44" w:rsidRDefault="00191D44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2E6B" w14:textId="77777777" w:rsidR="00191D44" w:rsidRDefault="00191D44" w:rsidP="00E660E2">
      <w:pPr>
        <w:spacing w:after="0" w:line="240" w:lineRule="auto"/>
      </w:pPr>
      <w:r>
        <w:separator/>
      </w:r>
    </w:p>
  </w:footnote>
  <w:footnote w:type="continuationSeparator" w:id="0">
    <w:p w14:paraId="3B0C30F5" w14:textId="77777777" w:rsidR="00191D44" w:rsidRDefault="00191D44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C52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43972"/>
    <w:rsid w:val="00056BF5"/>
    <w:rsid w:val="00066FBD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75C"/>
    <w:rsid w:val="00135BFA"/>
    <w:rsid w:val="00137D1C"/>
    <w:rsid w:val="001436C4"/>
    <w:rsid w:val="0014575E"/>
    <w:rsid w:val="00160CB9"/>
    <w:rsid w:val="00165095"/>
    <w:rsid w:val="001651C8"/>
    <w:rsid w:val="001654F0"/>
    <w:rsid w:val="001737AE"/>
    <w:rsid w:val="001744FE"/>
    <w:rsid w:val="00183E1D"/>
    <w:rsid w:val="00184FAE"/>
    <w:rsid w:val="001869EC"/>
    <w:rsid w:val="00191B9A"/>
    <w:rsid w:val="00191D44"/>
    <w:rsid w:val="00192109"/>
    <w:rsid w:val="00196933"/>
    <w:rsid w:val="001A048B"/>
    <w:rsid w:val="001B33EA"/>
    <w:rsid w:val="001B3C20"/>
    <w:rsid w:val="001B6AED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638F"/>
    <w:rsid w:val="002F4F01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70678"/>
    <w:rsid w:val="00377C7E"/>
    <w:rsid w:val="00387F25"/>
    <w:rsid w:val="003A0C55"/>
    <w:rsid w:val="003A2D8A"/>
    <w:rsid w:val="003A41F9"/>
    <w:rsid w:val="003A66A9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58D7"/>
    <w:rsid w:val="0049769B"/>
    <w:rsid w:val="00497E00"/>
    <w:rsid w:val="004A54EE"/>
    <w:rsid w:val="004A6AB6"/>
    <w:rsid w:val="004B3ED2"/>
    <w:rsid w:val="004B4968"/>
    <w:rsid w:val="004C0305"/>
    <w:rsid w:val="004D54FA"/>
    <w:rsid w:val="004E3F55"/>
    <w:rsid w:val="004E4A99"/>
    <w:rsid w:val="004E52B8"/>
    <w:rsid w:val="004F1245"/>
    <w:rsid w:val="004F3699"/>
    <w:rsid w:val="00501555"/>
    <w:rsid w:val="0050524C"/>
    <w:rsid w:val="0052133E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2CD2"/>
    <w:rsid w:val="005B42D5"/>
    <w:rsid w:val="005B6243"/>
    <w:rsid w:val="005C43E3"/>
    <w:rsid w:val="005C4A89"/>
    <w:rsid w:val="005C7339"/>
    <w:rsid w:val="005D0515"/>
    <w:rsid w:val="005D076D"/>
    <w:rsid w:val="005E0644"/>
    <w:rsid w:val="005E6BC3"/>
    <w:rsid w:val="005E7617"/>
    <w:rsid w:val="005F13A3"/>
    <w:rsid w:val="005F14DF"/>
    <w:rsid w:val="005F2221"/>
    <w:rsid w:val="00604469"/>
    <w:rsid w:val="0060615C"/>
    <w:rsid w:val="006251AB"/>
    <w:rsid w:val="006313F0"/>
    <w:rsid w:val="006314B9"/>
    <w:rsid w:val="0064094E"/>
    <w:rsid w:val="00671B63"/>
    <w:rsid w:val="00677B9F"/>
    <w:rsid w:val="006806EC"/>
    <w:rsid w:val="006875E4"/>
    <w:rsid w:val="00696FFA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6632"/>
    <w:rsid w:val="006E24EE"/>
    <w:rsid w:val="006E3060"/>
    <w:rsid w:val="006F6590"/>
    <w:rsid w:val="00713F20"/>
    <w:rsid w:val="00721A7E"/>
    <w:rsid w:val="00724728"/>
    <w:rsid w:val="00727F0C"/>
    <w:rsid w:val="00730620"/>
    <w:rsid w:val="00733E77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D07FC"/>
    <w:rsid w:val="007D201D"/>
    <w:rsid w:val="007D5954"/>
    <w:rsid w:val="007E5F49"/>
    <w:rsid w:val="007E689C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7722A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91740"/>
    <w:rsid w:val="009A110A"/>
    <w:rsid w:val="009A35BB"/>
    <w:rsid w:val="009B2060"/>
    <w:rsid w:val="009C4C89"/>
    <w:rsid w:val="009C7533"/>
    <w:rsid w:val="009D3148"/>
    <w:rsid w:val="009D595D"/>
    <w:rsid w:val="009E13FC"/>
    <w:rsid w:val="00A00FC9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C583E"/>
    <w:rsid w:val="00AD0B4E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567E1"/>
    <w:rsid w:val="00B75C12"/>
    <w:rsid w:val="00B86FDD"/>
    <w:rsid w:val="00B91244"/>
    <w:rsid w:val="00B92174"/>
    <w:rsid w:val="00B93731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67D8C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0476"/>
    <w:rsid w:val="00D46D23"/>
    <w:rsid w:val="00D5142A"/>
    <w:rsid w:val="00D51EC7"/>
    <w:rsid w:val="00D5535A"/>
    <w:rsid w:val="00D57E42"/>
    <w:rsid w:val="00D61739"/>
    <w:rsid w:val="00D65AC6"/>
    <w:rsid w:val="00D73DE4"/>
    <w:rsid w:val="00D776BE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1F7C"/>
    <w:rsid w:val="00DB383A"/>
    <w:rsid w:val="00DB5559"/>
    <w:rsid w:val="00DB79B3"/>
    <w:rsid w:val="00DB7B9E"/>
    <w:rsid w:val="00DC54FF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20AB"/>
    <w:rsid w:val="00E6419E"/>
    <w:rsid w:val="00E660E2"/>
    <w:rsid w:val="00E84F65"/>
    <w:rsid w:val="00E85E8D"/>
    <w:rsid w:val="00E95F7C"/>
    <w:rsid w:val="00E9691B"/>
    <w:rsid w:val="00EA1E9F"/>
    <w:rsid w:val="00EA394C"/>
    <w:rsid w:val="00EA63FF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A72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4</cp:revision>
  <cp:lastPrinted>2023-10-18T18:03:00Z</cp:lastPrinted>
  <dcterms:created xsi:type="dcterms:W3CDTF">2024-03-05T11:32:00Z</dcterms:created>
  <dcterms:modified xsi:type="dcterms:W3CDTF">2024-03-05T11:36:00Z</dcterms:modified>
</cp:coreProperties>
</file>