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7883A" w14:textId="413196B5" w:rsidR="004A53CE" w:rsidRPr="006D0ECA" w:rsidRDefault="002955AB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>REQUERIMENTO</w:t>
      </w:r>
      <w:r w:rsidR="004A53CE" w:rsidRPr="006D0ECA">
        <w:rPr>
          <w:rFonts w:ascii="Times New Roman" w:hAnsi="Times New Roman"/>
          <w:b/>
          <w:bCs/>
          <w:sz w:val="28"/>
          <w:szCs w:val="28"/>
        </w:rPr>
        <w:t xml:space="preserve"> Nº      </w:t>
      </w:r>
      <w:r w:rsidR="006D0ECA" w:rsidRPr="006D0ECA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4A53CE" w:rsidRPr="006D0ECA">
        <w:rPr>
          <w:rFonts w:ascii="Times New Roman" w:hAnsi="Times New Roman"/>
          <w:b/>
          <w:bCs/>
          <w:sz w:val="28"/>
          <w:szCs w:val="28"/>
        </w:rPr>
        <w:t xml:space="preserve"> /20</w:t>
      </w:r>
      <w:r w:rsidR="00EB7868" w:rsidRPr="006D0ECA">
        <w:rPr>
          <w:rFonts w:ascii="Times New Roman" w:hAnsi="Times New Roman"/>
          <w:b/>
          <w:bCs/>
          <w:sz w:val="28"/>
          <w:szCs w:val="28"/>
        </w:rPr>
        <w:t>2</w:t>
      </w:r>
      <w:r w:rsidR="00946D21">
        <w:rPr>
          <w:rFonts w:ascii="Times New Roman" w:hAnsi="Times New Roman"/>
          <w:b/>
          <w:bCs/>
          <w:sz w:val="28"/>
          <w:szCs w:val="28"/>
        </w:rPr>
        <w:t>4</w:t>
      </w:r>
    </w:p>
    <w:p w14:paraId="4052D3EF" w14:textId="640FA65D" w:rsidR="006464FC" w:rsidRPr="006D0ECA" w:rsidRDefault="006464FC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>(Deputado Rodrigo Lago)</w:t>
      </w:r>
    </w:p>
    <w:p w14:paraId="49C62176" w14:textId="77777777" w:rsidR="00FF1172" w:rsidRDefault="002955AB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b/>
          <w:bCs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ab/>
      </w:r>
    </w:p>
    <w:p w14:paraId="0A007068" w14:textId="50FE91D8" w:rsidR="004A53CE" w:rsidRPr="006D0ECA" w:rsidRDefault="00FF1172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2955AB" w:rsidRPr="006D0ECA">
        <w:rPr>
          <w:rFonts w:ascii="Times New Roman" w:hAnsi="Times New Roman"/>
          <w:sz w:val="28"/>
          <w:szCs w:val="28"/>
        </w:rPr>
        <w:t>Senhora Presidente,</w:t>
      </w:r>
    </w:p>
    <w:p w14:paraId="1DBFCA17" w14:textId="4A64CAA1" w:rsidR="009166F7" w:rsidRDefault="002955AB" w:rsidP="00411DE8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sz w:val="28"/>
          <w:szCs w:val="28"/>
        </w:rPr>
        <w:tab/>
        <w:t xml:space="preserve">Nos termos do </w:t>
      </w:r>
      <w:r w:rsidR="0054067E" w:rsidRPr="006D0ECA">
        <w:rPr>
          <w:rFonts w:ascii="Times New Roman" w:hAnsi="Times New Roman"/>
          <w:sz w:val="28"/>
          <w:szCs w:val="28"/>
        </w:rPr>
        <w:t>art. 16</w:t>
      </w:r>
      <w:r w:rsidR="009166F7">
        <w:rPr>
          <w:rFonts w:ascii="Times New Roman" w:hAnsi="Times New Roman"/>
          <w:sz w:val="28"/>
          <w:szCs w:val="28"/>
        </w:rPr>
        <w:t>2</w:t>
      </w:r>
      <w:r w:rsidR="0054067E" w:rsidRPr="006D0ECA">
        <w:rPr>
          <w:rFonts w:ascii="Times New Roman" w:hAnsi="Times New Roman"/>
          <w:sz w:val="28"/>
          <w:szCs w:val="28"/>
        </w:rPr>
        <w:t xml:space="preserve">, </w:t>
      </w:r>
      <w:r w:rsidR="009166F7">
        <w:rPr>
          <w:rFonts w:ascii="Times New Roman" w:hAnsi="Times New Roman"/>
          <w:sz w:val="28"/>
          <w:szCs w:val="28"/>
        </w:rPr>
        <w:t xml:space="preserve">I, </w:t>
      </w:r>
      <w:r w:rsidR="0054067E" w:rsidRPr="006D0ECA">
        <w:rPr>
          <w:rFonts w:ascii="Times New Roman" w:hAnsi="Times New Roman"/>
          <w:sz w:val="28"/>
          <w:szCs w:val="28"/>
        </w:rPr>
        <w:t xml:space="preserve">do </w:t>
      </w:r>
      <w:r w:rsidRPr="006D0ECA">
        <w:rPr>
          <w:rFonts w:ascii="Times New Roman" w:hAnsi="Times New Roman"/>
          <w:sz w:val="28"/>
          <w:szCs w:val="28"/>
        </w:rPr>
        <w:t xml:space="preserve">Regimento Interno, </w:t>
      </w:r>
      <w:r w:rsidR="0054067E" w:rsidRPr="006D0ECA">
        <w:rPr>
          <w:rFonts w:ascii="Times New Roman" w:hAnsi="Times New Roman"/>
          <w:sz w:val="28"/>
          <w:szCs w:val="28"/>
        </w:rPr>
        <w:t>requeiro</w:t>
      </w:r>
      <w:r w:rsidRPr="006D0ECA">
        <w:rPr>
          <w:rFonts w:ascii="Times New Roman" w:hAnsi="Times New Roman"/>
          <w:sz w:val="28"/>
          <w:szCs w:val="28"/>
        </w:rPr>
        <w:t xml:space="preserve"> que, após ouvido o Plenário, seja </w:t>
      </w:r>
      <w:r w:rsidR="006646FC" w:rsidRPr="006D0ECA">
        <w:rPr>
          <w:rFonts w:ascii="Times New Roman" w:hAnsi="Times New Roman"/>
          <w:sz w:val="28"/>
          <w:szCs w:val="28"/>
        </w:rPr>
        <w:t xml:space="preserve">autorizada </w:t>
      </w:r>
      <w:r w:rsidR="009166F7">
        <w:rPr>
          <w:rFonts w:ascii="Times New Roman" w:hAnsi="Times New Roman"/>
          <w:sz w:val="28"/>
          <w:szCs w:val="28"/>
        </w:rPr>
        <w:t xml:space="preserve">a constituição de </w:t>
      </w:r>
      <w:r w:rsidR="00405145" w:rsidRPr="00405145">
        <w:rPr>
          <w:rFonts w:ascii="Times New Roman" w:hAnsi="Times New Roman"/>
          <w:b/>
          <w:bCs/>
          <w:sz w:val="28"/>
          <w:szCs w:val="28"/>
          <w:u w:val="single"/>
        </w:rPr>
        <w:t>COMISSÃO ESPECIAL</w:t>
      </w:r>
      <w:r w:rsidR="00411DE8">
        <w:rPr>
          <w:rFonts w:ascii="Times New Roman" w:hAnsi="Times New Roman"/>
          <w:sz w:val="28"/>
          <w:szCs w:val="28"/>
        </w:rPr>
        <w:t xml:space="preserve">, </w:t>
      </w:r>
      <w:r w:rsidR="009166F7">
        <w:rPr>
          <w:rFonts w:ascii="Times New Roman" w:hAnsi="Times New Roman"/>
          <w:sz w:val="28"/>
          <w:szCs w:val="28"/>
        </w:rPr>
        <w:t xml:space="preserve">de que trata o art. 33, I a III, do Regimento Interno, </w:t>
      </w:r>
      <w:r w:rsidR="00411DE8">
        <w:rPr>
          <w:rFonts w:ascii="Times New Roman" w:hAnsi="Times New Roman"/>
          <w:sz w:val="28"/>
          <w:szCs w:val="28"/>
        </w:rPr>
        <w:t xml:space="preserve">que será composta por </w:t>
      </w:r>
      <w:r w:rsidR="00411DE8" w:rsidRPr="00405145">
        <w:rPr>
          <w:rFonts w:ascii="Times New Roman" w:hAnsi="Times New Roman"/>
          <w:b/>
          <w:bCs/>
          <w:sz w:val="28"/>
          <w:szCs w:val="28"/>
          <w:u w:val="single"/>
        </w:rPr>
        <w:t>05 (cinco) membros</w:t>
      </w:r>
      <w:r w:rsidR="00411DE8">
        <w:rPr>
          <w:rFonts w:ascii="Times New Roman" w:hAnsi="Times New Roman"/>
          <w:sz w:val="28"/>
          <w:szCs w:val="28"/>
        </w:rPr>
        <w:t xml:space="preserve">, pelo </w:t>
      </w:r>
      <w:r w:rsidR="00411DE8" w:rsidRPr="00405145">
        <w:rPr>
          <w:rFonts w:ascii="Times New Roman" w:hAnsi="Times New Roman"/>
          <w:b/>
          <w:bCs/>
          <w:sz w:val="28"/>
          <w:szCs w:val="28"/>
          <w:u w:val="single"/>
        </w:rPr>
        <w:t>prazo de 120 (cento e vinte) dias</w:t>
      </w:r>
      <w:r w:rsidR="00411DE8">
        <w:rPr>
          <w:rFonts w:ascii="Times New Roman" w:hAnsi="Times New Roman"/>
          <w:sz w:val="28"/>
          <w:szCs w:val="28"/>
        </w:rPr>
        <w:t xml:space="preserve">, </w:t>
      </w:r>
      <w:r w:rsidR="00405145">
        <w:rPr>
          <w:rFonts w:ascii="Times New Roman" w:hAnsi="Times New Roman"/>
          <w:sz w:val="28"/>
          <w:szCs w:val="28"/>
        </w:rPr>
        <w:t xml:space="preserve">podendo ser prorrogado </w:t>
      </w:r>
      <w:r w:rsidR="00411DE8">
        <w:rPr>
          <w:rFonts w:ascii="Times New Roman" w:hAnsi="Times New Roman"/>
          <w:sz w:val="28"/>
          <w:szCs w:val="28"/>
        </w:rPr>
        <w:t xml:space="preserve">até cumprir a sua finalidade, que será </w:t>
      </w:r>
      <w:r w:rsidR="009166F7">
        <w:rPr>
          <w:rFonts w:ascii="Times New Roman" w:hAnsi="Times New Roman"/>
          <w:sz w:val="28"/>
          <w:szCs w:val="28"/>
        </w:rPr>
        <w:t xml:space="preserve">promover os estudos e a </w:t>
      </w:r>
      <w:r w:rsidR="009166F7" w:rsidRPr="00411DE8">
        <w:rPr>
          <w:rFonts w:ascii="Times New Roman" w:hAnsi="Times New Roman"/>
          <w:b/>
          <w:bCs/>
          <w:sz w:val="28"/>
          <w:szCs w:val="28"/>
          <w:u w:val="single"/>
        </w:rPr>
        <w:t xml:space="preserve">defesa dos </w:t>
      </w:r>
      <w:r w:rsidR="001C3D10">
        <w:rPr>
          <w:rFonts w:ascii="Times New Roman" w:hAnsi="Times New Roman"/>
          <w:b/>
          <w:bCs/>
          <w:sz w:val="28"/>
          <w:szCs w:val="28"/>
          <w:u w:val="single"/>
        </w:rPr>
        <w:t xml:space="preserve">profissionais do magistério </w:t>
      </w:r>
      <w:r w:rsidR="009166F7" w:rsidRPr="00411DE8">
        <w:rPr>
          <w:rFonts w:ascii="Times New Roman" w:hAnsi="Times New Roman"/>
          <w:b/>
          <w:bCs/>
          <w:sz w:val="28"/>
          <w:szCs w:val="28"/>
          <w:u w:val="single"/>
        </w:rPr>
        <w:t>da rede pública estadual contra a pretensão de advogados do SINPROESEMMA de</w:t>
      </w:r>
      <w:r w:rsidR="00411DE8" w:rsidRPr="00411DE8">
        <w:rPr>
          <w:rFonts w:ascii="Times New Roman" w:hAnsi="Times New Roman"/>
          <w:b/>
          <w:bCs/>
          <w:sz w:val="28"/>
          <w:szCs w:val="28"/>
          <w:u w:val="single"/>
        </w:rPr>
        <w:t xml:space="preserve"> deduzir 15% (quinze por cento) correspondente a honorários advocatícios </w:t>
      </w:r>
      <w:r w:rsidR="009166F7" w:rsidRPr="00411DE8">
        <w:rPr>
          <w:rFonts w:ascii="Times New Roman" w:hAnsi="Times New Roman"/>
          <w:b/>
          <w:bCs/>
          <w:sz w:val="28"/>
          <w:szCs w:val="28"/>
          <w:u w:val="single"/>
        </w:rPr>
        <w:t>da parcela dos 60% (sessenta por cento) da diferença do FUNDEF</w:t>
      </w:r>
      <w:r w:rsidR="001C3D10">
        <w:rPr>
          <w:rFonts w:ascii="Times New Roman" w:hAnsi="Times New Roman"/>
          <w:b/>
          <w:bCs/>
          <w:sz w:val="28"/>
          <w:szCs w:val="28"/>
          <w:u w:val="single"/>
        </w:rPr>
        <w:t>,</w:t>
      </w:r>
      <w:r w:rsidR="00411DE8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1C3D10">
        <w:rPr>
          <w:rFonts w:ascii="Times New Roman" w:hAnsi="Times New Roman"/>
          <w:b/>
          <w:bCs/>
          <w:sz w:val="28"/>
          <w:szCs w:val="28"/>
          <w:u w:val="single"/>
        </w:rPr>
        <w:t xml:space="preserve">vinculada </w:t>
      </w:r>
      <w:r w:rsidR="00411DE8">
        <w:rPr>
          <w:rFonts w:ascii="Times New Roman" w:hAnsi="Times New Roman"/>
          <w:b/>
          <w:bCs/>
          <w:sz w:val="28"/>
          <w:szCs w:val="28"/>
          <w:u w:val="single"/>
        </w:rPr>
        <w:t>aos profissionais do magistério</w:t>
      </w:r>
      <w:r w:rsidR="009166F7">
        <w:rPr>
          <w:rFonts w:ascii="Times New Roman" w:hAnsi="Times New Roman"/>
          <w:sz w:val="28"/>
          <w:szCs w:val="28"/>
        </w:rPr>
        <w:t xml:space="preserve">, </w:t>
      </w:r>
      <w:r w:rsidR="00411DE8">
        <w:rPr>
          <w:rFonts w:ascii="Times New Roman" w:hAnsi="Times New Roman"/>
          <w:sz w:val="28"/>
          <w:szCs w:val="28"/>
        </w:rPr>
        <w:t xml:space="preserve">direito </w:t>
      </w:r>
      <w:r w:rsidR="009166F7">
        <w:rPr>
          <w:rFonts w:ascii="Times New Roman" w:hAnsi="Times New Roman"/>
          <w:sz w:val="28"/>
          <w:szCs w:val="28"/>
        </w:rPr>
        <w:t>conquistad</w:t>
      </w:r>
      <w:r w:rsidR="00411DE8">
        <w:rPr>
          <w:rFonts w:ascii="Times New Roman" w:hAnsi="Times New Roman"/>
          <w:sz w:val="28"/>
          <w:szCs w:val="28"/>
        </w:rPr>
        <w:t>o</w:t>
      </w:r>
      <w:r w:rsidR="009166F7">
        <w:rPr>
          <w:rFonts w:ascii="Times New Roman" w:hAnsi="Times New Roman"/>
          <w:sz w:val="28"/>
          <w:szCs w:val="28"/>
        </w:rPr>
        <w:t xml:space="preserve"> na Ação Cível Originária nº 661, que tramitou perante o Supremo Tribunal Federal</w:t>
      </w:r>
      <w:r w:rsidR="00411DE8">
        <w:rPr>
          <w:rFonts w:ascii="Times New Roman" w:hAnsi="Times New Roman"/>
          <w:sz w:val="28"/>
          <w:szCs w:val="28"/>
        </w:rPr>
        <w:t>. A pretensão dos advogados privados é ilegal, ilegítima</w:t>
      </w:r>
      <w:r w:rsidR="009166F7">
        <w:rPr>
          <w:rFonts w:ascii="Times New Roman" w:hAnsi="Times New Roman"/>
          <w:sz w:val="28"/>
          <w:szCs w:val="28"/>
        </w:rPr>
        <w:t xml:space="preserve"> </w:t>
      </w:r>
      <w:r w:rsidR="00411DE8">
        <w:rPr>
          <w:rFonts w:ascii="Times New Roman" w:hAnsi="Times New Roman"/>
          <w:sz w:val="28"/>
          <w:szCs w:val="28"/>
        </w:rPr>
        <w:t xml:space="preserve">mesmo, </w:t>
      </w:r>
      <w:r w:rsidR="009166F7">
        <w:rPr>
          <w:rFonts w:ascii="Times New Roman" w:hAnsi="Times New Roman"/>
          <w:sz w:val="28"/>
          <w:szCs w:val="28"/>
        </w:rPr>
        <w:t xml:space="preserve">porque a ação foi ajuizada e acompanhada até seu </w:t>
      </w:r>
      <w:r w:rsidR="00411DE8">
        <w:rPr>
          <w:rFonts w:ascii="Times New Roman" w:hAnsi="Times New Roman"/>
          <w:sz w:val="28"/>
          <w:szCs w:val="28"/>
        </w:rPr>
        <w:t xml:space="preserve">final </w:t>
      </w:r>
      <w:r w:rsidR="009166F7">
        <w:rPr>
          <w:rFonts w:ascii="Times New Roman" w:hAnsi="Times New Roman"/>
          <w:sz w:val="28"/>
          <w:szCs w:val="28"/>
        </w:rPr>
        <w:t>julgamento e trânsito em julgado pela Procuradoria Geral do Estado, representando o Estado do Maranhão.</w:t>
      </w:r>
    </w:p>
    <w:p w14:paraId="183E6B3C" w14:textId="3D1684E2" w:rsidR="009166F7" w:rsidRDefault="009166F7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14BF">
        <w:rPr>
          <w:rFonts w:ascii="Times New Roman" w:hAnsi="Times New Roman"/>
          <w:sz w:val="28"/>
          <w:szCs w:val="28"/>
        </w:rPr>
        <w:t>Autorizada a constituição da Comissão, requer sejam nomeados pela Mesa Diretora</w:t>
      </w:r>
      <w:r w:rsidR="0016216E">
        <w:rPr>
          <w:rFonts w:ascii="Times New Roman" w:hAnsi="Times New Roman"/>
          <w:sz w:val="28"/>
          <w:szCs w:val="28"/>
        </w:rPr>
        <w:t xml:space="preserve"> os seus membros, nos termos do art. 31, §1º, do Regimento Interno</w:t>
      </w:r>
      <w:r w:rsidR="00B614BF">
        <w:rPr>
          <w:rFonts w:ascii="Times New Roman" w:hAnsi="Times New Roman"/>
          <w:sz w:val="28"/>
          <w:szCs w:val="28"/>
        </w:rPr>
        <w:t xml:space="preserve">, sugerindo-se aos </w:t>
      </w:r>
      <w:r w:rsidR="0016216E">
        <w:rPr>
          <w:rFonts w:ascii="Times New Roman" w:hAnsi="Times New Roman"/>
          <w:sz w:val="28"/>
          <w:szCs w:val="28"/>
        </w:rPr>
        <w:t>L</w:t>
      </w:r>
      <w:r w:rsidR="00B614BF">
        <w:rPr>
          <w:rFonts w:ascii="Times New Roman" w:hAnsi="Times New Roman"/>
          <w:sz w:val="28"/>
          <w:szCs w:val="28"/>
        </w:rPr>
        <w:t xml:space="preserve">íderes </w:t>
      </w:r>
      <w:r w:rsidR="0016216E">
        <w:rPr>
          <w:rFonts w:ascii="Times New Roman" w:hAnsi="Times New Roman"/>
          <w:sz w:val="28"/>
          <w:szCs w:val="28"/>
        </w:rPr>
        <w:t xml:space="preserve">da Casa </w:t>
      </w:r>
      <w:r w:rsidR="00B614BF">
        <w:rPr>
          <w:rFonts w:ascii="Times New Roman" w:hAnsi="Times New Roman"/>
          <w:sz w:val="28"/>
          <w:szCs w:val="28"/>
        </w:rPr>
        <w:t xml:space="preserve">a indicação dos seguintes </w:t>
      </w:r>
      <w:r>
        <w:rPr>
          <w:rFonts w:ascii="Times New Roman" w:hAnsi="Times New Roman"/>
          <w:sz w:val="28"/>
          <w:szCs w:val="28"/>
        </w:rPr>
        <w:t>deputados</w:t>
      </w:r>
      <w:r w:rsidR="00033165">
        <w:rPr>
          <w:rFonts w:ascii="Times New Roman" w:hAnsi="Times New Roman"/>
          <w:sz w:val="28"/>
          <w:szCs w:val="28"/>
        </w:rPr>
        <w:t>,</w:t>
      </w:r>
      <w:r w:rsidR="0016216E">
        <w:rPr>
          <w:rFonts w:ascii="Times New Roman" w:hAnsi="Times New Roman"/>
          <w:sz w:val="28"/>
          <w:szCs w:val="28"/>
        </w:rPr>
        <w:t xml:space="preserve"> por Bloco Parlamentar</w:t>
      </w:r>
      <w:r>
        <w:rPr>
          <w:rFonts w:ascii="Times New Roman" w:hAnsi="Times New Roman"/>
          <w:sz w:val="28"/>
          <w:szCs w:val="28"/>
        </w:rPr>
        <w:t>:</w:t>
      </w:r>
    </w:p>
    <w:p w14:paraId="586C1FF4" w14:textId="219FA015" w:rsidR="009166F7" w:rsidRDefault="00411DE8" w:rsidP="00B614BF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166F7">
        <w:rPr>
          <w:rFonts w:ascii="Times New Roman" w:hAnsi="Times New Roman"/>
          <w:sz w:val="28"/>
          <w:szCs w:val="28"/>
        </w:rPr>
        <w:t xml:space="preserve">1 – </w:t>
      </w:r>
      <w:r w:rsidR="00B614BF">
        <w:rPr>
          <w:rFonts w:ascii="Times New Roman" w:hAnsi="Times New Roman"/>
          <w:sz w:val="28"/>
          <w:szCs w:val="28"/>
        </w:rPr>
        <w:t xml:space="preserve">JUNTOS PELO MARANHÃO - </w:t>
      </w:r>
      <w:r w:rsidR="009166F7">
        <w:rPr>
          <w:rFonts w:ascii="Times New Roman" w:hAnsi="Times New Roman"/>
          <w:sz w:val="28"/>
          <w:szCs w:val="28"/>
        </w:rPr>
        <w:t>Deputado Rodrigo Lago</w:t>
      </w:r>
      <w:r>
        <w:rPr>
          <w:rFonts w:ascii="Times New Roman" w:hAnsi="Times New Roman"/>
          <w:sz w:val="28"/>
          <w:szCs w:val="28"/>
        </w:rPr>
        <w:t xml:space="preserve"> (PCdoB);</w:t>
      </w:r>
    </w:p>
    <w:p w14:paraId="63E6FB66" w14:textId="52671588" w:rsidR="00411DE8" w:rsidRDefault="00411DE8" w:rsidP="00B614BF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 – </w:t>
      </w:r>
      <w:r w:rsidR="00B614BF">
        <w:rPr>
          <w:rFonts w:ascii="Times New Roman" w:hAnsi="Times New Roman"/>
          <w:sz w:val="28"/>
          <w:szCs w:val="28"/>
        </w:rPr>
        <w:t xml:space="preserve">JUNTOS PELO MARANHÃO - </w:t>
      </w:r>
      <w:r>
        <w:rPr>
          <w:rFonts w:ascii="Times New Roman" w:hAnsi="Times New Roman"/>
          <w:sz w:val="28"/>
          <w:szCs w:val="28"/>
        </w:rPr>
        <w:t>Deputado Carlos Lula (PSB);</w:t>
      </w:r>
    </w:p>
    <w:p w14:paraId="40BAC96F" w14:textId="57B1DC3F" w:rsidR="00B614BF" w:rsidRDefault="00411DE8" w:rsidP="00B614BF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 – </w:t>
      </w:r>
      <w:r w:rsidR="00B614BF">
        <w:rPr>
          <w:rFonts w:ascii="Times New Roman" w:hAnsi="Times New Roman"/>
          <w:sz w:val="28"/>
          <w:szCs w:val="28"/>
        </w:rPr>
        <w:t>JUNTOS PELO MARANHÃO - Júlio Mendonça</w:t>
      </w:r>
      <w:r w:rsidR="00FF11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B614BF">
        <w:rPr>
          <w:rFonts w:ascii="Times New Roman" w:hAnsi="Times New Roman"/>
          <w:sz w:val="28"/>
          <w:szCs w:val="28"/>
        </w:rPr>
        <w:t>PT</w:t>
      </w:r>
      <w:r>
        <w:rPr>
          <w:rFonts w:ascii="Times New Roman" w:hAnsi="Times New Roman"/>
          <w:sz w:val="28"/>
          <w:szCs w:val="28"/>
        </w:rPr>
        <w:t xml:space="preserve">); </w:t>
      </w:r>
    </w:p>
    <w:p w14:paraId="7FBED47C" w14:textId="4BE04B17" w:rsidR="00411DE8" w:rsidRDefault="00B614BF" w:rsidP="00B614BF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 – UNIDOS PELO MARANHÃO -</w:t>
      </w:r>
    </w:p>
    <w:p w14:paraId="670FE01A" w14:textId="1663A5FF" w:rsidR="00411DE8" w:rsidRDefault="00411DE8" w:rsidP="00B614BF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 – </w:t>
      </w:r>
      <w:r w:rsidR="00B614BF">
        <w:rPr>
          <w:rFonts w:ascii="Times New Roman" w:hAnsi="Times New Roman"/>
          <w:sz w:val="28"/>
          <w:szCs w:val="28"/>
        </w:rPr>
        <w:t xml:space="preserve">UNIÃO DEMOCRÁTICA - </w:t>
      </w:r>
      <w:r>
        <w:rPr>
          <w:rFonts w:ascii="Times New Roman" w:hAnsi="Times New Roman"/>
          <w:sz w:val="28"/>
          <w:szCs w:val="28"/>
        </w:rPr>
        <w:t>Leandro Bello (PODE).</w:t>
      </w:r>
    </w:p>
    <w:p w14:paraId="259969C5" w14:textId="66ABAE4E" w:rsidR="00FF1172" w:rsidRDefault="00FF1172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 Comissão Especial poderá contar com o assessoramento da Consultoria Legislativa e da Procuradoria Geral da Assembleia Legislativa.</w:t>
      </w:r>
    </w:p>
    <w:p w14:paraId="5A83A649" w14:textId="2FF6A387" w:rsidR="002816BC" w:rsidRPr="006D0ECA" w:rsidRDefault="009F00E6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sz w:val="28"/>
          <w:szCs w:val="28"/>
        </w:rPr>
        <w:tab/>
      </w:r>
      <w:r w:rsidR="002816BC" w:rsidRPr="006D0ECA">
        <w:rPr>
          <w:rFonts w:ascii="Times New Roman" w:hAnsi="Times New Roman"/>
          <w:sz w:val="28"/>
          <w:szCs w:val="28"/>
        </w:rPr>
        <w:t xml:space="preserve">Assembleia Legislativa do Estado do Maranhão, </w:t>
      </w:r>
      <w:r w:rsidR="009166F7">
        <w:rPr>
          <w:rFonts w:ascii="Times New Roman" w:hAnsi="Times New Roman"/>
          <w:sz w:val="28"/>
          <w:szCs w:val="28"/>
        </w:rPr>
        <w:t xml:space="preserve">03 de maio </w:t>
      </w:r>
      <w:r w:rsidR="004F7B24">
        <w:rPr>
          <w:rFonts w:ascii="Times New Roman" w:hAnsi="Times New Roman"/>
          <w:sz w:val="28"/>
          <w:szCs w:val="28"/>
        </w:rPr>
        <w:t>de 2024</w:t>
      </w:r>
      <w:r w:rsidR="002816BC" w:rsidRPr="006D0ECA">
        <w:rPr>
          <w:rFonts w:ascii="Times New Roman" w:hAnsi="Times New Roman"/>
          <w:sz w:val="28"/>
          <w:szCs w:val="28"/>
        </w:rPr>
        <w:t>.</w:t>
      </w:r>
    </w:p>
    <w:p w14:paraId="350B81E2" w14:textId="04A38F1D" w:rsidR="002816BC" w:rsidRDefault="002816BC" w:rsidP="006D0ECA">
      <w:pPr>
        <w:pStyle w:val="Corpodetexto"/>
        <w:spacing w:before="80"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4CC736A6" w14:textId="77777777" w:rsidR="00405145" w:rsidRDefault="00405145" w:rsidP="006D0ECA">
      <w:pPr>
        <w:pStyle w:val="Corpodetexto"/>
        <w:spacing w:before="80"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0949F73A" w14:textId="77777777" w:rsidR="006D0ECA" w:rsidRPr="005961E3" w:rsidRDefault="006D0ECA" w:rsidP="006D0ECA">
      <w:pPr>
        <w:jc w:val="center"/>
        <w:rPr>
          <w:rFonts w:ascii="Times New Roman" w:hAnsi="Times New Roman"/>
          <w:b/>
          <w:sz w:val="28"/>
          <w:szCs w:val="28"/>
        </w:rPr>
      </w:pPr>
      <w:r w:rsidRPr="005961E3">
        <w:rPr>
          <w:rFonts w:ascii="Times New Roman" w:hAnsi="Times New Roman"/>
          <w:b/>
          <w:sz w:val="28"/>
          <w:szCs w:val="28"/>
        </w:rPr>
        <w:t>RODRIGO LAGO</w:t>
      </w:r>
    </w:p>
    <w:p w14:paraId="759E1EB8" w14:textId="77777777" w:rsidR="006D0ECA" w:rsidRPr="005961E3" w:rsidRDefault="006D0ECA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961E3">
        <w:rPr>
          <w:rFonts w:ascii="Times New Roman" w:hAnsi="Times New Roman"/>
          <w:sz w:val="28"/>
          <w:szCs w:val="28"/>
        </w:rPr>
        <w:t>DEPUTADO ESTADUAL – 1º VICE-PRESIDENTE</w:t>
      </w:r>
    </w:p>
    <w:p w14:paraId="73FE9034" w14:textId="2A7A48F7" w:rsidR="002165FD" w:rsidRPr="006D0ECA" w:rsidRDefault="006D0ECA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961E3">
        <w:rPr>
          <w:rFonts w:ascii="Times New Roman" w:hAnsi="Times New Roman"/>
          <w:sz w:val="28"/>
          <w:szCs w:val="28"/>
        </w:rPr>
        <w:t>PCdoB – FE BRASIL</w:t>
      </w:r>
    </w:p>
    <w:sectPr w:rsidR="002165FD" w:rsidRPr="006D0ECA" w:rsidSect="005C6D58">
      <w:headerReference w:type="default" r:id="rId8"/>
      <w:pgSz w:w="11906" w:h="16838"/>
      <w:pgMar w:top="1134" w:right="96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D6F1D" w14:textId="77777777" w:rsidR="005C6D58" w:rsidRDefault="005C6D58" w:rsidP="00BE6BE8">
      <w:r>
        <w:separator/>
      </w:r>
    </w:p>
  </w:endnote>
  <w:endnote w:type="continuationSeparator" w:id="0">
    <w:p w14:paraId="1C1DDEB2" w14:textId="77777777" w:rsidR="005C6D58" w:rsidRDefault="005C6D58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92826" w14:textId="77777777" w:rsidR="005C6D58" w:rsidRDefault="005C6D58" w:rsidP="00BE6BE8">
      <w:r>
        <w:separator/>
      </w:r>
    </w:p>
  </w:footnote>
  <w:footnote w:type="continuationSeparator" w:id="0">
    <w:p w14:paraId="6B9E29F6" w14:textId="77777777" w:rsidR="005C6D58" w:rsidRDefault="005C6D58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04E15FE5" w14:textId="39D00311" w:rsidR="00BE6BE8" w:rsidRDefault="006D0ECA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 xml:space="preserve">o Deputado </w:t>
    </w:r>
    <w:r>
      <w:rPr>
        <w:rFonts w:ascii="Times New Roman" w:hAnsi="Times New Roman"/>
        <w:b/>
      </w:rPr>
      <w:t>Rodrigo Lago - 1ª Vice-Presidência</w:t>
    </w:r>
  </w:p>
  <w:p w14:paraId="2EA3FC37" w14:textId="77777777" w:rsidR="006D0ECA" w:rsidRPr="00CD2A31" w:rsidRDefault="006D0ECA" w:rsidP="00BE6BE8">
    <w:pPr>
      <w:pStyle w:val="Cabealho"/>
      <w:ind w:right="360"/>
      <w:jc w:val="center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32BC1"/>
    <w:rsid w:val="00033165"/>
    <w:rsid w:val="000941DE"/>
    <w:rsid w:val="000D3251"/>
    <w:rsid w:val="000F6197"/>
    <w:rsid w:val="0016216E"/>
    <w:rsid w:val="001960AB"/>
    <w:rsid w:val="001B7CAE"/>
    <w:rsid w:val="001C3820"/>
    <w:rsid w:val="001C3D10"/>
    <w:rsid w:val="001E0EE6"/>
    <w:rsid w:val="001E1DDF"/>
    <w:rsid w:val="001F3A88"/>
    <w:rsid w:val="002165FD"/>
    <w:rsid w:val="00240168"/>
    <w:rsid w:val="00256074"/>
    <w:rsid w:val="002816BC"/>
    <w:rsid w:val="002955AB"/>
    <w:rsid w:val="002D6548"/>
    <w:rsid w:val="00367C16"/>
    <w:rsid w:val="0038050D"/>
    <w:rsid w:val="003B40F1"/>
    <w:rsid w:val="003F3150"/>
    <w:rsid w:val="00405145"/>
    <w:rsid w:val="00411DE8"/>
    <w:rsid w:val="00421050"/>
    <w:rsid w:val="0042650F"/>
    <w:rsid w:val="00433634"/>
    <w:rsid w:val="0043653D"/>
    <w:rsid w:val="0043664B"/>
    <w:rsid w:val="00491F21"/>
    <w:rsid w:val="004960C9"/>
    <w:rsid w:val="004A53CE"/>
    <w:rsid w:val="004B33C9"/>
    <w:rsid w:val="004B49A4"/>
    <w:rsid w:val="004F7B24"/>
    <w:rsid w:val="00517AD9"/>
    <w:rsid w:val="0054067E"/>
    <w:rsid w:val="00546F6A"/>
    <w:rsid w:val="005534D8"/>
    <w:rsid w:val="00556D60"/>
    <w:rsid w:val="00576ED4"/>
    <w:rsid w:val="005A3223"/>
    <w:rsid w:val="005A79A8"/>
    <w:rsid w:val="005C6D58"/>
    <w:rsid w:val="005D4EDC"/>
    <w:rsid w:val="005E4E60"/>
    <w:rsid w:val="006464FC"/>
    <w:rsid w:val="00651A4A"/>
    <w:rsid w:val="006646FC"/>
    <w:rsid w:val="006736CD"/>
    <w:rsid w:val="00681758"/>
    <w:rsid w:val="006D0ECA"/>
    <w:rsid w:val="006F178C"/>
    <w:rsid w:val="0073555C"/>
    <w:rsid w:val="007420A5"/>
    <w:rsid w:val="00790C73"/>
    <w:rsid w:val="007F5ABB"/>
    <w:rsid w:val="00845C5A"/>
    <w:rsid w:val="008E4CB8"/>
    <w:rsid w:val="00915EA6"/>
    <w:rsid w:val="009166F7"/>
    <w:rsid w:val="00946D21"/>
    <w:rsid w:val="00994E47"/>
    <w:rsid w:val="009C332D"/>
    <w:rsid w:val="009D1E60"/>
    <w:rsid w:val="009D67A7"/>
    <w:rsid w:val="009F00E6"/>
    <w:rsid w:val="009F28AB"/>
    <w:rsid w:val="00A75401"/>
    <w:rsid w:val="00A902CD"/>
    <w:rsid w:val="00AB2AA7"/>
    <w:rsid w:val="00AB5BB4"/>
    <w:rsid w:val="00B027FE"/>
    <w:rsid w:val="00B3616F"/>
    <w:rsid w:val="00B614BF"/>
    <w:rsid w:val="00BD6F7A"/>
    <w:rsid w:val="00BE6BE8"/>
    <w:rsid w:val="00C1648B"/>
    <w:rsid w:val="00C22DCE"/>
    <w:rsid w:val="00C35724"/>
    <w:rsid w:val="00CB4C11"/>
    <w:rsid w:val="00CD2A31"/>
    <w:rsid w:val="00D058EC"/>
    <w:rsid w:val="00D20E91"/>
    <w:rsid w:val="00D4455E"/>
    <w:rsid w:val="00D97B5B"/>
    <w:rsid w:val="00E0150F"/>
    <w:rsid w:val="00E13366"/>
    <w:rsid w:val="00E453F1"/>
    <w:rsid w:val="00E4639E"/>
    <w:rsid w:val="00EA542C"/>
    <w:rsid w:val="00EB7868"/>
    <w:rsid w:val="00F10BF3"/>
    <w:rsid w:val="00F20783"/>
    <w:rsid w:val="00F357A6"/>
    <w:rsid w:val="00F54624"/>
    <w:rsid w:val="00F67267"/>
    <w:rsid w:val="00F73343"/>
    <w:rsid w:val="00FB59B8"/>
    <w:rsid w:val="00FC4D90"/>
    <w:rsid w:val="00FD1857"/>
    <w:rsid w:val="00FE0CAD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Benjamim Silva dos Santos Polidoro</cp:lastModifiedBy>
  <cp:revision>18</cp:revision>
  <cp:lastPrinted>2019-07-18T19:57:00Z</cp:lastPrinted>
  <dcterms:created xsi:type="dcterms:W3CDTF">2024-01-19T01:43:00Z</dcterms:created>
  <dcterms:modified xsi:type="dcterms:W3CDTF">2024-05-03T17:31:00Z</dcterms:modified>
</cp:coreProperties>
</file>