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77858" w14:textId="77777777" w:rsidR="00EB2C6C" w:rsidRPr="000420A0" w:rsidRDefault="00EB2C6C" w:rsidP="000420A0">
      <w:pPr>
        <w:pStyle w:val="Ttulo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B073CD" w14:textId="0C9BDB10" w:rsidR="00EB2C6C" w:rsidRPr="000420A0" w:rsidRDefault="00EB2C6C" w:rsidP="000420A0">
      <w:pPr>
        <w:jc w:val="both"/>
        <w:rPr>
          <w:rFonts w:ascii="Arial" w:hAnsi="Arial" w:cs="Arial"/>
          <w:b/>
          <w:bCs/>
        </w:rPr>
      </w:pPr>
      <w:r w:rsidRPr="000420A0">
        <w:rPr>
          <w:rFonts w:ascii="Arial" w:hAnsi="Arial" w:cs="Arial"/>
          <w:b/>
          <w:bCs/>
        </w:rPr>
        <w:t>PROJETO DE RESOLUÇÃO LEGISLATIVA Nº          /202</w:t>
      </w:r>
      <w:r w:rsidR="002A07B4" w:rsidRPr="000420A0">
        <w:rPr>
          <w:rFonts w:ascii="Arial" w:hAnsi="Arial" w:cs="Arial"/>
          <w:b/>
          <w:bCs/>
        </w:rPr>
        <w:t>4</w:t>
      </w:r>
    </w:p>
    <w:p w14:paraId="27887289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3D3E2522" w14:textId="223945A6" w:rsidR="00EB2C6C" w:rsidRPr="000420A0" w:rsidRDefault="00224F83" w:rsidP="000420A0">
      <w:pPr>
        <w:pStyle w:val="Ttulo1"/>
        <w:ind w:left="3969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420A0">
        <w:rPr>
          <w:rFonts w:ascii="Arial" w:hAnsi="Arial" w:cs="Arial"/>
          <w:b w:val="0"/>
          <w:bCs w:val="0"/>
          <w:sz w:val="20"/>
          <w:szCs w:val="20"/>
        </w:rPr>
        <w:t xml:space="preserve">Concede </w:t>
      </w:r>
      <w:r w:rsidR="000420A0" w:rsidRPr="000420A0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0420A0" w:rsidRPr="000420A0">
        <w:rPr>
          <w:rFonts w:ascii="Arial" w:hAnsi="Arial" w:cs="Arial"/>
          <w:b w:val="0"/>
          <w:bCs w:val="0"/>
          <w:sz w:val="20"/>
          <w:szCs w:val="20"/>
        </w:rPr>
        <w:t xml:space="preserve">Título de Cidadão Maranhense ao Senhor </w:t>
      </w:r>
      <w:r w:rsidR="000420A0" w:rsidRPr="000420A0">
        <w:rPr>
          <w:rFonts w:ascii="Arial" w:hAnsi="Arial" w:cs="Arial"/>
          <w:b w:val="0"/>
          <w:bCs w:val="0"/>
          <w:sz w:val="20"/>
          <w:szCs w:val="20"/>
        </w:rPr>
        <w:t>SILVIO LUCIO DE OLIVEIRA AGUIAR</w:t>
      </w:r>
      <w:r w:rsidRPr="000420A0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295126A0" w14:textId="77777777" w:rsidR="00EB2C6C" w:rsidRPr="000420A0" w:rsidRDefault="00EB2C6C" w:rsidP="000420A0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</w:p>
    <w:p w14:paraId="47D73B96" w14:textId="273B1FA2" w:rsidR="000420A0" w:rsidRPr="000420A0" w:rsidRDefault="00EB2C6C" w:rsidP="000420A0">
      <w:pPr>
        <w:autoSpaceDE w:val="0"/>
        <w:autoSpaceDN w:val="0"/>
        <w:adjustRightInd w:val="0"/>
        <w:spacing w:before="80" w:after="80" w:line="320" w:lineRule="atLeast"/>
        <w:ind w:firstLine="1134"/>
        <w:jc w:val="both"/>
        <w:rPr>
          <w:rFonts w:ascii="Arial" w:hAnsi="Arial" w:cs="Arial"/>
          <w:color w:val="000000" w:themeColor="text1"/>
        </w:rPr>
      </w:pPr>
      <w:r w:rsidRPr="000420A0">
        <w:rPr>
          <w:rFonts w:ascii="Arial" w:hAnsi="Arial" w:cs="Arial"/>
        </w:rPr>
        <w:t xml:space="preserve">Art. 1º </w:t>
      </w:r>
      <w:r w:rsidR="000420A0" w:rsidRPr="000420A0">
        <w:rPr>
          <w:rFonts w:ascii="Arial" w:hAnsi="Arial" w:cs="Arial"/>
          <w:color w:val="000000" w:themeColor="text1"/>
        </w:rPr>
        <w:t xml:space="preserve">Fica concedido o Título de Cidadão Maranhense ao Senhor </w:t>
      </w:r>
      <w:r w:rsidR="000420A0" w:rsidRPr="000420A0">
        <w:rPr>
          <w:rFonts w:ascii="Arial" w:hAnsi="Arial" w:cs="Arial"/>
          <w:b/>
          <w:bCs/>
        </w:rPr>
        <w:t>SILVIO LUCIO DE OLIVEIRA AGUIAR</w:t>
      </w:r>
      <w:r w:rsidR="000420A0" w:rsidRPr="000420A0">
        <w:rPr>
          <w:rFonts w:ascii="Arial" w:hAnsi="Arial" w:cs="Arial"/>
          <w:i/>
          <w:iCs/>
          <w:color w:val="000000" w:themeColor="text1"/>
        </w:rPr>
        <w:t>,</w:t>
      </w:r>
      <w:r w:rsidR="000420A0" w:rsidRPr="000420A0">
        <w:rPr>
          <w:rFonts w:ascii="Arial" w:hAnsi="Arial" w:cs="Arial"/>
          <w:color w:val="000000" w:themeColor="text1"/>
        </w:rPr>
        <w:t xml:space="preserve"> natural da cidade de </w:t>
      </w:r>
      <w:r w:rsidR="000420A0" w:rsidRPr="000420A0">
        <w:rPr>
          <w:rFonts w:ascii="Arial" w:hAnsi="Arial" w:cs="Arial"/>
          <w:color w:val="000000" w:themeColor="text1"/>
        </w:rPr>
        <w:t>Campina Grande</w:t>
      </w:r>
      <w:r w:rsidR="000420A0" w:rsidRPr="000420A0">
        <w:rPr>
          <w:rFonts w:ascii="Arial" w:hAnsi="Arial" w:cs="Arial"/>
          <w:color w:val="000000" w:themeColor="text1"/>
        </w:rPr>
        <w:t>, Estado d</w:t>
      </w:r>
      <w:r w:rsidR="000420A0" w:rsidRPr="000420A0">
        <w:rPr>
          <w:rFonts w:ascii="Arial" w:hAnsi="Arial" w:cs="Arial"/>
          <w:color w:val="000000" w:themeColor="text1"/>
        </w:rPr>
        <w:t>a Paraíba</w:t>
      </w:r>
      <w:r w:rsidR="000420A0" w:rsidRPr="000420A0">
        <w:rPr>
          <w:rFonts w:ascii="Arial" w:hAnsi="Arial" w:cs="Arial"/>
          <w:color w:val="000000" w:themeColor="text1"/>
        </w:rPr>
        <w:t>.</w:t>
      </w:r>
    </w:p>
    <w:p w14:paraId="2715B492" w14:textId="77777777" w:rsidR="000420A0" w:rsidRPr="000420A0" w:rsidRDefault="000420A0" w:rsidP="000420A0">
      <w:pPr>
        <w:autoSpaceDE w:val="0"/>
        <w:autoSpaceDN w:val="0"/>
        <w:adjustRightInd w:val="0"/>
        <w:spacing w:before="80" w:after="80" w:line="320" w:lineRule="atLeast"/>
        <w:ind w:firstLine="1134"/>
        <w:jc w:val="both"/>
        <w:rPr>
          <w:rFonts w:ascii="Arial" w:hAnsi="Arial" w:cs="Arial"/>
          <w:color w:val="000000" w:themeColor="text1"/>
        </w:rPr>
      </w:pPr>
    </w:p>
    <w:p w14:paraId="0A4988D6" w14:textId="0A31A2D6" w:rsidR="00224F83" w:rsidRPr="000420A0" w:rsidRDefault="000420A0" w:rsidP="000420A0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 w:val="22"/>
          <w:szCs w:val="22"/>
        </w:rPr>
      </w:pPr>
      <w:r w:rsidRPr="000420A0">
        <w:rPr>
          <w:rFonts w:ascii="Arial" w:hAnsi="Arial" w:cs="Arial"/>
          <w:b w:val="0"/>
          <w:color w:val="000000" w:themeColor="text1"/>
          <w:sz w:val="22"/>
          <w:szCs w:val="22"/>
        </w:rPr>
        <w:t>Art. 2º - Esta Resolução Legislativa entra em vigor na data da sua publicação.</w:t>
      </w:r>
      <w:r w:rsidR="00EB2C6C" w:rsidRPr="000420A0">
        <w:rPr>
          <w:rFonts w:ascii="Arial" w:hAnsi="Arial" w:cs="Arial"/>
          <w:b w:val="0"/>
          <w:sz w:val="22"/>
          <w:szCs w:val="22"/>
        </w:rPr>
        <w:t xml:space="preserve"> </w:t>
      </w:r>
    </w:p>
    <w:p w14:paraId="2D40A1B1" w14:textId="77777777" w:rsidR="000420A0" w:rsidRPr="000420A0" w:rsidRDefault="000420A0" w:rsidP="000420A0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 w:val="22"/>
          <w:szCs w:val="22"/>
        </w:rPr>
      </w:pPr>
    </w:p>
    <w:p w14:paraId="236B1A78" w14:textId="7C5B1BC2" w:rsidR="00EB2C6C" w:rsidRPr="000420A0" w:rsidRDefault="00EB2C6C" w:rsidP="000420A0">
      <w:pPr>
        <w:pStyle w:val="Corpodetexto"/>
        <w:tabs>
          <w:tab w:val="left" w:pos="1276"/>
          <w:tab w:val="left" w:pos="1985"/>
          <w:tab w:val="left" w:pos="2127"/>
          <w:tab w:val="left" w:pos="3261"/>
        </w:tabs>
        <w:spacing w:line="360" w:lineRule="auto"/>
        <w:ind w:firstLine="1134"/>
        <w:rPr>
          <w:rFonts w:ascii="Arial" w:hAnsi="Arial" w:cs="Arial"/>
          <w:b w:val="0"/>
          <w:sz w:val="22"/>
          <w:szCs w:val="22"/>
        </w:rPr>
      </w:pPr>
      <w:r w:rsidRPr="000420A0">
        <w:rPr>
          <w:rFonts w:ascii="Arial" w:hAnsi="Arial" w:cs="Arial"/>
          <w:b w:val="0"/>
          <w:sz w:val="22"/>
          <w:szCs w:val="22"/>
        </w:rPr>
        <w:t xml:space="preserve">Plenário “Deputado Nagib </w:t>
      </w:r>
      <w:proofErr w:type="spellStart"/>
      <w:r w:rsidRPr="000420A0">
        <w:rPr>
          <w:rFonts w:ascii="Arial" w:hAnsi="Arial" w:cs="Arial"/>
          <w:b w:val="0"/>
          <w:sz w:val="22"/>
          <w:szCs w:val="22"/>
        </w:rPr>
        <w:t>Haickel</w:t>
      </w:r>
      <w:proofErr w:type="spellEnd"/>
      <w:r w:rsidRPr="000420A0">
        <w:rPr>
          <w:rFonts w:ascii="Arial" w:hAnsi="Arial" w:cs="Arial"/>
          <w:b w:val="0"/>
          <w:sz w:val="22"/>
          <w:szCs w:val="22"/>
        </w:rPr>
        <w:t xml:space="preserve">” do Palácio “Manuel </w:t>
      </w:r>
      <w:proofErr w:type="spellStart"/>
      <w:r w:rsidRPr="000420A0">
        <w:rPr>
          <w:rFonts w:ascii="Arial" w:hAnsi="Arial" w:cs="Arial"/>
          <w:b w:val="0"/>
          <w:sz w:val="22"/>
          <w:szCs w:val="22"/>
        </w:rPr>
        <w:t>Beckman</w:t>
      </w:r>
      <w:proofErr w:type="spellEnd"/>
      <w:r w:rsidRPr="000420A0">
        <w:rPr>
          <w:rFonts w:ascii="Arial" w:hAnsi="Arial" w:cs="Arial"/>
          <w:b w:val="0"/>
          <w:sz w:val="22"/>
          <w:szCs w:val="22"/>
        </w:rPr>
        <w:t xml:space="preserve">”, em São Luís, </w:t>
      </w:r>
      <w:r w:rsidR="002A07B4" w:rsidRPr="000420A0">
        <w:rPr>
          <w:rFonts w:ascii="Arial" w:hAnsi="Arial" w:cs="Arial"/>
          <w:b w:val="0"/>
          <w:sz w:val="22"/>
          <w:szCs w:val="22"/>
        </w:rPr>
        <w:t>5</w:t>
      </w:r>
      <w:r w:rsidRPr="000420A0">
        <w:rPr>
          <w:rFonts w:ascii="Arial" w:hAnsi="Arial" w:cs="Arial"/>
          <w:b w:val="0"/>
          <w:sz w:val="22"/>
          <w:szCs w:val="22"/>
        </w:rPr>
        <w:t xml:space="preserve"> de </w:t>
      </w:r>
      <w:r w:rsidR="000420A0" w:rsidRPr="000420A0">
        <w:rPr>
          <w:rFonts w:ascii="Arial" w:hAnsi="Arial" w:cs="Arial"/>
          <w:b w:val="0"/>
          <w:sz w:val="22"/>
          <w:szCs w:val="22"/>
        </w:rPr>
        <w:t>maio</w:t>
      </w:r>
      <w:r w:rsidRPr="000420A0">
        <w:rPr>
          <w:rFonts w:ascii="Arial" w:hAnsi="Arial" w:cs="Arial"/>
          <w:b w:val="0"/>
          <w:sz w:val="22"/>
          <w:szCs w:val="22"/>
        </w:rPr>
        <w:t xml:space="preserve"> de 202</w:t>
      </w:r>
      <w:r w:rsidR="002A07B4" w:rsidRPr="000420A0">
        <w:rPr>
          <w:rFonts w:ascii="Arial" w:hAnsi="Arial" w:cs="Arial"/>
          <w:b w:val="0"/>
          <w:sz w:val="22"/>
          <w:szCs w:val="22"/>
        </w:rPr>
        <w:t>4</w:t>
      </w:r>
      <w:r w:rsidRPr="000420A0">
        <w:rPr>
          <w:rFonts w:ascii="Arial" w:hAnsi="Arial" w:cs="Arial"/>
          <w:b w:val="0"/>
          <w:sz w:val="22"/>
          <w:szCs w:val="22"/>
        </w:rPr>
        <w:t>.</w:t>
      </w:r>
    </w:p>
    <w:p w14:paraId="5EE32B42" w14:textId="77777777" w:rsidR="00EB2C6C" w:rsidRPr="000420A0" w:rsidRDefault="00EB2C6C" w:rsidP="000420A0">
      <w:pPr>
        <w:pStyle w:val="Corpodetexto"/>
        <w:spacing w:line="360" w:lineRule="auto"/>
        <w:ind w:firstLine="1418"/>
        <w:rPr>
          <w:rFonts w:ascii="Arial" w:hAnsi="Arial" w:cs="Arial"/>
          <w:b w:val="0"/>
          <w:sz w:val="22"/>
          <w:szCs w:val="22"/>
        </w:rPr>
      </w:pPr>
    </w:p>
    <w:p w14:paraId="4BFF6F9F" w14:textId="77777777" w:rsidR="00EB2C6C" w:rsidRPr="000420A0" w:rsidRDefault="00EB2C6C" w:rsidP="000420A0">
      <w:pPr>
        <w:pStyle w:val="Corpodetexto"/>
        <w:spacing w:line="360" w:lineRule="auto"/>
        <w:ind w:firstLine="1418"/>
        <w:rPr>
          <w:rFonts w:ascii="Arial" w:hAnsi="Arial" w:cs="Arial"/>
          <w:b w:val="0"/>
          <w:sz w:val="22"/>
          <w:szCs w:val="22"/>
        </w:rPr>
      </w:pPr>
    </w:p>
    <w:p w14:paraId="46B51E43" w14:textId="77777777" w:rsidR="00EB2C6C" w:rsidRPr="000420A0" w:rsidRDefault="00EB2C6C" w:rsidP="000420A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0420A0">
        <w:rPr>
          <w:rFonts w:ascii="Arial" w:hAnsi="Arial" w:cs="Arial"/>
          <w:b/>
        </w:rPr>
        <w:t>OSMAR FILHO</w:t>
      </w:r>
    </w:p>
    <w:p w14:paraId="2D56B8B9" w14:textId="77777777" w:rsidR="00EB2C6C" w:rsidRPr="000420A0" w:rsidRDefault="00EB2C6C" w:rsidP="000420A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420A0">
        <w:rPr>
          <w:rFonts w:ascii="Arial" w:hAnsi="Arial" w:cs="Arial"/>
          <w:bCs/>
          <w:sz w:val="20"/>
          <w:szCs w:val="20"/>
        </w:rPr>
        <w:t>Deputado – PDT</w:t>
      </w:r>
    </w:p>
    <w:p w14:paraId="5AC2F693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047A5606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6442D7E1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7360B950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60B22573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2D53A27E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7C8D7CF5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5AFFC441" w14:textId="17A46683" w:rsidR="00EB2C6C" w:rsidRPr="000420A0" w:rsidRDefault="00EB2C6C" w:rsidP="000420A0">
      <w:pPr>
        <w:jc w:val="both"/>
        <w:rPr>
          <w:rFonts w:ascii="Arial" w:hAnsi="Arial" w:cs="Arial"/>
        </w:rPr>
      </w:pPr>
    </w:p>
    <w:p w14:paraId="18FD616B" w14:textId="77777777" w:rsidR="00EB2C6C" w:rsidRPr="000420A0" w:rsidRDefault="00EB2C6C" w:rsidP="000420A0">
      <w:pPr>
        <w:jc w:val="both"/>
        <w:rPr>
          <w:rFonts w:ascii="Arial" w:hAnsi="Arial" w:cs="Arial"/>
        </w:rPr>
      </w:pPr>
    </w:p>
    <w:p w14:paraId="6ACF405D" w14:textId="4E44D9D0" w:rsidR="00EB2C6C" w:rsidRPr="000420A0" w:rsidRDefault="00EB2C6C" w:rsidP="000420A0">
      <w:pPr>
        <w:jc w:val="both"/>
        <w:rPr>
          <w:rFonts w:ascii="Arial" w:hAnsi="Arial" w:cs="Arial"/>
          <w:b/>
        </w:rPr>
      </w:pPr>
    </w:p>
    <w:p w14:paraId="4264CF9D" w14:textId="77777777" w:rsidR="000420A0" w:rsidRPr="000420A0" w:rsidRDefault="000420A0" w:rsidP="000420A0">
      <w:pPr>
        <w:jc w:val="both"/>
        <w:rPr>
          <w:rFonts w:ascii="Arial" w:hAnsi="Arial" w:cs="Arial"/>
          <w:b/>
        </w:rPr>
      </w:pPr>
    </w:p>
    <w:p w14:paraId="4B8CC8A0" w14:textId="77777777" w:rsidR="00EB2C6C" w:rsidRPr="000420A0" w:rsidRDefault="00EB2C6C" w:rsidP="000420A0">
      <w:pPr>
        <w:jc w:val="both"/>
        <w:rPr>
          <w:rFonts w:ascii="Arial" w:hAnsi="Arial" w:cs="Arial"/>
          <w:b/>
        </w:rPr>
      </w:pPr>
    </w:p>
    <w:p w14:paraId="0EBD1949" w14:textId="5347D381" w:rsidR="00EB2C6C" w:rsidRPr="000420A0" w:rsidRDefault="00EB2C6C" w:rsidP="000420A0">
      <w:pPr>
        <w:jc w:val="center"/>
        <w:rPr>
          <w:rFonts w:ascii="Arial" w:hAnsi="Arial" w:cs="Arial"/>
          <w:b/>
        </w:rPr>
      </w:pPr>
      <w:r w:rsidRPr="000420A0">
        <w:rPr>
          <w:rFonts w:ascii="Arial" w:hAnsi="Arial" w:cs="Arial"/>
          <w:b/>
        </w:rPr>
        <w:lastRenderedPageBreak/>
        <w:t>JUSTIFICATIVA</w:t>
      </w:r>
    </w:p>
    <w:p w14:paraId="24543C65" w14:textId="6B360006" w:rsidR="000420A0" w:rsidRPr="000420A0" w:rsidRDefault="00EB2C6C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 xml:space="preserve">Senhores e senhoras deputados e deputadas estaduais, o presente projeto de Resolução Legislativa se baseia no </w:t>
      </w:r>
      <w:r w:rsidRPr="000420A0">
        <w:rPr>
          <w:rFonts w:ascii="Arial" w:hAnsi="Arial" w:cs="Arial"/>
          <w:color w:val="000000"/>
          <w:sz w:val="22"/>
          <w:szCs w:val="22"/>
        </w:rPr>
        <w:t xml:space="preserve">Regimento Interno desta Casa, </w:t>
      </w:r>
      <w:r w:rsidR="000420A0" w:rsidRPr="000420A0">
        <w:rPr>
          <w:rFonts w:ascii="Arial" w:hAnsi="Arial" w:cs="Arial"/>
          <w:color w:val="000000"/>
          <w:sz w:val="22"/>
          <w:szCs w:val="22"/>
        </w:rPr>
        <w:t xml:space="preserve">a qual permite a atribuição de título de cidadão maranhense </w:t>
      </w:r>
      <w:r w:rsidRPr="000420A0">
        <w:rPr>
          <w:rFonts w:ascii="Arial" w:hAnsi="Arial" w:cs="Arial"/>
          <w:color w:val="000000"/>
          <w:sz w:val="22"/>
          <w:szCs w:val="22"/>
        </w:rPr>
        <w:t>à pessoa que tenha contribuído para o desenvolvimento do Maranhão, pelos seus méritos especiais, ou ainda aos que proporcionarem algum feito considerado notório.</w:t>
      </w:r>
    </w:p>
    <w:p w14:paraId="584E9F50" w14:textId="72730DC3" w:rsidR="000420A0" w:rsidRPr="000420A0" w:rsidRDefault="00EB2C6C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color w:val="000000"/>
          <w:sz w:val="22"/>
          <w:szCs w:val="22"/>
        </w:rPr>
        <w:t xml:space="preserve">De tal modo, o presente </w:t>
      </w:r>
      <w:r w:rsidR="000420A0">
        <w:rPr>
          <w:rFonts w:ascii="Arial" w:hAnsi="Arial" w:cs="Arial"/>
          <w:color w:val="000000"/>
          <w:sz w:val="22"/>
          <w:szCs w:val="22"/>
        </w:rPr>
        <w:t xml:space="preserve">visa </w:t>
      </w:r>
      <w:r w:rsidR="000420A0" w:rsidRPr="000420A0">
        <w:rPr>
          <w:rFonts w:ascii="Arial" w:hAnsi="Arial" w:cs="Arial"/>
          <w:color w:val="000000"/>
          <w:sz w:val="22"/>
          <w:szCs w:val="22"/>
        </w:rPr>
        <w:t xml:space="preserve">qualificar o senhor Silvio Lucio Aguiar pelo seu vasto e intenso currículo. Ele, que nasceu </w:t>
      </w:r>
      <w:r w:rsidR="000420A0" w:rsidRPr="000420A0">
        <w:rPr>
          <w:rFonts w:ascii="Arial" w:hAnsi="Arial" w:cs="Arial"/>
          <w:sz w:val="22"/>
          <w:szCs w:val="22"/>
        </w:rPr>
        <w:t xml:space="preserve">em 12 de maio de 1959 no município de Campina Grande, estado da Paraíba, </w:t>
      </w:r>
      <w:r w:rsidR="000420A0" w:rsidRPr="000420A0">
        <w:rPr>
          <w:rFonts w:ascii="Arial" w:hAnsi="Arial" w:cs="Arial"/>
          <w:sz w:val="22"/>
          <w:szCs w:val="22"/>
        </w:rPr>
        <w:t xml:space="preserve">porém </w:t>
      </w:r>
      <w:r w:rsidR="000420A0" w:rsidRPr="000420A0">
        <w:rPr>
          <w:rFonts w:ascii="Arial" w:hAnsi="Arial" w:cs="Arial"/>
          <w:sz w:val="22"/>
          <w:szCs w:val="22"/>
        </w:rPr>
        <w:t>mudou-se para o Rio de Janeiro com apenas um ano de idade onde cresceu, formou seu caráter e educou-se. Formou-se em Engenharia Civil em agosto de 1984.</w:t>
      </w:r>
    </w:p>
    <w:p w14:paraId="0529F1C3" w14:textId="42E3E83A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 xml:space="preserve">Após formado, no próprio mês de agosto de 1984, recebeu um convite para vir trabalhar no Maranhão, em São Luís, na empresa </w:t>
      </w:r>
      <w:proofErr w:type="spellStart"/>
      <w:r w:rsidRPr="000420A0">
        <w:rPr>
          <w:rFonts w:ascii="Arial" w:hAnsi="Arial" w:cs="Arial"/>
          <w:sz w:val="22"/>
          <w:szCs w:val="22"/>
        </w:rPr>
        <w:t>Terlimar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20A0">
        <w:rPr>
          <w:rFonts w:ascii="Arial" w:hAnsi="Arial" w:cs="Arial"/>
          <w:sz w:val="22"/>
          <w:szCs w:val="22"/>
        </w:rPr>
        <w:t>Ltda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, localizada no Porto do Itaqui, empresa esta incorporada em 1986 pela Granel Química </w:t>
      </w:r>
      <w:proofErr w:type="spellStart"/>
      <w:r w:rsidRPr="000420A0">
        <w:rPr>
          <w:rFonts w:ascii="Arial" w:hAnsi="Arial" w:cs="Arial"/>
          <w:sz w:val="22"/>
          <w:szCs w:val="22"/>
        </w:rPr>
        <w:t>Ltda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, pertencente ao Grupo Norueguês </w:t>
      </w:r>
      <w:proofErr w:type="spellStart"/>
      <w:r w:rsidRPr="000420A0">
        <w:rPr>
          <w:rFonts w:ascii="Arial" w:hAnsi="Arial" w:cs="Arial"/>
          <w:sz w:val="22"/>
          <w:szCs w:val="22"/>
        </w:rPr>
        <w:t>Odfjell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20A0">
        <w:rPr>
          <w:rFonts w:ascii="Arial" w:hAnsi="Arial" w:cs="Arial"/>
          <w:sz w:val="22"/>
          <w:szCs w:val="22"/>
        </w:rPr>
        <w:t>Terminals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. Fixou residência em São Luís nesta data, onde permanece até hoje, casou-se em 1985 e teve sua primogênita, maranhense em 1990 e sua segunda filha, também maranhense, em 1995. Ao chegar a São Luís em 1984, para trabalhar na </w:t>
      </w:r>
      <w:proofErr w:type="spellStart"/>
      <w:r w:rsidRPr="000420A0">
        <w:rPr>
          <w:rFonts w:ascii="Arial" w:hAnsi="Arial" w:cs="Arial"/>
          <w:sz w:val="22"/>
          <w:szCs w:val="22"/>
        </w:rPr>
        <w:t>Terlimar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Ltda., apresentou-se em um Terminal de armazenagem de produtos líquidos, inflamáveis e não inflamáveis à granel. composto de seis tanques de armazenagem com capacidade total de 5.490 m³.</w:t>
      </w:r>
    </w:p>
    <w:p w14:paraId="688F3F69" w14:textId="77777777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>Desse modo, O Silvio Aguiar, c</w:t>
      </w:r>
      <w:r w:rsidRPr="000420A0">
        <w:rPr>
          <w:rFonts w:ascii="Arial" w:hAnsi="Arial" w:cs="Arial"/>
          <w:sz w:val="22"/>
          <w:szCs w:val="22"/>
        </w:rPr>
        <w:t xml:space="preserve">om muita luta, dedicação incansável e a certeza de que deveria a empresa investir no Porto do Itaqui realizou sete expansões, mais a construção de um novo parque de </w:t>
      </w:r>
      <w:proofErr w:type="spellStart"/>
      <w:r w:rsidRPr="000420A0">
        <w:rPr>
          <w:rFonts w:ascii="Arial" w:hAnsi="Arial" w:cs="Arial"/>
          <w:sz w:val="22"/>
          <w:szCs w:val="22"/>
        </w:rPr>
        <w:t>tancagem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em área do distrito industrial portuário, contígua a poligonal do porto do Itaqui com catorze tanques, perfazendo hoje a capacidade total de cinquenta e cinco tanques de armazenagem acomodando 155.000 m³ de produto, além de infraestrutura de dutos nos berços do Itaqui e plataformas rodoviárias e ferroviárias.</w:t>
      </w:r>
    </w:p>
    <w:p w14:paraId="32FC489D" w14:textId="77777777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>Como grandes feitos d</w:t>
      </w:r>
      <w:r w:rsidRPr="000420A0">
        <w:rPr>
          <w:rFonts w:ascii="Arial" w:hAnsi="Arial" w:cs="Arial"/>
          <w:sz w:val="22"/>
          <w:szCs w:val="22"/>
        </w:rPr>
        <w:t>urante estas construções ajudou a movimenta</w:t>
      </w:r>
      <w:r w:rsidRPr="000420A0">
        <w:rPr>
          <w:rFonts w:ascii="Arial" w:hAnsi="Arial" w:cs="Arial"/>
          <w:sz w:val="22"/>
          <w:szCs w:val="22"/>
        </w:rPr>
        <w:t>r o Estado do Maranhão, a sua</w:t>
      </w:r>
      <w:r w:rsidRPr="000420A0">
        <w:rPr>
          <w:rFonts w:ascii="Arial" w:hAnsi="Arial" w:cs="Arial"/>
          <w:sz w:val="22"/>
          <w:szCs w:val="22"/>
        </w:rPr>
        <w:t xml:space="preserve"> indústria, </w:t>
      </w:r>
      <w:r w:rsidRPr="000420A0">
        <w:rPr>
          <w:rFonts w:ascii="Arial" w:hAnsi="Arial" w:cs="Arial"/>
          <w:sz w:val="22"/>
          <w:szCs w:val="22"/>
        </w:rPr>
        <w:t xml:space="preserve">o </w:t>
      </w:r>
      <w:r w:rsidRPr="000420A0">
        <w:rPr>
          <w:rFonts w:ascii="Arial" w:hAnsi="Arial" w:cs="Arial"/>
          <w:sz w:val="22"/>
          <w:szCs w:val="22"/>
        </w:rPr>
        <w:t xml:space="preserve">comércio, </w:t>
      </w:r>
      <w:r w:rsidRPr="000420A0">
        <w:rPr>
          <w:rFonts w:ascii="Arial" w:hAnsi="Arial" w:cs="Arial"/>
          <w:sz w:val="22"/>
          <w:szCs w:val="22"/>
        </w:rPr>
        <w:t xml:space="preserve">a </w:t>
      </w:r>
      <w:r w:rsidRPr="000420A0">
        <w:rPr>
          <w:rFonts w:ascii="Arial" w:hAnsi="Arial" w:cs="Arial"/>
          <w:sz w:val="22"/>
          <w:szCs w:val="22"/>
        </w:rPr>
        <w:t>prestação de serviços e consequentes pagamentos de impostos, licenças e taxas para o estado e município.</w:t>
      </w:r>
    </w:p>
    <w:p w14:paraId="71E0A239" w14:textId="77777777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>Assim, f</w:t>
      </w:r>
      <w:r w:rsidRPr="000420A0">
        <w:rPr>
          <w:rFonts w:ascii="Arial" w:hAnsi="Arial" w:cs="Arial"/>
          <w:sz w:val="22"/>
          <w:szCs w:val="22"/>
        </w:rPr>
        <w:t>oram criados nesta jornada significativa quantidade de empregos na cidade</w:t>
      </w:r>
      <w:r w:rsidRPr="000420A0">
        <w:rPr>
          <w:rFonts w:ascii="Arial" w:hAnsi="Arial" w:cs="Arial"/>
          <w:sz w:val="22"/>
          <w:szCs w:val="22"/>
        </w:rPr>
        <w:t xml:space="preserve"> de São Luís</w:t>
      </w:r>
      <w:r w:rsidRPr="000420A0">
        <w:rPr>
          <w:rFonts w:ascii="Arial" w:hAnsi="Arial" w:cs="Arial"/>
          <w:sz w:val="22"/>
          <w:szCs w:val="22"/>
        </w:rPr>
        <w:t xml:space="preserve">. Além dos empregos criados durante as obras de expansão, hoje a Granel Química possui em seu quadro fixo de funcionários 178 empregados diretos, </w:t>
      </w:r>
      <w:r w:rsidRPr="000420A0">
        <w:rPr>
          <w:rFonts w:ascii="Arial" w:hAnsi="Arial" w:cs="Arial"/>
          <w:sz w:val="22"/>
          <w:szCs w:val="22"/>
        </w:rPr>
        <w:lastRenderedPageBreak/>
        <w:t xml:space="preserve">mais 115 empregados terceirizados. Face a infraestrutura criada pela Granel Química no Porto do Itaqui, em 1991, esta foi pioneira no Brasil fornecendo armazenagem para a primeira empresa regional de distribuição de derivados de petróleo (a chamada bandeira branca), permitindo mudança significativa no mercado de distribuição de combustíveis do país. Expandindo a </w:t>
      </w:r>
      <w:proofErr w:type="spellStart"/>
      <w:r w:rsidRPr="000420A0">
        <w:rPr>
          <w:rFonts w:ascii="Arial" w:hAnsi="Arial" w:cs="Arial"/>
          <w:sz w:val="22"/>
          <w:szCs w:val="22"/>
        </w:rPr>
        <w:t>hinterlândia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do Porto de Itaqui, ou seja, sua área de influência nos estados vizinhos, entre 2011e 2014, foram inaugurados os terminais da Granel em Teresina/PI e Porto Nacional/TO, interligados por vias ferroviárias e rodoviárias. Possibilitando dessa forma a interiorização das cargas do Itaqui.</w:t>
      </w:r>
    </w:p>
    <w:p w14:paraId="51BA65AE" w14:textId="2E91B658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0420A0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essa</w:t>
      </w:r>
      <w:r w:rsidRPr="000420A0">
        <w:rPr>
          <w:rFonts w:ascii="Arial" w:hAnsi="Arial" w:cs="Arial"/>
          <w:sz w:val="22"/>
          <w:szCs w:val="22"/>
        </w:rPr>
        <w:t xml:space="preserve"> sua luta pelo nosso Estado</w:t>
      </w:r>
      <w:r>
        <w:rPr>
          <w:rFonts w:ascii="Arial" w:hAnsi="Arial" w:cs="Arial"/>
          <w:sz w:val="22"/>
          <w:szCs w:val="22"/>
        </w:rPr>
        <w:t xml:space="preserve"> continua</w:t>
      </w:r>
      <w:r w:rsidRPr="000420A0">
        <w:rPr>
          <w:rFonts w:ascii="Arial" w:hAnsi="Arial" w:cs="Arial"/>
          <w:sz w:val="22"/>
          <w:szCs w:val="22"/>
        </w:rPr>
        <w:t xml:space="preserve">, atualmente é </w:t>
      </w:r>
      <w:r w:rsidRPr="000420A0">
        <w:rPr>
          <w:rFonts w:ascii="Arial" w:hAnsi="Arial" w:cs="Arial"/>
          <w:sz w:val="22"/>
          <w:szCs w:val="22"/>
        </w:rPr>
        <w:t xml:space="preserve">gerente </w:t>
      </w:r>
      <w:r w:rsidRPr="000420A0">
        <w:rPr>
          <w:rFonts w:ascii="Arial" w:hAnsi="Arial" w:cs="Arial"/>
          <w:sz w:val="22"/>
          <w:szCs w:val="22"/>
        </w:rPr>
        <w:t>i</w:t>
      </w:r>
      <w:r w:rsidRPr="000420A0">
        <w:rPr>
          <w:rFonts w:ascii="Arial" w:hAnsi="Arial" w:cs="Arial"/>
          <w:sz w:val="22"/>
          <w:szCs w:val="22"/>
        </w:rPr>
        <w:t xml:space="preserve">nstitucional e Setorial da empresa Granel Química continua, como sempre o foi, um ativo colaborador nas expansões e melhorias realizadas no Porto do Itaqui, </w:t>
      </w:r>
      <w:proofErr w:type="spellStart"/>
      <w:r w:rsidRPr="000420A0">
        <w:rPr>
          <w:rFonts w:ascii="Arial" w:hAnsi="Arial" w:cs="Arial"/>
          <w:sz w:val="22"/>
          <w:szCs w:val="22"/>
        </w:rPr>
        <w:t>ex</w:t>
      </w:r>
      <w:proofErr w:type="spellEnd"/>
      <w:r w:rsidRPr="000420A0">
        <w:rPr>
          <w:rFonts w:ascii="Arial" w:hAnsi="Arial" w:cs="Arial"/>
          <w:sz w:val="22"/>
          <w:szCs w:val="22"/>
        </w:rPr>
        <w:t xml:space="preserve"> presidente do Sindicato dos Operadores Portuários do Estado do Maranhão (SINDOMAR) por 12 anos, membro do CAP (Conselho de Autoridade Portuária) desde abril de 2001, até a presente data. Membro do CONSAD (Conselho de Administração Portuária do Itaqui) desde agosto de 2015 até a presente data, como representante do empresariado. Instituída a Delegacia Regional da Associação Brasileira de Terminais portuários – ABTP, em 22 outubro de 2021 assumindo o cargo de primeiro Delegado, que ocupa até a presente data.</w:t>
      </w:r>
    </w:p>
    <w:p w14:paraId="6A128AF9" w14:textId="62C78A75" w:rsidR="000420A0" w:rsidRPr="000420A0" w:rsidRDefault="000420A0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0420A0">
        <w:rPr>
          <w:rFonts w:ascii="Arial" w:hAnsi="Arial" w:cs="Arial"/>
          <w:color w:val="000000"/>
          <w:sz w:val="22"/>
          <w:szCs w:val="22"/>
        </w:rPr>
        <w:t xml:space="preserve">Registro, senhoras e senhores parlamentares, que esse é o breve e muito resumido </w:t>
      </w:r>
      <w:r>
        <w:rPr>
          <w:rFonts w:ascii="Arial" w:hAnsi="Arial" w:cs="Arial"/>
          <w:color w:val="000000"/>
          <w:sz w:val="22"/>
          <w:szCs w:val="22"/>
        </w:rPr>
        <w:t xml:space="preserve">currículo </w:t>
      </w:r>
      <w:r w:rsidRPr="000420A0">
        <w:rPr>
          <w:rFonts w:ascii="Arial" w:hAnsi="Arial" w:cs="Arial"/>
          <w:color w:val="000000"/>
          <w:sz w:val="22"/>
          <w:szCs w:val="22"/>
        </w:rPr>
        <w:t>do homenageado, mas necessário para registrar seus feitos pelo nosso Estado e referendar a necessidade de retribuir ao Silvio Aguiar todos os préstimos dedicados ao nosso Estado e permitir que nos permita também ser chamado de maranhense, por isso a presente propositura.</w:t>
      </w:r>
    </w:p>
    <w:p w14:paraId="73B4A796" w14:textId="582CE26D" w:rsidR="00EB2C6C" w:rsidRPr="000420A0" w:rsidRDefault="00EB2C6C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0420A0">
        <w:rPr>
          <w:rFonts w:ascii="Arial" w:hAnsi="Arial" w:cs="Arial"/>
          <w:color w:val="000000"/>
          <w:sz w:val="22"/>
          <w:szCs w:val="22"/>
        </w:rPr>
        <w:t xml:space="preserve">Portanto, forte nesse vasto currículo profissional, </w:t>
      </w:r>
      <w:r w:rsidRPr="000420A0">
        <w:rPr>
          <w:rFonts w:ascii="Arial" w:hAnsi="Arial" w:cs="Arial"/>
          <w:sz w:val="22"/>
          <w:szCs w:val="22"/>
        </w:rPr>
        <w:t xml:space="preserve">a trajetória do </w:t>
      </w:r>
      <w:r w:rsidR="000420A0" w:rsidRPr="000420A0">
        <w:rPr>
          <w:rFonts w:ascii="Arial" w:hAnsi="Arial" w:cs="Arial"/>
          <w:sz w:val="22"/>
          <w:szCs w:val="22"/>
        </w:rPr>
        <w:t>Silvio Aguiar</w:t>
      </w:r>
      <w:r w:rsidRPr="000420A0">
        <w:rPr>
          <w:rFonts w:ascii="Arial" w:hAnsi="Arial" w:cs="Arial"/>
          <w:sz w:val="22"/>
          <w:szCs w:val="22"/>
        </w:rPr>
        <w:t xml:space="preserve"> faz ser ele merecedor d</w:t>
      </w:r>
      <w:r w:rsidR="000420A0" w:rsidRPr="000420A0">
        <w:rPr>
          <w:rFonts w:ascii="Arial" w:hAnsi="Arial" w:cs="Arial"/>
          <w:sz w:val="22"/>
          <w:szCs w:val="22"/>
        </w:rPr>
        <w:t xml:space="preserve">o título de cidadão maranhense </w:t>
      </w:r>
      <w:r w:rsidRPr="000420A0">
        <w:rPr>
          <w:rFonts w:ascii="Arial" w:hAnsi="Arial" w:cs="Arial"/>
          <w:sz w:val="22"/>
          <w:szCs w:val="22"/>
        </w:rPr>
        <w:t>por contribuir de forma significativa para o desenvolvimento do Maranhão por meio de seu trabalho</w:t>
      </w:r>
      <w:r w:rsidR="000420A0" w:rsidRPr="000420A0">
        <w:rPr>
          <w:rFonts w:ascii="Arial" w:hAnsi="Arial" w:cs="Arial"/>
          <w:sz w:val="22"/>
          <w:szCs w:val="22"/>
        </w:rPr>
        <w:t xml:space="preserve"> e por aqui residir por </w:t>
      </w:r>
      <w:r w:rsidR="000420A0">
        <w:rPr>
          <w:rFonts w:ascii="Arial" w:hAnsi="Arial" w:cs="Arial"/>
          <w:sz w:val="22"/>
          <w:szCs w:val="22"/>
        </w:rPr>
        <w:t xml:space="preserve">mais de 40 (quarenta) </w:t>
      </w:r>
      <w:r w:rsidR="000420A0" w:rsidRPr="000420A0">
        <w:rPr>
          <w:rFonts w:ascii="Arial" w:hAnsi="Arial" w:cs="Arial"/>
          <w:sz w:val="22"/>
          <w:szCs w:val="22"/>
        </w:rPr>
        <w:t>anos</w:t>
      </w:r>
      <w:r w:rsidRPr="000420A0">
        <w:rPr>
          <w:rFonts w:ascii="Arial" w:hAnsi="Arial" w:cs="Arial"/>
          <w:sz w:val="22"/>
          <w:szCs w:val="22"/>
        </w:rPr>
        <w:t>.</w:t>
      </w:r>
      <w:r w:rsidR="009D5942" w:rsidRPr="000420A0">
        <w:rPr>
          <w:rFonts w:ascii="Arial" w:hAnsi="Arial" w:cs="Arial"/>
          <w:sz w:val="22"/>
          <w:szCs w:val="22"/>
        </w:rPr>
        <w:t xml:space="preserve"> Assim, peço o apoio na aprovação da presente propositura.</w:t>
      </w:r>
    </w:p>
    <w:p w14:paraId="03A80163" w14:textId="77777777" w:rsidR="002A07B4" w:rsidRPr="000420A0" w:rsidRDefault="002A07B4" w:rsidP="000420A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3FC744CB" w14:textId="1EF90BD6" w:rsidR="00E21347" w:rsidRPr="000420A0" w:rsidRDefault="00E21347" w:rsidP="000420A0">
      <w:pPr>
        <w:shd w:val="clear" w:color="auto" w:fill="FFFFFF"/>
        <w:spacing w:after="360"/>
        <w:jc w:val="both"/>
        <w:textAlignment w:val="baseline"/>
        <w:rPr>
          <w:rFonts w:ascii="Arial" w:hAnsi="Arial" w:cs="Arial"/>
        </w:rPr>
      </w:pPr>
      <w:r w:rsidRPr="000420A0">
        <w:rPr>
          <w:rFonts w:ascii="Arial" w:hAnsi="Arial" w:cs="Arial"/>
        </w:rPr>
        <w:t xml:space="preserve">Plenário Deputado “Nagib </w:t>
      </w:r>
      <w:proofErr w:type="spellStart"/>
      <w:r w:rsidRPr="000420A0">
        <w:rPr>
          <w:rFonts w:ascii="Arial" w:hAnsi="Arial" w:cs="Arial"/>
        </w:rPr>
        <w:t>Haickel</w:t>
      </w:r>
      <w:proofErr w:type="spellEnd"/>
      <w:r w:rsidRPr="000420A0">
        <w:rPr>
          <w:rFonts w:ascii="Arial" w:hAnsi="Arial" w:cs="Arial"/>
        </w:rPr>
        <w:t xml:space="preserve">” do Palácio “Manuel </w:t>
      </w:r>
      <w:proofErr w:type="spellStart"/>
      <w:r w:rsidRPr="000420A0">
        <w:rPr>
          <w:rFonts w:ascii="Arial" w:hAnsi="Arial" w:cs="Arial"/>
        </w:rPr>
        <w:t>Beckman</w:t>
      </w:r>
      <w:proofErr w:type="spellEnd"/>
      <w:r w:rsidRPr="000420A0">
        <w:rPr>
          <w:rFonts w:ascii="Arial" w:hAnsi="Arial" w:cs="Arial"/>
        </w:rPr>
        <w:t xml:space="preserve">” em São Luís, </w:t>
      </w:r>
      <w:r w:rsidR="002A07B4" w:rsidRPr="000420A0">
        <w:rPr>
          <w:rFonts w:ascii="Arial" w:hAnsi="Arial" w:cs="Arial"/>
        </w:rPr>
        <w:t>5</w:t>
      </w:r>
      <w:r w:rsidRPr="000420A0">
        <w:rPr>
          <w:rFonts w:ascii="Arial" w:hAnsi="Arial" w:cs="Arial"/>
        </w:rPr>
        <w:t xml:space="preserve"> de </w:t>
      </w:r>
      <w:proofErr w:type="spellStart"/>
      <w:r w:rsidR="000420A0" w:rsidRPr="000420A0">
        <w:rPr>
          <w:rFonts w:ascii="Arial" w:hAnsi="Arial" w:cs="Arial"/>
        </w:rPr>
        <w:t>mao</w:t>
      </w:r>
      <w:proofErr w:type="spellEnd"/>
      <w:r w:rsidRPr="000420A0">
        <w:rPr>
          <w:rFonts w:ascii="Arial" w:hAnsi="Arial" w:cs="Arial"/>
        </w:rPr>
        <w:t xml:space="preserve"> de 202</w:t>
      </w:r>
      <w:r w:rsidR="002A07B4" w:rsidRPr="000420A0">
        <w:rPr>
          <w:rFonts w:ascii="Arial" w:hAnsi="Arial" w:cs="Arial"/>
        </w:rPr>
        <w:t>4</w:t>
      </w:r>
      <w:r w:rsidRPr="000420A0">
        <w:rPr>
          <w:rFonts w:ascii="Arial" w:hAnsi="Arial" w:cs="Arial"/>
        </w:rPr>
        <w:t>.</w:t>
      </w:r>
    </w:p>
    <w:p w14:paraId="73D1DCC1" w14:textId="77777777" w:rsidR="00AB629D" w:rsidRPr="000420A0" w:rsidRDefault="00AB629D" w:rsidP="000420A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0420A0">
        <w:rPr>
          <w:rFonts w:ascii="Arial" w:hAnsi="Arial" w:cs="Arial"/>
          <w:b/>
        </w:rPr>
        <w:t>OSMAR FILHO</w:t>
      </w:r>
    </w:p>
    <w:p w14:paraId="0B3B2F2D" w14:textId="4CF74A56" w:rsidR="00397FF5" w:rsidRPr="000420A0" w:rsidRDefault="00AB629D" w:rsidP="000420A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0420A0">
        <w:rPr>
          <w:rFonts w:ascii="Arial" w:hAnsi="Arial" w:cs="Arial"/>
          <w:bCs/>
          <w:sz w:val="20"/>
          <w:szCs w:val="20"/>
        </w:rPr>
        <w:t>Deputado – PDT</w:t>
      </w:r>
    </w:p>
    <w:sectPr w:rsidR="00397FF5" w:rsidRPr="000420A0" w:rsidSect="007352A5">
      <w:headerReference w:type="default" r:id="rId7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DFF3E" w14:textId="77777777" w:rsidR="002347CF" w:rsidRDefault="002347CF" w:rsidP="007B07F6">
      <w:pPr>
        <w:spacing w:after="0" w:line="240" w:lineRule="auto"/>
      </w:pPr>
      <w:r>
        <w:separator/>
      </w:r>
    </w:p>
  </w:endnote>
  <w:endnote w:type="continuationSeparator" w:id="0">
    <w:p w14:paraId="02FD55EB" w14:textId="77777777" w:rsidR="002347CF" w:rsidRDefault="002347CF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548B7" w14:textId="77777777" w:rsidR="002347CF" w:rsidRDefault="002347CF" w:rsidP="007B07F6">
      <w:pPr>
        <w:spacing w:after="0" w:line="240" w:lineRule="auto"/>
      </w:pPr>
      <w:r>
        <w:separator/>
      </w:r>
    </w:p>
  </w:footnote>
  <w:footnote w:type="continuationSeparator" w:id="0">
    <w:p w14:paraId="53C2F138" w14:textId="77777777" w:rsidR="002347CF" w:rsidRDefault="002347CF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420A0"/>
    <w:rsid w:val="00057A0C"/>
    <w:rsid w:val="0008218D"/>
    <w:rsid w:val="00224F83"/>
    <w:rsid w:val="002317FB"/>
    <w:rsid w:val="002347CF"/>
    <w:rsid w:val="002627FA"/>
    <w:rsid w:val="00294E6F"/>
    <w:rsid w:val="002A07B4"/>
    <w:rsid w:val="002B4A85"/>
    <w:rsid w:val="002F65E5"/>
    <w:rsid w:val="00321451"/>
    <w:rsid w:val="00333A02"/>
    <w:rsid w:val="00355FF6"/>
    <w:rsid w:val="00383E3B"/>
    <w:rsid w:val="00397FF5"/>
    <w:rsid w:val="0042680A"/>
    <w:rsid w:val="00541639"/>
    <w:rsid w:val="005713CF"/>
    <w:rsid w:val="006510AE"/>
    <w:rsid w:val="006E4A73"/>
    <w:rsid w:val="007352A5"/>
    <w:rsid w:val="0077415D"/>
    <w:rsid w:val="007B07F6"/>
    <w:rsid w:val="00872822"/>
    <w:rsid w:val="00896116"/>
    <w:rsid w:val="009278F8"/>
    <w:rsid w:val="00984069"/>
    <w:rsid w:val="00984C76"/>
    <w:rsid w:val="009D5942"/>
    <w:rsid w:val="00A0242F"/>
    <w:rsid w:val="00AB629D"/>
    <w:rsid w:val="00B140A3"/>
    <w:rsid w:val="00B15560"/>
    <w:rsid w:val="00CF47D2"/>
    <w:rsid w:val="00D3386B"/>
    <w:rsid w:val="00D430DD"/>
    <w:rsid w:val="00D73126"/>
    <w:rsid w:val="00DC2942"/>
    <w:rsid w:val="00E21347"/>
    <w:rsid w:val="00E7677D"/>
    <w:rsid w:val="00EB22B7"/>
    <w:rsid w:val="00EB2C6C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2023-03-28T15:08:00Z</cp:lastPrinted>
  <dcterms:created xsi:type="dcterms:W3CDTF">2024-05-05T20:02:00Z</dcterms:created>
  <dcterms:modified xsi:type="dcterms:W3CDTF">2024-05-05T20:02:00Z</dcterms:modified>
</cp:coreProperties>
</file>