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35FD" w14:textId="47B4E7B3" w:rsidR="005B6243" w:rsidRDefault="00F50A72" w:rsidP="00BC0807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0F861EE7" w14:textId="77777777" w:rsidR="00BC0807" w:rsidRPr="00BC0807" w:rsidRDefault="00BC0807" w:rsidP="00BC0807"/>
    <w:p w14:paraId="00108589" w14:textId="74A947DE" w:rsidR="005B6243" w:rsidRPr="00BC0807" w:rsidRDefault="001A0590" w:rsidP="00BC0807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0590">
        <w:rPr>
          <w:rFonts w:ascii="Times New Roman" w:hAnsi="Times New Roman" w:cs="Times New Roman"/>
          <w:i/>
          <w:iCs/>
          <w:sz w:val="24"/>
          <w:szCs w:val="24"/>
        </w:rPr>
        <w:t>Institui o Dia Estadual de Conscientização da Síndrome de Tourette e do Transtorno Obsessivo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0590">
        <w:rPr>
          <w:rFonts w:ascii="Times New Roman" w:hAnsi="Times New Roman" w:cs="Times New Roman"/>
          <w:i/>
          <w:iCs/>
          <w:sz w:val="24"/>
          <w:szCs w:val="24"/>
        </w:rPr>
        <w:t xml:space="preserve">Compulsivo (TOC) no âmbito do Estado de </w:t>
      </w:r>
      <w:r>
        <w:rPr>
          <w:rFonts w:ascii="Times New Roman" w:hAnsi="Times New Roman" w:cs="Times New Roman"/>
          <w:i/>
          <w:iCs/>
          <w:sz w:val="24"/>
          <w:szCs w:val="24"/>
        </w:rPr>
        <w:t>Maranhão</w:t>
      </w:r>
      <w:r w:rsidRPr="001A0590">
        <w:rPr>
          <w:rFonts w:ascii="Times New Roman" w:hAnsi="Times New Roman" w:cs="Times New Roman"/>
          <w:i/>
          <w:iCs/>
          <w:sz w:val="24"/>
          <w:szCs w:val="24"/>
        </w:rPr>
        <w:t xml:space="preserve"> e dá outras providências.</w:t>
      </w:r>
      <w:r w:rsidR="00BC0807" w:rsidRPr="003408F6">
        <w:rPr>
          <w:rFonts w:ascii="Times New Roman" w:hAnsi="Times New Roman" w:cs="Times New Roman"/>
          <w:i/>
          <w:iCs/>
          <w:sz w:val="24"/>
          <w:szCs w:val="24"/>
        </w:rPr>
        <w:cr/>
      </w: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1BE9989F" w14:textId="77777777" w:rsidR="002F4F01" w:rsidRPr="00AC583E" w:rsidRDefault="002F4F01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33775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Artigo 1º - Fica instituído o Dia Estadual de Conscientização da Síndrome de Tourette e do Transtorno </w:t>
      </w:r>
      <w:proofErr w:type="spellStart"/>
      <w:r w:rsidRPr="006246C2">
        <w:rPr>
          <w:rFonts w:ascii="Times New Roman" w:hAnsi="Times New Roman" w:cs="Times New Roman"/>
          <w:sz w:val="24"/>
          <w:szCs w:val="24"/>
        </w:rPr>
        <w:t>Obsessivo-Compulsivo</w:t>
      </w:r>
      <w:proofErr w:type="spellEnd"/>
      <w:r w:rsidRPr="006246C2">
        <w:rPr>
          <w:rFonts w:ascii="Times New Roman" w:hAnsi="Times New Roman" w:cs="Times New Roman"/>
          <w:sz w:val="24"/>
          <w:szCs w:val="24"/>
        </w:rPr>
        <w:t xml:space="preserve"> (TOC), a ser celebrado anualmente no dia 07 de junho. </w:t>
      </w:r>
    </w:p>
    <w:p w14:paraId="7F671750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6ABE" w14:textId="6FE355FF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>Artigo 2º - O Dia Estadual da Síndrome de Tourette e do Transtorno Obsessivo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6C2">
        <w:rPr>
          <w:rFonts w:ascii="Times New Roman" w:hAnsi="Times New Roman" w:cs="Times New Roman"/>
          <w:sz w:val="24"/>
          <w:szCs w:val="24"/>
        </w:rPr>
        <w:t xml:space="preserve">Compulsivo (TOC), tem como objetivos: </w:t>
      </w:r>
    </w:p>
    <w:p w14:paraId="700FEBBC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I - conscientizar a população sobre as condições, suas características, diagnóstico e tratamentos disponíveis; </w:t>
      </w:r>
    </w:p>
    <w:p w14:paraId="25317AFB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II - promover a inclusão social destas pessoas e elucidá-las sobre seus direitos; </w:t>
      </w:r>
    </w:p>
    <w:p w14:paraId="35B39982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III - combater o preconceito e o estigma contra as pessoas nestas condições; </w:t>
      </w:r>
    </w:p>
    <w:p w14:paraId="27C6C97E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IV - incentivar a pesquisa científica e a formação de profissionais especializados no atendimento das pessoas com Síndrome de Tourette ou TOC. </w:t>
      </w:r>
    </w:p>
    <w:p w14:paraId="72DC1A85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934A5" w14:textId="30F645AF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Artigo 3º - No Dia Estadual de Conscientização da Síndrome de Tourette e do TOC serão realizadas diversas atividades, tais como: </w:t>
      </w:r>
    </w:p>
    <w:p w14:paraId="728AFADE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I - campanhas educativas e informativas através dos meios de comunicação e redes sociais dos órgãos competentes; </w:t>
      </w:r>
    </w:p>
    <w:p w14:paraId="65AB1EA2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II - palestras, seminários e debates em instituições de ensino, de saúde e outros espaços públicos; </w:t>
      </w:r>
    </w:p>
    <w:p w14:paraId="0998EFCA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III - distribuição de material informativo e educativo, digital e impresso, sobre a Síndrome de Tourette e TOC; </w:t>
      </w:r>
    </w:p>
    <w:p w14:paraId="1D03C9E4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IV - ações de sensibilização e inclusão, como gincanas, rodas de conversa, entre outros; </w:t>
      </w:r>
    </w:p>
    <w:p w14:paraId="7ACCF4DE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V - iluminação de prédios públicos com cores representativas da causa, bem como outras ações simbólicas que auxiliem na promoção da conscientização destas condições. </w:t>
      </w:r>
    </w:p>
    <w:p w14:paraId="1D8EA2B1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lastRenderedPageBreak/>
        <w:t xml:space="preserve">Artigo 4º - O Poder Executivo poderá firmar convênios e parcerias com instituições privadas para a realização das atividades previstas nesta Lei. </w:t>
      </w:r>
    </w:p>
    <w:p w14:paraId="6C56CCAE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2731D" w14:textId="00F25941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>Artigo 5º - As despesas decorrentes da execução desta Lei correrão por dotações próprias, suplementadas se necessário.</w:t>
      </w:r>
    </w:p>
    <w:p w14:paraId="1C9281DA" w14:textId="77777777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26922" w14:textId="3B8C4FFA" w:rsidR="006246C2" w:rsidRDefault="006246C2" w:rsidP="006246C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Artigo 6º - Esta Lei entra em vigor na data de sua publicação. </w:t>
      </w:r>
    </w:p>
    <w:p w14:paraId="5D83620E" w14:textId="428D0FC2" w:rsidR="005B42D5" w:rsidRPr="00AC583E" w:rsidRDefault="005B42D5" w:rsidP="006A75F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 w:rsidR="0064094E">
        <w:rPr>
          <w:rFonts w:ascii="Times New Roman" w:hAnsi="Times New Roman" w:cs="Times New Roman"/>
          <w:sz w:val="24"/>
          <w:szCs w:val="24"/>
        </w:rPr>
        <w:t>0</w:t>
      </w:r>
      <w:r w:rsidR="00BC0807">
        <w:rPr>
          <w:rFonts w:ascii="Times New Roman" w:hAnsi="Times New Roman" w:cs="Times New Roman"/>
          <w:sz w:val="24"/>
          <w:szCs w:val="24"/>
        </w:rPr>
        <w:t>6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 w:rsidR="00BC0807">
        <w:rPr>
          <w:rFonts w:ascii="Times New Roman" w:hAnsi="Times New Roman" w:cs="Times New Roman"/>
          <w:sz w:val="24"/>
          <w:szCs w:val="24"/>
        </w:rPr>
        <w:t>junho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7DFEA8" w14:textId="14BA6FFA" w:rsidR="005B42D5" w:rsidRPr="00AC583E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C64E4" w14:textId="77777777" w:rsidR="005B42D5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CDB7B4A" w14:textId="77777777" w:rsidR="006246C2" w:rsidRDefault="006246C2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DC1E6" w14:textId="77777777" w:rsidR="006A75FE" w:rsidRPr="00AC583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93ACBA5" w14:textId="47CB91AC" w:rsidR="006E24EE" w:rsidRPr="00BC0807" w:rsidRDefault="005B42D5" w:rsidP="00BC080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34F74D36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7371F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405E6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AED0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7410C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2BDAE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FBEE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7FBFF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E7C5D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45A2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340CC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8463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9908C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784CD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2F5F5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343A0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C164F" w14:textId="77777777" w:rsidR="006246C2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329F6" w14:textId="77777777" w:rsidR="006246C2" w:rsidRPr="00AC583E" w:rsidRDefault="006246C2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356A0" w14:textId="1A3C4A77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5B6243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38A908" w14:textId="688711F9" w:rsidR="006246C2" w:rsidRDefault="006246C2" w:rsidP="006246C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A Síndrome de Tourette e o Transtorno </w:t>
      </w:r>
      <w:proofErr w:type="spellStart"/>
      <w:r w:rsidRPr="006246C2">
        <w:rPr>
          <w:rFonts w:ascii="Times New Roman" w:hAnsi="Times New Roman" w:cs="Times New Roman"/>
          <w:sz w:val="24"/>
          <w:szCs w:val="24"/>
        </w:rPr>
        <w:t>Obsessivo-Compulsivo</w:t>
      </w:r>
      <w:proofErr w:type="spellEnd"/>
      <w:r w:rsidRPr="006246C2">
        <w:rPr>
          <w:rFonts w:ascii="Times New Roman" w:hAnsi="Times New Roman" w:cs="Times New Roman"/>
          <w:sz w:val="24"/>
          <w:szCs w:val="24"/>
        </w:rPr>
        <w:t xml:space="preserve"> (TOC) são condições neurológicas que afetam centenas de pessoas, impactando substancialmente suas vidas e de suas famílias.</w:t>
      </w:r>
    </w:p>
    <w:p w14:paraId="750635A6" w14:textId="04A4FD36" w:rsidR="006246C2" w:rsidRDefault="006246C2" w:rsidP="006246C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>A falta de informação e o preconceito são grandes barreiras para a inclusão dessas pessoas na sociedade. Instituir um dia dedicado à conscientização sobre essas condições é um passo importante para educar a população, promover a inclusão e combater a discriminação.</w:t>
      </w:r>
    </w:p>
    <w:p w14:paraId="707C7BFC" w14:textId="77777777" w:rsidR="006246C2" w:rsidRDefault="006246C2" w:rsidP="006246C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 xml:space="preserve">Ao proporcionar um maior entendimento sobre a Síndrome de Tourette e o TOC, buscamos criar um ambiente mais acolhedor e compreensivo, onde todos possam ter suas necessidades respeitadas e atendidas. </w:t>
      </w:r>
    </w:p>
    <w:p w14:paraId="3DF73B32" w14:textId="0BEBCF4D" w:rsidR="006246C2" w:rsidRDefault="006246C2" w:rsidP="006246C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46C2">
        <w:rPr>
          <w:rFonts w:ascii="Times New Roman" w:hAnsi="Times New Roman" w:cs="Times New Roman"/>
          <w:sz w:val="24"/>
          <w:szCs w:val="24"/>
        </w:rPr>
        <w:t>Expostas as razões, peço o apoio dos nobres pares para a aprovação da presente propositura.</w:t>
      </w:r>
    </w:p>
    <w:p w14:paraId="1D632595" w14:textId="79CDB228" w:rsidR="00B92174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C583E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C583E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C58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76E0310" w14:textId="77777777" w:rsidR="007016F8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C38A6" w14:textId="77777777" w:rsidR="007016F8" w:rsidRDefault="007016F8" w:rsidP="007016F8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P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BE5E3" w14:textId="77777777" w:rsidR="00D87080" w:rsidRDefault="00D87080" w:rsidP="00E660E2">
      <w:pPr>
        <w:spacing w:after="0" w:line="240" w:lineRule="auto"/>
      </w:pPr>
      <w:r>
        <w:separator/>
      </w:r>
    </w:p>
  </w:endnote>
  <w:endnote w:type="continuationSeparator" w:id="0">
    <w:p w14:paraId="382D1C70" w14:textId="77777777" w:rsidR="00D87080" w:rsidRDefault="00D87080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96B9C" w14:textId="77777777" w:rsidR="00D87080" w:rsidRDefault="00D87080" w:rsidP="00E660E2">
      <w:pPr>
        <w:spacing w:after="0" w:line="240" w:lineRule="auto"/>
      </w:pPr>
      <w:r>
        <w:separator/>
      </w:r>
    </w:p>
  </w:footnote>
  <w:footnote w:type="continuationSeparator" w:id="0">
    <w:p w14:paraId="70B1FC5C" w14:textId="77777777" w:rsidR="00D87080" w:rsidRDefault="00D87080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43972"/>
    <w:rsid w:val="00056BF5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60CB9"/>
    <w:rsid w:val="00165095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A0590"/>
    <w:rsid w:val="001B33EA"/>
    <w:rsid w:val="001B3C20"/>
    <w:rsid w:val="001B6AED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638F"/>
    <w:rsid w:val="002F3D89"/>
    <w:rsid w:val="002F4F01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246C2"/>
    <w:rsid w:val="006251AB"/>
    <w:rsid w:val="006313F0"/>
    <w:rsid w:val="006314B9"/>
    <w:rsid w:val="0064094E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24EE"/>
    <w:rsid w:val="006E3060"/>
    <w:rsid w:val="006F6590"/>
    <w:rsid w:val="007016F8"/>
    <w:rsid w:val="00713F20"/>
    <w:rsid w:val="00721A7E"/>
    <w:rsid w:val="00724728"/>
    <w:rsid w:val="00727F0C"/>
    <w:rsid w:val="00730620"/>
    <w:rsid w:val="00733E77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722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91740"/>
    <w:rsid w:val="009A110A"/>
    <w:rsid w:val="009A35BB"/>
    <w:rsid w:val="009B2060"/>
    <w:rsid w:val="009C4C89"/>
    <w:rsid w:val="009C7533"/>
    <w:rsid w:val="009D3148"/>
    <w:rsid w:val="009D595D"/>
    <w:rsid w:val="00A00FC9"/>
    <w:rsid w:val="00A0334B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567E1"/>
    <w:rsid w:val="00B75C12"/>
    <w:rsid w:val="00B86FDD"/>
    <w:rsid w:val="00B91244"/>
    <w:rsid w:val="00B92174"/>
    <w:rsid w:val="00B93731"/>
    <w:rsid w:val="00B95E15"/>
    <w:rsid w:val="00BA01A0"/>
    <w:rsid w:val="00BA1B36"/>
    <w:rsid w:val="00BA5722"/>
    <w:rsid w:val="00BA7A96"/>
    <w:rsid w:val="00BB555C"/>
    <w:rsid w:val="00BC0166"/>
    <w:rsid w:val="00BC0807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87080"/>
    <w:rsid w:val="00D954D4"/>
    <w:rsid w:val="00DA1DC8"/>
    <w:rsid w:val="00DA3CA3"/>
    <w:rsid w:val="00DA51F1"/>
    <w:rsid w:val="00DA644E"/>
    <w:rsid w:val="00DA706F"/>
    <w:rsid w:val="00DB1F7C"/>
    <w:rsid w:val="00DB383A"/>
    <w:rsid w:val="00DB5559"/>
    <w:rsid w:val="00DB79B3"/>
    <w:rsid w:val="00DB7B9E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9691B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A72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2023-10-18T18:03:00Z</cp:lastPrinted>
  <dcterms:created xsi:type="dcterms:W3CDTF">2024-06-06T11:59:00Z</dcterms:created>
  <dcterms:modified xsi:type="dcterms:W3CDTF">2024-06-06T12:03:00Z</dcterms:modified>
</cp:coreProperties>
</file>