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B9C6" w14:textId="77777777" w:rsidR="00C905FF" w:rsidRPr="00CF2215" w:rsidRDefault="00C905FF" w:rsidP="00BF5C9D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bookmarkStart w:id="0" w:name="_Hlk160013704"/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>
        <w:rPr>
          <w:rFonts w:ascii="Times New Roman" w:hAnsi="Times New Roman"/>
          <w:szCs w:val="24"/>
        </w:rPr>
        <w:t>4</w:t>
      </w:r>
    </w:p>
    <w:bookmarkEnd w:id="0"/>
    <w:p w14:paraId="3CE26CD6" w14:textId="77777777" w:rsidR="00DC7F71" w:rsidRDefault="00DC7F71" w:rsidP="00BF5C9D">
      <w:pPr>
        <w:pStyle w:val="Ementa"/>
        <w:tabs>
          <w:tab w:val="left" w:pos="1418"/>
        </w:tabs>
        <w:spacing w:line="240" w:lineRule="auto"/>
        <w:ind w:left="0"/>
      </w:pPr>
    </w:p>
    <w:p w14:paraId="3028865B" w14:textId="3EAA5126" w:rsidR="00BF5C9D" w:rsidRDefault="008D71D0" w:rsidP="00BF5C9D">
      <w:pPr>
        <w:ind w:left="396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71D0">
        <w:rPr>
          <w:rFonts w:ascii="Times New Roman" w:hAnsi="Times New Roman" w:cs="Times New Roman"/>
          <w:i/>
          <w:color w:val="000000"/>
          <w:sz w:val="24"/>
          <w:szCs w:val="24"/>
        </w:rPr>
        <w:t>Institui a Política Estadual de Conscientização das Doenças Psíquicas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no Estado do Maranhão</w:t>
      </w:r>
      <w:r w:rsidR="009855F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10A073E9" w14:textId="77777777" w:rsidR="009855FE" w:rsidRPr="00BF5C9D" w:rsidRDefault="009855FE" w:rsidP="00BF5C9D">
      <w:pPr>
        <w:ind w:left="396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0270963" w14:textId="731DB0DD" w:rsidR="007B5825" w:rsidRDefault="00C905FF" w:rsidP="00BF5C9D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bookmarkStart w:id="1" w:name="_Hlk160013725"/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  <w:bookmarkEnd w:id="1"/>
    </w:p>
    <w:p w14:paraId="33D5E8D5" w14:textId="77777777" w:rsidR="00BF5C9D" w:rsidRPr="00BF5C9D" w:rsidRDefault="00BF5C9D" w:rsidP="00BF5C9D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63B484A9" w14:textId="295861BD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160013918"/>
      <w:r w:rsidRPr="009855FE">
        <w:rPr>
          <w:rFonts w:ascii="Times New Roman" w:hAnsi="Times New Roman" w:cs="Times New Roman"/>
          <w:iCs/>
          <w:sz w:val="24"/>
          <w:szCs w:val="24"/>
        </w:rPr>
        <w:t xml:space="preserve">Art. 1º Fica instituída a Política Estadual de Conscientização das Doenças Psíquicas no Estado </w:t>
      </w:r>
      <w:r>
        <w:rPr>
          <w:rFonts w:ascii="Times New Roman" w:hAnsi="Times New Roman" w:cs="Times New Roman"/>
          <w:iCs/>
          <w:sz w:val="24"/>
          <w:szCs w:val="24"/>
        </w:rPr>
        <w:t>do Maranhão.</w:t>
      </w:r>
      <w:r w:rsidRPr="009855F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57A3400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Art. 2º A Política Estadual instituída por esta Lei objetiva promover o esclarecimento acerca das doenças </w:t>
      </w:r>
      <w:r w:rsidRPr="009855FE">
        <w:rPr>
          <w:rFonts w:ascii="Times New Roman" w:hAnsi="Times New Roman" w:cs="Times New Roman"/>
          <w:iCs/>
          <w:sz w:val="24"/>
          <w:szCs w:val="24"/>
        </w:rPr>
        <w:t>psíquicas</w:t>
      </w:r>
      <w:r w:rsidRPr="009855FE">
        <w:rPr>
          <w:rFonts w:ascii="Times New Roman" w:hAnsi="Times New Roman" w:cs="Times New Roman"/>
          <w:iCs/>
          <w:sz w:val="24"/>
          <w:szCs w:val="24"/>
        </w:rPr>
        <w:t xml:space="preserve"> e será implementada por meio de ações coordenadas entre os órgãos em parceria com os segmentos interessados da sociedade civil organizada. </w:t>
      </w:r>
    </w:p>
    <w:p w14:paraId="1BF9A9AD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Art.3° A Política Estadual instituída por esta Lei contemplará, em especial, ações de: </w:t>
      </w:r>
    </w:p>
    <w:p w14:paraId="142A8D23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I. Estimular o tratamento das doenças; </w:t>
      </w:r>
    </w:p>
    <w:p w14:paraId="585BF164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II. Elucidar sobre as doenças psíquicas; </w:t>
      </w:r>
    </w:p>
    <w:p w14:paraId="25D7BCE2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III. Apoiar as campanhas de informação acerca das doenças Psíquicas; </w:t>
      </w:r>
    </w:p>
    <w:p w14:paraId="258B7F63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IV. Estimular a criação de cartilha sobre a saúde mental; </w:t>
      </w:r>
    </w:p>
    <w:p w14:paraId="45701DAF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V. Criar em conjunto com os órgãos responsáveis palestras de informação sobre as doenças psíquicas; </w:t>
      </w:r>
    </w:p>
    <w:p w14:paraId="33C6D237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VI. Estimular as empresas a contratarem funcionários com diagnósticos psíquicos; </w:t>
      </w:r>
    </w:p>
    <w:p w14:paraId="2DE3AF50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VII. Promover a colaboração entre governos, empresas e a sociedade civil para o maior aceitamento das pessoas com doenças psíquicas. </w:t>
      </w:r>
    </w:p>
    <w:p w14:paraId="511C352E" w14:textId="77777777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 xml:space="preserve">Art.4º O Poder Executivo estabelecerá, em regulamento, formas de monitoramento e de avaliação da Política Estadual instituída por esta Lei. </w:t>
      </w:r>
    </w:p>
    <w:p w14:paraId="4AFB1BF2" w14:textId="12C95706" w:rsidR="009855FE" w:rsidRDefault="009855FE" w:rsidP="009855F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55FE">
        <w:rPr>
          <w:rFonts w:ascii="Times New Roman" w:hAnsi="Times New Roman" w:cs="Times New Roman"/>
          <w:iCs/>
          <w:sz w:val="24"/>
          <w:szCs w:val="24"/>
        </w:rPr>
        <w:t>Art.5º Esta Lei entra em vigor na data da sua publicação.</w:t>
      </w:r>
    </w:p>
    <w:p w14:paraId="055AB843" w14:textId="37301750" w:rsidR="00C905FF" w:rsidRDefault="00C905FF" w:rsidP="00C905F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6813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8E6813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8E6813">
        <w:rPr>
          <w:rFonts w:ascii="Times New Roman" w:hAnsi="Times New Roman" w:cs="Times New Roman"/>
          <w:iCs/>
          <w:sz w:val="24"/>
          <w:szCs w:val="24"/>
        </w:rPr>
        <w:t>, em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798D">
        <w:rPr>
          <w:rFonts w:ascii="Times New Roman" w:hAnsi="Times New Roman" w:cs="Times New Roman"/>
          <w:iCs/>
          <w:sz w:val="24"/>
          <w:szCs w:val="24"/>
        </w:rPr>
        <w:t xml:space="preserve">04 </w:t>
      </w:r>
      <w:r w:rsidRPr="008E6813">
        <w:rPr>
          <w:rFonts w:ascii="Times New Roman" w:hAnsi="Times New Roman" w:cs="Times New Roman"/>
          <w:iCs/>
          <w:sz w:val="24"/>
          <w:szCs w:val="24"/>
        </w:rPr>
        <w:t>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7F71">
        <w:rPr>
          <w:rFonts w:ascii="Times New Roman" w:hAnsi="Times New Roman" w:cs="Times New Roman"/>
          <w:iCs/>
          <w:sz w:val="24"/>
          <w:szCs w:val="24"/>
        </w:rPr>
        <w:t>ju</w:t>
      </w:r>
      <w:r w:rsidR="00C6798D">
        <w:rPr>
          <w:rFonts w:ascii="Times New Roman" w:hAnsi="Times New Roman" w:cs="Times New Roman"/>
          <w:iCs/>
          <w:sz w:val="24"/>
          <w:szCs w:val="24"/>
        </w:rPr>
        <w:t>l</w:t>
      </w:r>
      <w:r w:rsidR="00DC7F71">
        <w:rPr>
          <w:rFonts w:ascii="Times New Roman" w:hAnsi="Times New Roman" w:cs="Times New Roman"/>
          <w:iCs/>
          <w:sz w:val="24"/>
          <w:szCs w:val="24"/>
        </w:rPr>
        <w:t>h</w:t>
      </w:r>
      <w:r w:rsidR="00CB4A7E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Pr="008E6813">
        <w:rPr>
          <w:rFonts w:ascii="Times New Roman" w:hAnsi="Times New Roman" w:cs="Times New Roman"/>
          <w:iCs/>
          <w:sz w:val="24"/>
          <w:szCs w:val="24"/>
        </w:rPr>
        <w:t>202</w:t>
      </w:r>
      <w:r w:rsidR="006E35CA">
        <w:rPr>
          <w:rFonts w:ascii="Times New Roman" w:hAnsi="Times New Roman" w:cs="Times New Roman"/>
          <w:iCs/>
          <w:sz w:val="24"/>
          <w:szCs w:val="24"/>
        </w:rPr>
        <w:t>4</w:t>
      </w:r>
    </w:p>
    <w:p w14:paraId="4A38B175" w14:textId="77777777" w:rsidR="00C905FF" w:rsidRPr="0010572F" w:rsidRDefault="00C905FF" w:rsidP="00C905F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BFCB2C9" w14:textId="77777777" w:rsidR="00C905FF" w:rsidRPr="00D13618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12B450D" w14:textId="677537AC" w:rsidR="00DC7F71" w:rsidRDefault="00C905FF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</w:t>
      </w:r>
      <w:bookmarkEnd w:id="2"/>
      <w:r w:rsidR="00BF5C9D">
        <w:rPr>
          <w:rFonts w:ascii="Times New Roman" w:hAnsi="Times New Roman" w:cs="Times New Roman"/>
          <w:bCs/>
          <w:sz w:val="24"/>
          <w:szCs w:val="24"/>
        </w:rPr>
        <w:t>l</w:t>
      </w:r>
    </w:p>
    <w:p w14:paraId="25AEF068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38970B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26FD65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24E063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F78CD6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8709B6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5FECC6" w14:textId="77777777" w:rsidR="009855FE" w:rsidRPr="00BF5C9D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114B7F" w14:textId="3558F85B" w:rsidR="00591905" w:rsidRDefault="00C905FF" w:rsidP="0059190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60014018"/>
      <w:r w:rsidRPr="00671B63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C7C225C" w14:textId="77777777" w:rsidR="00591905" w:rsidRPr="00591905" w:rsidRDefault="00591905" w:rsidP="0059190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7C5474B9" w14:textId="6C2AB884" w:rsidR="00BF5C9D" w:rsidRDefault="009855FE" w:rsidP="00C6798D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Salienta-se </w:t>
      </w:r>
      <w:r w:rsidRPr="009855FE">
        <w:rPr>
          <w:rFonts w:ascii="Times New Roman" w:hAnsi="Times New Roman" w:cs="Times New Roman"/>
          <w:i/>
          <w:iCs/>
          <w:sz w:val="24"/>
          <w:szCs w:val="24"/>
        </w:rPr>
        <w:t xml:space="preserve">Projeto de Lei que dispõe sobre a Política Estadual de Conscientização das Doenças Psíquicas no Estado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do Maranhão</w:t>
      </w:r>
      <w:r w:rsidRPr="009855FE">
        <w:rPr>
          <w:rFonts w:ascii="Times New Roman" w:hAnsi="Times New Roman" w:cs="Times New Roman"/>
          <w:i/>
          <w:iCs/>
          <w:sz w:val="24"/>
          <w:szCs w:val="24"/>
        </w:rPr>
        <w:t>. O objetivo dessa política é gerar um maior esclarecimento e um menor preconceito sobre as doenças psíquicas.</w:t>
      </w:r>
    </w:p>
    <w:p w14:paraId="3EBA7619" w14:textId="4ECB7FA9" w:rsidR="009855FE" w:rsidRDefault="009855FE" w:rsidP="00C6798D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55FE">
        <w:rPr>
          <w:rFonts w:ascii="Times New Roman" w:hAnsi="Times New Roman" w:cs="Times New Roman"/>
          <w:i/>
          <w:iCs/>
          <w:sz w:val="24"/>
          <w:szCs w:val="24"/>
        </w:rPr>
        <w:t>Além disso, a política pública atende os objetivos fundamentais do artigo 3º, incisos I, III e IV, da Constituição Federal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290B6D" w14:textId="77777777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Art. 3º Constituem objetivos fundamentais da República Federativa do Brasil:</w:t>
      </w:r>
    </w:p>
    <w:p w14:paraId="76B95173" w14:textId="77777777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 - </w:t>
      </w:r>
      <w:proofErr w:type="gramStart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construir</w:t>
      </w:r>
      <w:proofErr w:type="gramEnd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uma sociedade livre, justa e solidária; </w:t>
      </w:r>
    </w:p>
    <w:p w14:paraId="47C1A955" w14:textId="6B89F619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III - erradicar a pobreza e a marginalização e reduzir as desigualdades sociais e regionais; </w:t>
      </w:r>
    </w:p>
    <w:p w14:paraId="7FE68B8D" w14:textId="437A5953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IV - </w:t>
      </w:r>
      <w:proofErr w:type="gramStart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promover</w:t>
      </w:r>
      <w:proofErr w:type="gramEnd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 bem de todos, sem preconceitos de origem, raça, sexo, cor, idade e quaisquer outras formas de discriminação.</w:t>
      </w:r>
    </w:p>
    <w:p w14:paraId="3BA9029E" w14:textId="2A726E8A" w:rsidR="009855FE" w:rsidRDefault="009855FE" w:rsidP="00C6798D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55FE">
        <w:rPr>
          <w:rFonts w:ascii="Times New Roman" w:hAnsi="Times New Roman" w:cs="Times New Roman"/>
          <w:i/>
          <w:iCs/>
          <w:sz w:val="24"/>
          <w:szCs w:val="24"/>
        </w:rPr>
        <w:t>O projeto vai de encontro com a lei 10.216/2001 que dispõe sobre a proteção e os direitos das pessoas portadoras de transtornos mentais e redireciona o modelo assistencial em saúde mental.</w:t>
      </w:r>
    </w:p>
    <w:p w14:paraId="4078B7AC" w14:textId="77777777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55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1</w:t>
      </w:r>
      <w:r w:rsidRPr="009855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º</w:t>
      </w:r>
      <w:r w:rsidRPr="009855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Os direitos e a proteção das pessoas acometidas de transtorno </w:t>
      </w: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mental, de que trata esta Lei, são assegurados sem qualquer forma de discriminação quanto à raça, cor, sexo, orientação sexual, religião, opção política, nacionalidade, idade, família, recursos econômicos e ao grau de gravidade ou tempo de evolução de seu transtorno, ou qualquer outra. </w:t>
      </w:r>
    </w:p>
    <w:p w14:paraId="7081E9E0" w14:textId="1E6FC22B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Art. 2</w:t>
      </w: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º </w:t>
      </w: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Nos atendimentos em saúde mental, de qualquer natureza, a pessoa e seus familiares ou responsáveis serão formalmente cientificados dos direitos enumerados no parágrafo único deste artigo. </w:t>
      </w:r>
    </w:p>
    <w:p w14:paraId="7A705F52" w14:textId="77777777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Parágrafo único. São direitos da pessoa portadora de transtorno mental: </w:t>
      </w:r>
    </w:p>
    <w:p w14:paraId="2BB5F38B" w14:textId="77777777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 - </w:t>
      </w:r>
      <w:proofErr w:type="gramStart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ter</w:t>
      </w:r>
      <w:proofErr w:type="gramEnd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acesso ao melhor tratamento do sistema de saúde, consentâneo às suas necessidades; </w:t>
      </w:r>
    </w:p>
    <w:p w14:paraId="6593E80C" w14:textId="4405C07A" w:rsidR="009855FE" w:rsidRPr="00AC73E5" w:rsidRDefault="009855FE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II - </w:t>
      </w:r>
      <w:proofErr w:type="gramStart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ser</w:t>
      </w:r>
      <w:proofErr w:type="gramEnd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tratada com humanidade e respeito e no interesse exclusivo de beneficiar sua saúde, visando alcançar sua recuperação pela inserção na família, no trabalho e na comunidade;</w:t>
      </w:r>
    </w:p>
    <w:p w14:paraId="4D221D14" w14:textId="77777777" w:rsidR="00AC73E5" w:rsidRPr="00AC73E5" w:rsidRDefault="00AC73E5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III - ser protegida contra qualquer forma de abuso e exploração; </w:t>
      </w:r>
    </w:p>
    <w:p w14:paraId="2F6DB2A0" w14:textId="77777777" w:rsidR="00AC73E5" w:rsidRPr="00AC73E5" w:rsidRDefault="00AC73E5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IV - </w:t>
      </w:r>
      <w:proofErr w:type="gramStart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ter</w:t>
      </w:r>
      <w:proofErr w:type="gramEnd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garantia de sigilo nas informações prestadas; </w:t>
      </w:r>
    </w:p>
    <w:p w14:paraId="72D487EA" w14:textId="77777777" w:rsidR="00AC73E5" w:rsidRPr="00AC73E5" w:rsidRDefault="00AC73E5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V - </w:t>
      </w:r>
      <w:proofErr w:type="gramStart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ter</w:t>
      </w:r>
      <w:proofErr w:type="gramEnd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direito à presença médica, em qualquer tempo, para esclarecer a necessidade ou não de sua hospitalização involuntária; VI - ter livre acesso aos meios de comunicação disponíveis; </w:t>
      </w:r>
    </w:p>
    <w:p w14:paraId="648F1856" w14:textId="77777777" w:rsidR="00AC73E5" w:rsidRPr="00AC73E5" w:rsidRDefault="00AC73E5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VII - receber o maior número de informações a respeito de sua doença e de seu tratamento; </w:t>
      </w:r>
    </w:p>
    <w:p w14:paraId="471C11B4" w14:textId="77777777" w:rsidR="00AC73E5" w:rsidRPr="00AC73E5" w:rsidRDefault="00AC73E5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VIII - ser tratada em ambiente terapêutico pelos meios menos invasivos possíveis; </w:t>
      </w:r>
    </w:p>
    <w:p w14:paraId="4647C422" w14:textId="60A578E7" w:rsidR="00AC73E5" w:rsidRPr="00AC73E5" w:rsidRDefault="00AC73E5" w:rsidP="00AC73E5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IX - </w:t>
      </w:r>
      <w:proofErr w:type="gramStart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ser</w:t>
      </w:r>
      <w:proofErr w:type="gramEnd"/>
      <w:r w:rsidRPr="00AC73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tratada, preferencialmente, em serviços comunitários de saúde mental.</w:t>
      </w:r>
    </w:p>
    <w:p w14:paraId="4BED357F" w14:textId="77777777" w:rsidR="00AC73E5" w:rsidRDefault="00AC73E5" w:rsidP="009855F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DD98A3" w14:textId="662A3675" w:rsidR="009855FE" w:rsidRDefault="00AC73E5" w:rsidP="009855F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E5">
        <w:rPr>
          <w:rFonts w:ascii="Times New Roman" w:hAnsi="Times New Roman" w:cs="Times New Roman"/>
          <w:i/>
          <w:sz w:val="24"/>
          <w:szCs w:val="24"/>
        </w:rPr>
        <w:t xml:space="preserve">Além disso, conforme a Organização Mundial da Saúde (OMS) os transtornos mentais são a principal causa de incapacidade, causando um em cada seis anos vividos com incapacidade. Neste interim, pessoas com condições graves de saúde mental morrem em média 10 a 20 anos mais cedo do que a população em geral, principalmente devido a doenças </w:t>
      </w:r>
      <w:r w:rsidRPr="00AC73E5">
        <w:rPr>
          <w:rFonts w:ascii="Times New Roman" w:hAnsi="Times New Roman" w:cs="Times New Roman"/>
          <w:i/>
          <w:sz w:val="24"/>
          <w:szCs w:val="24"/>
        </w:rPr>
        <w:lastRenderedPageBreak/>
        <w:t>físicas evitáveis. Portanto, esse tipo de doença atinge pessoas de diferentes idades, culturas, gêneros e classes sociais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2C620BD" w14:textId="73D3B4F0" w:rsidR="00AC73E5" w:rsidRDefault="00AC73E5" w:rsidP="009855F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E5">
        <w:rPr>
          <w:rFonts w:ascii="Times New Roman" w:hAnsi="Times New Roman" w:cs="Times New Roman"/>
          <w:i/>
          <w:sz w:val="24"/>
          <w:szCs w:val="24"/>
        </w:rPr>
        <w:t>Somando a isso, é necessário entender o que são as doenças psíquicas, conforme a OMS são aquelas consideradas uma condição de anormalidade em relação à ordem psíquica e mental, mas que também inclui um viés emocional. Logo, se não forem diagnosticadas e tratadas, esse tipo de enfermidade pode trazer complicações para diferentes áreas da vida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163E75B" w14:textId="75B89D24" w:rsidR="00AC73E5" w:rsidRDefault="00AC73E5" w:rsidP="009855F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E5">
        <w:rPr>
          <w:rFonts w:ascii="Times New Roman" w:hAnsi="Times New Roman" w:cs="Times New Roman"/>
          <w:i/>
          <w:sz w:val="24"/>
          <w:szCs w:val="24"/>
        </w:rPr>
        <w:t>Então, é importante conhecer quais são as doenças psíquicas mais comuns, as quais conforme a OMS são:</w:t>
      </w:r>
    </w:p>
    <w:p w14:paraId="5EC79196" w14:textId="2BB51AF6" w:rsidR="00AC73E5" w:rsidRPr="00AC73E5" w:rsidRDefault="00AC73E5" w:rsidP="00DA053C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AC73E5">
        <w:rPr>
          <w:rFonts w:ascii="Times New Roman" w:hAnsi="Times New Roman" w:cs="Times New Roman"/>
          <w:i/>
        </w:rPr>
        <w:t>Depressão: Com a Covid-19 e o distanciamento social, a mudança brusca de rotina e a necessidade de se adaptar aos protocolos sanitários afetaram consideravelmente a saúde mental das pessoas. Nessas circunstâncias, a diminuição do convívio social, a imposição de novos métodos de estudo e de trabalho influenciou o surgimento de doenças como a depressão. De acordo com os resultados de um estudo realizado pela Fiocruz/Brasília, os casos de depressão e ansiedade aumentaram cerca de 90% durante a pandemia. Portanto, esses números sugerem a necessidade de mais atenção com a saúde emocional, a fim de reduzir os prejuízos que tais doenças provocam na vida das pessoas.</w:t>
      </w:r>
    </w:p>
    <w:p w14:paraId="3DFEB7AA" w14:textId="3F2AD0A7" w:rsidR="00AC73E5" w:rsidRPr="00AC73E5" w:rsidRDefault="00AC73E5" w:rsidP="00DA053C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AC73E5">
        <w:rPr>
          <w:rFonts w:ascii="Times New Roman" w:hAnsi="Times New Roman" w:cs="Times New Roman"/>
          <w:i/>
        </w:rPr>
        <w:t>Transtorno bipolar: O transtorno bipolar é uma das doenças mentais mais comuns na sociedade moderna. Em geral, esse tipo de desajuste emocional provoca oscilações imprevisíveis no comportamento, afeta o humor e pode contribuir para desencadear crises depressivas.</w:t>
      </w:r>
    </w:p>
    <w:p w14:paraId="1A933779" w14:textId="0D52F049" w:rsidR="00AC73E5" w:rsidRPr="00AC73E5" w:rsidRDefault="00AC73E5" w:rsidP="00DA053C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AC73E5">
        <w:rPr>
          <w:rFonts w:ascii="Times New Roman" w:hAnsi="Times New Roman" w:cs="Times New Roman"/>
          <w:i/>
        </w:rPr>
        <w:t xml:space="preserve">Transtorno </w:t>
      </w:r>
      <w:proofErr w:type="spellStart"/>
      <w:r w:rsidRPr="00AC73E5">
        <w:rPr>
          <w:rFonts w:ascii="Times New Roman" w:hAnsi="Times New Roman" w:cs="Times New Roman"/>
          <w:i/>
        </w:rPr>
        <w:t>obsessivo-compulsivo</w:t>
      </w:r>
      <w:proofErr w:type="spellEnd"/>
      <w:r w:rsidRPr="00AC73E5">
        <w:rPr>
          <w:rFonts w:ascii="Times New Roman" w:hAnsi="Times New Roman" w:cs="Times New Roman"/>
          <w:i/>
        </w:rPr>
        <w:t xml:space="preserve"> (TOC): É um transtorno psiquiátrico de ansiedade que tem como principal característica a presença de crises recorrentes de obsessões e compulsões. Aliás, essas crises são aliviadas com rituais próprios da doença, que podem ser confundidos com manias exageradas com limpeza ou medo excessivo de contraírem doenças. Consequentemente, esse comportamento compromete o equilíbrio emocional e eleva a possibilidade de desenvolvimento de outras doenças neuropsiquiátricas mais graves.</w:t>
      </w:r>
    </w:p>
    <w:p w14:paraId="35FA19FA" w14:textId="777E6F83" w:rsidR="00AC73E5" w:rsidRPr="00AC73E5" w:rsidRDefault="00AC73E5" w:rsidP="00DA053C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AC73E5">
        <w:rPr>
          <w:rFonts w:ascii="Times New Roman" w:hAnsi="Times New Roman" w:cs="Times New Roman"/>
          <w:i/>
        </w:rPr>
        <w:t>Ansiedade: Clinicamente, a ansiedade é uma doença denominada por Transtorno de Ansiedade Generalizada (TAG). Devido ao estilo de vida moderno — que deixa as pessoas cada vez mais imediatistas e aceleradas — a ansiedade é muito presente neste século. Geralmente, essa doença é caracterizada pela angústia e sofrimento que podem derivar de algo que ainda não aconteceu ou de uma situação já vivida. Enquanto a ansiedade é um sentimento normal, necessário para que tenhamos uma vida plena e produtiva, no transtorno de ansiedade esse sentimento se torna paralisante, impedindo a pessoa de sair de um ciclo de frustrações sem ajuda profissional.</w:t>
      </w:r>
    </w:p>
    <w:p w14:paraId="189D237E" w14:textId="1705227A" w:rsidR="00AC73E5" w:rsidRPr="00AC73E5" w:rsidRDefault="00AC73E5" w:rsidP="00DA053C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AC73E5">
        <w:rPr>
          <w:rFonts w:ascii="Times New Roman" w:hAnsi="Times New Roman" w:cs="Times New Roman"/>
          <w:i/>
        </w:rPr>
        <w:t>Esquizofrenia: Para os profissionais da saúde, a esquizofrenia é considerada um dos transtornos psicóticos mais preocupantes. Isso porque existem diferentes graus da doença, que variam de acordo com o perfil do paciente. Em certos casos, a esquizofrenia pode apresentar sintomas leves e permanecer sem diagnóstico. Porém, há o risco de manifestação de episódios de agressividade, violência ou outros quadros associados. Portanto, alguns sinais podem ajudar a identificar essa situação. Os mais comuns são os distúrbios da linguagem, a falta de percepção da realidade e a desorganização do pensamento.</w:t>
      </w:r>
    </w:p>
    <w:p w14:paraId="61FB6FDB" w14:textId="293A7F23" w:rsidR="00AC73E5" w:rsidRDefault="00AC73E5" w:rsidP="00DA053C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AC73E5">
        <w:rPr>
          <w:rFonts w:ascii="Times New Roman" w:hAnsi="Times New Roman" w:cs="Times New Roman"/>
          <w:i/>
        </w:rPr>
        <w:t>Doenças degenerativas: Devido ao aumento da longevidade da população, entre as doenças neuropsiquiátricas, o Alzheimer e o Parkinson merecem atenção especial. Geralmente, as doenças degenerativas têm relação com a idade avançada, a herança genética e com o estilo de vida. Fumantes e pessoas com hábito de beber álcool são mais propensas a esse tipo de enfermidade.</w:t>
      </w:r>
    </w:p>
    <w:p w14:paraId="4C7F79DF" w14:textId="77777777" w:rsidR="00DA053C" w:rsidRPr="00DA053C" w:rsidRDefault="00DA053C" w:rsidP="00DA053C">
      <w:pPr>
        <w:pStyle w:val="PargrafodaLista"/>
        <w:tabs>
          <w:tab w:val="left" w:pos="1440"/>
        </w:tabs>
        <w:spacing w:after="0" w:line="240" w:lineRule="auto"/>
        <w:ind w:left="2268"/>
        <w:jc w:val="both"/>
        <w:rPr>
          <w:rFonts w:ascii="Times New Roman" w:hAnsi="Times New Roman" w:cs="Times New Roman"/>
          <w:i/>
        </w:rPr>
      </w:pPr>
    </w:p>
    <w:p w14:paraId="5798669F" w14:textId="4309064D" w:rsidR="00AC73E5" w:rsidRDefault="00AC73E5" w:rsidP="00AC73E5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E5">
        <w:rPr>
          <w:rFonts w:ascii="Times New Roman" w:hAnsi="Times New Roman" w:cs="Times New Roman"/>
          <w:i/>
          <w:sz w:val="24"/>
          <w:szCs w:val="24"/>
        </w:rPr>
        <w:lastRenderedPageBreak/>
        <w:t>Nesse contexto destaca-se que a partir de movimentos sociais, a priori foi integrado no sistema jurídico brasileiro a Lei nº 10.216/2001, Lei da Reforma Psiquiátrica (LRP), que trouxe em seu corpo as premissas de igualdade e garantia dos direitos fundamentais. Por meio dela expressa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AC73E5">
        <w:rPr>
          <w:rFonts w:ascii="Times New Roman" w:hAnsi="Times New Roman" w:cs="Times New Roman"/>
          <w:i/>
          <w:sz w:val="24"/>
          <w:szCs w:val="24"/>
        </w:rPr>
        <w:t>se “... claramente a inclusão do portador de sofrimento ou transtorno mental no elenco daqueles a quem, pública e juridicamente, reconhecemos a condição de titular do direito fundamental à igualdade...” (Mattos; Netto, 2016, p. 27). Desse modo é nítida a inclusão do portador de transtorno mentais no rol daqueles que devem ter suas condições de titular de direitos fundamentais a igualdade.</w:t>
      </w:r>
    </w:p>
    <w:p w14:paraId="5557E017" w14:textId="6CF5DB84" w:rsidR="00AC73E5" w:rsidRDefault="00AC73E5" w:rsidP="00AC73E5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E5">
        <w:rPr>
          <w:rFonts w:ascii="Times New Roman" w:hAnsi="Times New Roman" w:cs="Times New Roman"/>
          <w:i/>
          <w:sz w:val="24"/>
          <w:szCs w:val="24"/>
        </w:rPr>
        <w:t>Também, ganha destaque a lei nº 10.216 de 06 de abril de 2001, que fortalece a premissa de identidade e a autonomia individual para construção da cidadania de pessoas que são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3E5">
        <w:rPr>
          <w:rFonts w:ascii="Times New Roman" w:hAnsi="Times New Roman" w:cs="Times New Roman"/>
          <w:i/>
          <w:sz w:val="24"/>
          <w:szCs w:val="24"/>
        </w:rPr>
        <w:t>diagnosticadas com transtornos mentais (Sanches, 2017, p.42). Tornando-se importante normativa para a pessoa que se encontra enquadrado no grupo de pessoas que possuem transtornos mentais. A partir dessas leis há o reconhecimento uma nova categoria de sujeitos de direito na perspectiva do direito e das políticas públicas. O que fortaleceu a identidade e a autonomia individual dessas pessoas com transtornos mentais protagonistas e arquitetos da própria cidadania.</w:t>
      </w:r>
    </w:p>
    <w:p w14:paraId="67930C86" w14:textId="37E2F7CC" w:rsidR="00DA053C" w:rsidRDefault="00DA053C" w:rsidP="00AC73E5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53C">
        <w:rPr>
          <w:rFonts w:ascii="Times New Roman" w:hAnsi="Times New Roman" w:cs="Times New Roman"/>
          <w:i/>
          <w:sz w:val="24"/>
          <w:szCs w:val="24"/>
        </w:rPr>
        <w:t>No campo da ética jurídica coube a Conversão internacional de Direitos das pessoas com deficiência - CDPD, incorporada ao direito interno brasileiro por meio Decreto nº 6.949/2009, manifestar um marco para a sociedade e o ordenamento da nação (Sanches, 2017), pois esta lei firmou-se como um dos mais relevantes documentos jurídicos.</w:t>
      </w:r>
    </w:p>
    <w:p w14:paraId="13A66DF1" w14:textId="182313B9" w:rsidR="00DA053C" w:rsidRPr="00AC73E5" w:rsidRDefault="00DA053C" w:rsidP="00AC73E5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53C">
        <w:rPr>
          <w:rFonts w:ascii="Times New Roman" w:hAnsi="Times New Roman" w:cs="Times New Roman"/>
          <w:i/>
          <w:sz w:val="24"/>
          <w:szCs w:val="24"/>
        </w:rPr>
        <w:t>Ademais, com essa política poderá ocorrer campanhas de informações, criação de postos de atendimentos psiquiátricos em cada setor e criação de cartilha. Portanto, com a parceria público privado será possível cumprir o artigo 3° inciso V, os diagnósticos poderão ocorrer por meio de unidade móvel que vá até a empresa parceira.</w:t>
      </w:r>
    </w:p>
    <w:p w14:paraId="315037FB" w14:textId="442C3410" w:rsidR="00C905FF" w:rsidRPr="00DA053C" w:rsidRDefault="00C6798D" w:rsidP="00DA053C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98D">
        <w:rPr>
          <w:rFonts w:ascii="Times New Roman" w:hAnsi="Times New Roman" w:cs="Times New Roman"/>
          <w:i/>
          <w:sz w:val="24"/>
          <w:szCs w:val="24"/>
        </w:rPr>
        <w:t xml:space="preserve">Plenário Deputado Nagib </w:t>
      </w:r>
      <w:proofErr w:type="spellStart"/>
      <w:r w:rsidRPr="00C6798D">
        <w:rPr>
          <w:rFonts w:ascii="Times New Roman" w:hAnsi="Times New Roman" w:cs="Times New Roman"/>
          <w:i/>
          <w:sz w:val="24"/>
          <w:szCs w:val="24"/>
        </w:rPr>
        <w:t>Haickel</w:t>
      </w:r>
      <w:proofErr w:type="spellEnd"/>
      <w:r w:rsidRPr="00C6798D">
        <w:rPr>
          <w:rFonts w:ascii="Times New Roman" w:hAnsi="Times New Roman" w:cs="Times New Roman"/>
          <w:i/>
          <w:sz w:val="24"/>
          <w:szCs w:val="24"/>
        </w:rPr>
        <w:t>, em 04 de julho 2024</w:t>
      </w:r>
    </w:p>
    <w:p w14:paraId="21D88BE2" w14:textId="77777777" w:rsidR="00591905" w:rsidRDefault="00591905" w:rsidP="00591905">
      <w:pPr>
        <w:tabs>
          <w:tab w:val="left" w:pos="1418"/>
        </w:tabs>
        <w:spacing w:after="0" w:line="360" w:lineRule="auto"/>
      </w:pPr>
    </w:p>
    <w:p w14:paraId="5D26EA27" w14:textId="77777777" w:rsidR="00591905" w:rsidRDefault="00591905" w:rsidP="00591905">
      <w:pPr>
        <w:tabs>
          <w:tab w:val="left" w:pos="1418"/>
        </w:tabs>
        <w:spacing w:after="0" w:line="240" w:lineRule="auto"/>
      </w:pPr>
    </w:p>
    <w:p w14:paraId="6D807877" w14:textId="77777777" w:rsidR="00C905FF" w:rsidRPr="00D13618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49A56BA" w14:textId="77777777" w:rsidR="00C905FF" w:rsidRPr="00DB79B3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01E9CF66" w14:textId="6C14F7A7" w:rsidR="00316F7B" w:rsidRPr="00DB79B3" w:rsidRDefault="00316F7B" w:rsidP="00C905FF">
      <w:pPr>
        <w:pStyle w:val="Ementa"/>
        <w:tabs>
          <w:tab w:val="left" w:pos="1418"/>
        </w:tabs>
        <w:spacing w:line="240" w:lineRule="auto"/>
        <w:ind w:left="3544"/>
        <w:rPr>
          <w:rFonts w:ascii="Times New Roman" w:hAnsi="Times New Roman" w:cs="Times New Roman"/>
          <w:bCs/>
          <w:sz w:val="24"/>
          <w:szCs w:val="24"/>
        </w:rPr>
      </w:pPr>
    </w:p>
    <w:sectPr w:rsidR="00316F7B" w:rsidRPr="00DB79B3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299AA" w14:textId="77777777" w:rsidR="00DE189B" w:rsidRDefault="00DE189B" w:rsidP="00E660E2">
      <w:pPr>
        <w:spacing w:after="0" w:line="240" w:lineRule="auto"/>
      </w:pPr>
      <w:r>
        <w:separator/>
      </w:r>
    </w:p>
  </w:endnote>
  <w:endnote w:type="continuationSeparator" w:id="0">
    <w:p w14:paraId="5A5CB865" w14:textId="77777777" w:rsidR="00DE189B" w:rsidRDefault="00DE189B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6BCDB" w14:textId="77777777" w:rsidR="00DE189B" w:rsidRDefault="00DE189B" w:rsidP="00E660E2">
      <w:pPr>
        <w:spacing w:after="0" w:line="240" w:lineRule="auto"/>
      </w:pPr>
      <w:r>
        <w:separator/>
      </w:r>
    </w:p>
  </w:footnote>
  <w:footnote w:type="continuationSeparator" w:id="0">
    <w:p w14:paraId="14D2EE8F" w14:textId="77777777" w:rsidR="00DE189B" w:rsidRDefault="00DE189B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201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665532FF" wp14:editId="6D924209">
          <wp:extent cx="581660" cy="653415"/>
          <wp:effectExtent l="0" t="0" r="8890" b="0"/>
          <wp:docPr id="20" name="Imagem 2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40F1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0BD2D5CC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3260A5B0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40C11BB7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4B511FF5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C5C3D12"/>
    <w:multiLevelType w:val="hybridMultilevel"/>
    <w:tmpl w:val="3AA4066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21319098">
    <w:abstractNumId w:val="8"/>
  </w:num>
  <w:num w:numId="2" w16cid:durableId="1743747898">
    <w:abstractNumId w:val="0"/>
  </w:num>
  <w:num w:numId="3" w16cid:durableId="301471919">
    <w:abstractNumId w:val="2"/>
  </w:num>
  <w:num w:numId="4" w16cid:durableId="666860543">
    <w:abstractNumId w:val="5"/>
  </w:num>
  <w:num w:numId="5" w16cid:durableId="1270310807">
    <w:abstractNumId w:val="3"/>
  </w:num>
  <w:num w:numId="6" w16cid:durableId="1065760023">
    <w:abstractNumId w:val="7"/>
  </w:num>
  <w:num w:numId="7" w16cid:durableId="1534878607">
    <w:abstractNumId w:val="6"/>
  </w:num>
  <w:num w:numId="8" w16cid:durableId="628315749">
    <w:abstractNumId w:val="4"/>
  </w:num>
  <w:num w:numId="9" w16cid:durableId="743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0E92"/>
    <w:rsid w:val="00072A52"/>
    <w:rsid w:val="00072CA1"/>
    <w:rsid w:val="000741E7"/>
    <w:rsid w:val="000749C7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7679A"/>
    <w:rsid w:val="00183E1D"/>
    <w:rsid w:val="00184FAE"/>
    <w:rsid w:val="00185614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71A9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3328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7C7E"/>
    <w:rsid w:val="00387F25"/>
    <w:rsid w:val="003A2D8A"/>
    <w:rsid w:val="003A41F9"/>
    <w:rsid w:val="003A66A9"/>
    <w:rsid w:val="003A6C0D"/>
    <w:rsid w:val="003B7487"/>
    <w:rsid w:val="003D05C1"/>
    <w:rsid w:val="003D1ED6"/>
    <w:rsid w:val="003D22E3"/>
    <w:rsid w:val="003E71A2"/>
    <w:rsid w:val="004029E2"/>
    <w:rsid w:val="0041644E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C5C2F"/>
    <w:rsid w:val="004D54FA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91905"/>
    <w:rsid w:val="005A4E82"/>
    <w:rsid w:val="005B148B"/>
    <w:rsid w:val="005B1BD3"/>
    <w:rsid w:val="005C43E3"/>
    <w:rsid w:val="005C7339"/>
    <w:rsid w:val="005D0515"/>
    <w:rsid w:val="005D076D"/>
    <w:rsid w:val="005E0644"/>
    <w:rsid w:val="005E4306"/>
    <w:rsid w:val="005E6BC3"/>
    <w:rsid w:val="005F13A3"/>
    <w:rsid w:val="005F14DF"/>
    <w:rsid w:val="005F2221"/>
    <w:rsid w:val="00604469"/>
    <w:rsid w:val="006251AB"/>
    <w:rsid w:val="00626FBC"/>
    <w:rsid w:val="006313F0"/>
    <w:rsid w:val="006314B9"/>
    <w:rsid w:val="00663096"/>
    <w:rsid w:val="00671B63"/>
    <w:rsid w:val="00677B9F"/>
    <w:rsid w:val="006806EC"/>
    <w:rsid w:val="006875E4"/>
    <w:rsid w:val="00696FFA"/>
    <w:rsid w:val="006A047D"/>
    <w:rsid w:val="006A6422"/>
    <w:rsid w:val="006B0174"/>
    <w:rsid w:val="006B524B"/>
    <w:rsid w:val="006B7DD0"/>
    <w:rsid w:val="006C2820"/>
    <w:rsid w:val="006C449C"/>
    <w:rsid w:val="006D6632"/>
    <w:rsid w:val="006E3060"/>
    <w:rsid w:val="006E35CA"/>
    <w:rsid w:val="006F6590"/>
    <w:rsid w:val="007070B0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44F6"/>
    <w:rsid w:val="007B5825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C1F91"/>
    <w:rsid w:val="008D193C"/>
    <w:rsid w:val="008D22C8"/>
    <w:rsid w:val="008D2DAA"/>
    <w:rsid w:val="008D71D0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47889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855FE"/>
    <w:rsid w:val="00991740"/>
    <w:rsid w:val="009A110A"/>
    <w:rsid w:val="009A35BB"/>
    <w:rsid w:val="009B2060"/>
    <w:rsid w:val="009C4C89"/>
    <w:rsid w:val="009C7533"/>
    <w:rsid w:val="009D3148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C73E5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5C9D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7147"/>
    <w:rsid w:val="00C61EFE"/>
    <w:rsid w:val="00C66DC9"/>
    <w:rsid w:val="00C672FD"/>
    <w:rsid w:val="00C6798D"/>
    <w:rsid w:val="00C70639"/>
    <w:rsid w:val="00C70EB9"/>
    <w:rsid w:val="00C73D5A"/>
    <w:rsid w:val="00C767D6"/>
    <w:rsid w:val="00C76D6B"/>
    <w:rsid w:val="00C8591A"/>
    <w:rsid w:val="00C863EA"/>
    <w:rsid w:val="00C905FF"/>
    <w:rsid w:val="00C91956"/>
    <w:rsid w:val="00C93590"/>
    <w:rsid w:val="00CA314B"/>
    <w:rsid w:val="00CB04E4"/>
    <w:rsid w:val="00CB27B1"/>
    <w:rsid w:val="00CB4A7E"/>
    <w:rsid w:val="00CB74D7"/>
    <w:rsid w:val="00CC3BAD"/>
    <w:rsid w:val="00CD1425"/>
    <w:rsid w:val="00CE4FC9"/>
    <w:rsid w:val="00CE5F82"/>
    <w:rsid w:val="00CE7C11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04B3"/>
    <w:rsid w:val="00D91FDB"/>
    <w:rsid w:val="00D954D4"/>
    <w:rsid w:val="00DA053C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C7F71"/>
    <w:rsid w:val="00DE189B"/>
    <w:rsid w:val="00DE20C5"/>
    <w:rsid w:val="00DF5CB2"/>
    <w:rsid w:val="00DF68A1"/>
    <w:rsid w:val="00E010D5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95F1A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paragraph" w:customStyle="1" w:styleId="Default">
    <w:name w:val="Default"/>
    <w:rsid w:val="007B5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2F7C-2C76-4317-826D-C1AC28FB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1541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5</cp:revision>
  <cp:lastPrinted>2024-03-01T13:28:00Z</cp:lastPrinted>
  <dcterms:created xsi:type="dcterms:W3CDTF">2024-07-04T16:04:00Z</dcterms:created>
  <dcterms:modified xsi:type="dcterms:W3CDTF">2024-07-04T16:15:00Z</dcterms:modified>
</cp:coreProperties>
</file>