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44AA5A5A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0B12823E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2305D8">
        <w:rPr>
          <w:b/>
          <w:sz w:val="24"/>
          <w:szCs w:val="24"/>
        </w:rPr>
        <w:t>4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6C90426C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2227C3">
        <w:rPr>
          <w:rFonts w:ascii="Times New Roman" w:hAnsi="Times New Roman"/>
          <w:sz w:val="24"/>
          <w:szCs w:val="24"/>
        </w:rPr>
        <w:t xml:space="preserve"> </w:t>
      </w:r>
      <w:r w:rsidR="00A549EC">
        <w:rPr>
          <w:rFonts w:ascii="Times New Roman" w:hAnsi="Times New Roman"/>
          <w:sz w:val="24"/>
          <w:szCs w:val="24"/>
        </w:rPr>
        <w:t>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2305D8">
        <w:rPr>
          <w:rFonts w:ascii="Times New Roman" w:hAnsi="Times New Roman"/>
          <w:sz w:val="24"/>
          <w:szCs w:val="24"/>
        </w:rPr>
        <w:t>460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2305D8">
        <w:rPr>
          <w:rFonts w:ascii="Times New Roman" w:hAnsi="Times New Roman"/>
          <w:sz w:val="24"/>
          <w:szCs w:val="24"/>
        </w:rPr>
        <w:t>4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D4792B">
        <w:rPr>
          <w:rFonts w:ascii="Times New Roman" w:hAnsi="Times New Roman"/>
          <w:sz w:val="24"/>
          <w:szCs w:val="24"/>
        </w:rPr>
        <w:t xml:space="preserve">de minha autoria, </w:t>
      </w:r>
      <w:r w:rsidR="00257ECC">
        <w:rPr>
          <w:rFonts w:ascii="Times New Roman" w:hAnsi="Times New Roman"/>
          <w:sz w:val="24"/>
          <w:szCs w:val="24"/>
        </w:rPr>
        <w:t xml:space="preserve">o qual </w:t>
      </w:r>
      <w:r w:rsidR="00615B60">
        <w:rPr>
          <w:rFonts w:ascii="Times New Roman" w:hAnsi="Times New Roman"/>
          <w:sz w:val="24"/>
          <w:szCs w:val="24"/>
        </w:rPr>
        <w:t xml:space="preserve">dispõe </w:t>
      </w:r>
      <w:r w:rsidR="002305D8">
        <w:rPr>
          <w:rFonts w:ascii="Times New Roman" w:hAnsi="Times New Roman"/>
          <w:sz w:val="24"/>
          <w:szCs w:val="24"/>
        </w:rPr>
        <w:t>sobre a aceitação de requisições médicas de exames e terapias feitas por profissionais da rede particular nas centrais de marcação de consultas e serviços de saúde do Sistema Público do Maranhão</w:t>
      </w:r>
      <w:r w:rsidR="00D4792B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14:paraId="6A379533" w14:textId="220CFB86" w:rsidR="000867E0" w:rsidRPr="004B08C4" w:rsidRDefault="00615B6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Considerando que não há previsão sancionatória na norma originária, faz-se necessária a aprovação com o fito de </w:t>
      </w:r>
      <w:r w:rsidRPr="00615B60">
        <w:rPr>
          <w:rFonts w:ascii="Times New Roman" w:eastAsia="Calibri" w:hAnsi="Times New Roman"/>
          <w:sz w:val="24"/>
          <w:szCs w:val="24"/>
        </w:rPr>
        <w:t>promover a igualdade de acesso e melhorar a experiência</w:t>
      </w:r>
      <w:r w:rsidR="002227C3">
        <w:rPr>
          <w:rFonts w:ascii="Times New Roman" w:eastAsia="Calibri" w:hAnsi="Times New Roman"/>
          <w:sz w:val="24"/>
          <w:szCs w:val="24"/>
        </w:rPr>
        <w:t xml:space="preserve"> dos </w:t>
      </w:r>
      <w:r w:rsidRPr="00615B60">
        <w:rPr>
          <w:rFonts w:ascii="Times New Roman" w:eastAsia="Calibri" w:hAnsi="Times New Roman"/>
          <w:sz w:val="24"/>
          <w:szCs w:val="24"/>
        </w:rPr>
        <w:t>indivíduo</w:t>
      </w:r>
      <w:r w:rsidR="002227C3">
        <w:rPr>
          <w:rFonts w:ascii="Times New Roman" w:eastAsia="Calibri" w:hAnsi="Times New Roman"/>
          <w:sz w:val="24"/>
          <w:szCs w:val="24"/>
        </w:rPr>
        <w:t>s aos s</w:t>
      </w:r>
      <w:r>
        <w:rPr>
          <w:rFonts w:ascii="Times New Roman" w:eastAsia="Calibri" w:hAnsi="Times New Roman"/>
          <w:sz w:val="24"/>
          <w:szCs w:val="24"/>
        </w:rPr>
        <w:t xml:space="preserve">erviços de saúde. </w:t>
      </w:r>
      <w:r>
        <w:rPr>
          <w:rFonts w:ascii="Times New Roman" w:hAnsi="Times New Roman"/>
          <w:bCs/>
          <w:spacing w:val="2"/>
          <w:sz w:val="24"/>
          <w:szCs w:val="24"/>
        </w:rPr>
        <w:t>Termos em que</w:t>
      </w:r>
      <w:r w:rsidR="006773F1">
        <w:rPr>
          <w:rFonts w:ascii="Times New Roman" w:hAnsi="Times New Roman"/>
          <w:bCs/>
          <w:spacing w:val="2"/>
          <w:sz w:val="24"/>
          <w:szCs w:val="24"/>
        </w:rPr>
        <w:t xml:space="preserve"> se</w:t>
      </w:r>
      <w:r>
        <w:rPr>
          <w:rFonts w:ascii="Times New Roman" w:hAnsi="Times New Roman"/>
          <w:bCs/>
          <w:spacing w:val="2"/>
          <w:sz w:val="24"/>
          <w:szCs w:val="24"/>
        </w:rPr>
        <w:t xml:space="preserve"> justifica o presente requerimento de urgência. </w:t>
      </w:r>
    </w:p>
    <w:p w14:paraId="3D7EEDAD" w14:textId="045975FC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2227C3">
        <w:rPr>
          <w:rFonts w:ascii="Times New Roman" w:hAnsi="Times New Roman"/>
          <w:sz w:val="24"/>
          <w:szCs w:val="24"/>
        </w:rPr>
        <w:t>12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2227C3">
        <w:rPr>
          <w:rFonts w:ascii="Times New Roman" w:hAnsi="Times New Roman"/>
          <w:sz w:val="24"/>
          <w:szCs w:val="24"/>
        </w:rPr>
        <w:t>novembro</w:t>
      </w:r>
      <w:r w:rsidR="00257ECC">
        <w:rPr>
          <w:rFonts w:ascii="Times New Roman" w:hAnsi="Times New Roman"/>
          <w:sz w:val="24"/>
          <w:szCs w:val="24"/>
        </w:rPr>
        <w:t xml:space="preserve">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2227C3">
        <w:rPr>
          <w:rFonts w:ascii="Times New Roman" w:hAnsi="Times New Roman"/>
          <w:sz w:val="24"/>
          <w:szCs w:val="24"/>
        </w:rPr>
        <w:t>4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27C3"/>
    <w:rsid w:val="00224F14"/>
    <w:rsid w:val="002305D8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678D5"/>
    <w:rsid w:val="00670856"/>
    <w:rsid w:val="00671948"/>
    <w:rsid w:val="006773F1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larissa leitao</cp:lastModifiedBy>
  <cp:revision>8</cp:revision>
  <cp:lastPrinted>2023-03-15T11:48:00Z</cp:lastPrinted>
  <dcterms:created xsi:type="dcterms:W3CDTF">2023-03-15T11:49:00Z</dcterms:created>
  <dcterms:modified xsi:type="dcterms:W3CDTF">2024-11-12T19:26:00Z</dcterms:modified>
</cp:coreProperties>
</file>