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78FFA" w14:textId="77777777" w:rsidR="00BB5327" w:rsidRPr="0037195F" w:rsidRDefault="00BB5327">
      <w:pPr>
        <w:tabs>
          <w:tab w:val="left" w:pos="1134"/>
        </w:tabs>
        <w:spacing w:after="0" w:line="360" w:lineRule="auto"/>
        <w:ind w:firstLine="567"/>
        <w:rPr>
          <w:rFonts w:ascii="Times New Roman" w:hAnsi="Times New Roman" w:cs="Times New Roman"/>
          <w:b/>
          <w:sz w:val="24"/>
          <w:szCs w:val="24"/>
        </w:rPr>
      </w:pPr>
    </w:p>
    <w:p w14:paraId="2C9B5BCA" w14:textId="1D551AB0" w:rsidR="00BB5327" w:rsidRPr="0037195F" w:rsidRDefault="00000000">
      <w:pPr>
        <w:tabs>
          <w:tab w:val="left" w:pos="1134"/>
        </w:tabs>
        <w:spacing w:after="0" w:line="360" w:lineRule="auto"/>
        <w:ind w:firstLine="567"/>
        <w:jc w:val="center"/>
        <w:rPr>
          <w:rFonts w:ascii="Times New Roman" w:hAnsi="Times New Roman" w:cs="Times New Roman"/>
          <w:b/>
          <w:sz w:val="24"/>
          <w:szCs w:val="24"/>
        </w:rPr>
      </w:pPr>
      <w:r w:rsidRPr="0037195F">
        <w:rPr>
          <w:rFonts w:ascii="Times New Roman" w:hAnsi="Times New Roman" w:cs="Times New Roman"/>
          <w:b/>
          <w:sz w:val="24"/>
          <w:szCs w:val="24"/>
        </w:rPr>
        <w:t>PROJETO DE RESOLUÇÃO LEGISLATIVA Nº                 /202</w:t>
      </w:r>
      <w:r w:rsidR="0037195F" w:rsidRPr="0037195F">
        <w:rPr>
          <w:rFonts w:ascii="Times New Roman" w:hAnsi="Times New Roman" w:cs="Times New Roman"/>
          <w:b/>
          <w:sz w:val="24"/>
          <w:szCs w:val="24"/>
        </w:rPr>
        <w:t>4</w:t>
      </w:r>
      <w:r w:rsidRPr="0037195F">
        <w:rPr>
          <w:rFonts w:ascii="Times New Roman" w:hAnsi="Times New Roman" w:cs="Times New Roman"/>
          <w:b/>
          <w:sz w:val="24"/>
          <w:szCs w:val="24"/>
        </w:rPr>
        <w:t>.</w:t>
      </w:r>
    </w:p>
    <w:p w14:paraId="5F1D126C" w14:textId="77777777" w:rsidR="00BB5327" w:rsidRPr="0037195F" w:rsidRDefault="00BB5327">
      <w:pPr>
        <w:spacing w:after="0" w:line="360" w:lineRule="auto"/>
        <w:ind w:firstLine="567"/>
        <w:rPr>
          <w:rFonts w:ascii="Times New Roman" w:hAnsi="Times New Roman" w:cs="Times New Roman"/>
          <w:sz w:val="24"/>
          <w:szCs w:val="24"/>
        </w:rPr>
      </w:pPr>
    </w:p>
    <w:p w14:paraId="7958A25B" w14:textId="77777777" w:rsidR="00BB5327" w:rsidRPr="0037195F" w:rsidRDefault="00BB5327">
      <w:pPr>
        <w:spacing w:after="0" w:line="360" w:lineRule="auto"/>
        <w:ind w:firstLine="567"/>
        <w:rPr>
          <w:rFonts w:ascii="Times New Roman" w:hAnsi="Times New Roman" w:cs="Times New Roman"/>
          <w:sz w:val="24"/>
          <w:szCs w:val="24"/>
        </w:rPr>
      </w:pPr>
    </w:p>
    <w:p w14:paraId="58597731" w14:textId="33CD449F" w:rsidR="00BB5327" w:rsidRPr="0037195F" w:rsidRDefault="00000000">
      <w:pPr>
        <w:pStyle w:val="Default"/>
        <w:spacing w:line="360" w:lineRule="auto"/>
        <w:ind w:left="3828"/>
        <w:jc w:val="both"/>
        <w:rPr>
          <w:rFonts w:ascii="Times New Roman" w:hAnsi="Times New Roman" w:cs="Times New Roman"/>
          <w:i/>
        </w:rPr>
      </w:pPr>
      <w:r w:rsidRPr="0037195F">
        <w:rPr>
          <w:rFonts w:ascii="Times New Roman" w:hAnsi="Times New Roman" w:cs="Times New Roman"/>
          <w:i/>
        </w:rPr>
        <w:t xml:space="preserve">Concede o </w:t>
      </w:r>
      <w:bookmarkStart w:id="0" w:name="_Hlk531792760"/>
      <w:r w:rsidRPr="0037195F">
        <w:rPr>
          <w:rFonts w:ascii="Times New Roman" w:hAnsi="Times New Roman" w:cs="Times New Roman"/>
          <w:i/>
        </w:rPr>
        <w:t>título de cidadão maranhense a</w:t>
      </w:r>
      <w:r w:rsidR="00C70B71">
        <w:rPr>
          <w:rFonts w:ascii="Times New Roman" w:hAnsi="Times New Roman" w:cs="Times New Roman"/>
          <w:i/>
        </w:rPr>
        <w:t>o</w:t>
      </w:r>
      <w:r w:rsidRPr="0037195F">
        <w:rPr>
          <w:rFonts w:ascii="Times New Roman" w:hAnsi="Times New Roman" w:cs="Times New Roman"/>
          <w:i/>
        </w:rPr>
        <w:t xml:space="preserve"> </w:t>
      </w:r>
      <w:bookmarkEnd w:id="0"/>
      <w:r w:rsidR="005940B8">
        <w:rPr>
          <w:rFonts w:ascii="Times New Roman" w:hAnsi="Times New Roman" w:cs="Times New Roman"/>
          <w:i/>
        </w:rPr>
        <w:t xml:space="preserve">Sr. </w:t>
      </w:r>
      <w:r w:rsidR="00C70B71" w:rsidRPr="00C70B71">
        <w:rPr>
          <w:rFonts w:ascii="Times New Roman" w:hAnsi="Times New Roman" w:cs="Times New Roman"/>
          <w:i/>
        </w:rPr>
        <w:t>Paulo Lira dos Santos</w:t>
      </w:r>
      <w:r w:rsidRPr="0037195F">
        <w:rPr>
          <w:rFonts w:ascii="Times New Roman" w:hAnsi="Times New Roman" w:cs="Times New Roman"/>
          <w:i/>
        </w:rPr>
        <w:t>.</w:t>
      </w:r>
    </w:p>
    <w:p w14:paraId="7B3E6FA2" w14:textId="77777777" w:rsidR="00BB5327" w:rsidRPr="0037195F" w:rsidRDefault="00BB5327">
      <w:pPr>
        <w:tabs>
          <w:tab w:val="left" w:pos="1134"/>
        </w:tabs>
        <w:spacing w:after="0" w:line="360" w:lineRule="auto"/>
        <w:ind w:firstLine="567"/>
        <w:rPr>
          <w:rFonts w:ascii="Times New Roman" w:hAnsi="Times New Roman" w:cs="Times New Roman"/>
          <w:sz w:val="24"/>
          <w:szCs w:val="24"/>
        </w:rPr>
      </w:pPr>
    </w:p>
    <w:p w14:paraId="254D9C14" w14:textId="77777777" w:rsidR="00BB5327" w:rsidRPr="0037195F" w:rsidRDefault="00BB5327">
      <w:pPr>
        <w:spacing w:after="0" w:line="360" w:lineRule="auto"/>
        <w:ind w:left="3402" w:firstLine="567"/>
        <w:jc w:val="both"/>
        <w:rPr>
          <w:rFonts w:ascii="Times New Roman" w:hAnsi="Times New Roman" w:cs="Times New Roman"/>
          <w:sz w:val="24"/>
          <w:szCs w:val="24"/>
        </w:rPr>
      </w:pPr>
    </w:p>
    <w:p w14:paraId="2D69796B" w14:textId="77777777" w:rsidR="00BB5327" w:rsidRPr="0037195F" w:rsidRDefault="00000000">
      <w:pPr>
        <w:spacing w:after="0" w:line="360" w:lineRule="auto"/>
        <w:rPr>
          <w:rFonts w:ascii="Times New Roman" w:hAnsi="Times New Roman" w:cs="Times New Roman"/>
          <w:b/>
          <w:sz w:val="24"/>
          <w:szCs w:val="24"/>
        </w:rPr>
      </w:pPr>
      <w:r w:rsidRPr="0037195F">
        <w:rPr>
          <w:rFonts w:ascii="Times New Roman" w:hAnsi="Times New Roman" w:cs="Times New Roman"/>
          <w:b/>
          <w:sz w:val="24"/>
          <w:szCs w:val="24"/>
        </w:rPr>
        <w:t>A ASSEMBLEIA LEGISLATIVA DO ESTADO DO MARANHÃO DECRETA:</w:t>
      </w:r>
    </w:p>
    <w:p w14:paraId="4263C2A8" w14:textId="77777777" w:rsidR="00BB5327" w:rsidRPr="0037195F" w:rsidRDefault="00BB5327">
      <w:pPr>
        <w:tabs>
          <w:tab w:val="left" w:pos="1134"/>
        </w:tabs>
        <w:spacing w:after="0" w:line="360" w:lineRule="auto"/>
        <w:ind w:firstLine="1134"/>
        <w:jc w:val="both"/>
        <w:rPr>
          <w:rFonts w:ascii="Times New Roman" w:hAnsi="Times New Roman" w:cs="Times New Roman"/>
          <w:sz w:val="24"/>
          <w:szCs w:val="24"/>
        </w:rPr>
      </w:pPr>
    </w:p>
    <w:p w14:paraId="082F7722" w14:textId="7459A957" w:rsidR="00BB5327" w:rsidRPr="0037195F" w:rsidRDefault="00000000">
      <w:pPr>
        <w:tabs>
          <w:tab w:val="left" w:pos="1134"/>
        </w:tabs>
        <w:spacing w:after="0" w:line="360" w:lineRule="auto"/>
        <w:ind w:firstLine="1134"/>
        <w:jc w:val="both"/>
        <w:rPr>
          <w:rFonts w:ascii="Times New Roman" w:hAnsi="Times New Roman" w:cs="Times New Roman"/>
          <w:sz w:val="24"/>
          <w:szCs w:val="24"/>
        </w:rPr>
      </w:pPr>
      <w:r w:rsidRPr="0037195F">
        <w:rPr>
          <w:rFonts w:ascii="Times New Roman" w:hAnsi="Times New Roman" w:cs="Times New Roman"/>
          <w:b/>
          <w:sz w:val="24"/>
          <w:szCs w:val="24"/>
        </w:rPr>
        <w:t>Art. 1º -</w:t>
      </w:r>
      <w:r w:rsidRPr="0037195F">
        <w:rPr>
          <w:rFonts w:ascii="Times New Roman" w:hAnsi="Times New Roman" w:cs="Times New Roman"/>
          <w:sz w:val="24"/>
          <w:szCs w:val="24"/>
        </w:rPr>
        <w:t xml:space="preserve"> Fica concedido o título de cidadão maranhense </w:t>
      </w:r>
      <w:r w:rsidR="00C70B71" w:rsidRPr="00C70B71">
        <w:rPr>
          <w:rFonts w:ascii="Times New Roman" w:hAnsi="Times New Roman" w:cs="Times New Roman"/>
          <w:sz w:val="24"/>
          <w:szCs w:val="24"/>
        </w:rPr>
        <w:t xml:space="preserve">ao </w:t>
      </w:r>
      <w:r w:rsidR="00C70B71" w:rsidRPr="00C70B71">
        <w:rPr>
          <w:rFonts w:ascii="Times New Roman" w:hAnsi="Times New Roman" w:cs="Times New Roman"/>
          <w:b/>
          <w:bCs/>
          <w:sz w:val="24"/>
          <w:szCs w:val="24"/>
        </w:rPr>
        <w:t>Sr. Paulo Lira dos Santos</w:t>
      </w:r>
      <w:r w:rsidRPr="0037195F">
        <w:rPr>
          <w:rFonts w:ascii="Times New Roman" w:hAnsi="Times New Roman" w:cs="Times New Roman"/>
          <w:sz w:val="24"/>
          <w:szCs w:val="24"/>
        </w:rPr>
        <w:t xml:space="preserve">, natural </w:t>
      </w:r>
      <w:proofErr w:type="gramStart"/>
      <w:r w:rsidR="00C70B71">
        <w:rPr>
          <w:rFonts w:ascii="Times New Roman" w:hAnsi="Times New Roman" w:cs="Times New Roman"/>
          <w:sz w:val="24"/>
          <w:szCs w:val="24"/>
        </w:rPr>
        <w:t xml:space="preserve">de </w:t>
      </w:r>
      <w:r w:rsidR="00C70B71" w:rsidRPr="00D00BB0">
        <w:rPr>
          <w:rFonts w:ascii="Times New Roman" w:hAnsi="Times New Roman" w:cs="Times New Roman"/>
          <w:sz w:val="24"/>
          <w:szCs w:val="24"/>
        </w:rPr>
        <w:t xml:space="preserve"> Bandeira</w:t>
      </w:r>
      <w:proofErr w:type="gramEnd"/>
      <w:r w:rsidR="00C70B71" w:rsidRPr="00D00BB0">
        <w:rPr>
          <w:rFonts w:ascii="Times New Roman" w:hAnsi="Times New Roman" w:cs="Times New Roman"/>
          <w:sz w:val="24"/>
          <w:szCs w:val="24"/>
        </w:rPr>
        <w:t xml:space="preserve"> de Minas, Minas Gerais</w:t>
      </w:r>
      <w:r w:rsidRPr="0037195F">
        <w:rPr>
          <w:rFonts w:ascii="Times New Roman" w:hAnsi="Times New Roman" w:cs="Times New Roman"/>
          <w:sz w:val="24"/>
          <w:szCs w:val="24"/>
        </w:rPr>
        <w:t>.</w:t>
      </w:r>
    </w:p>
    <w:p w14:paraId="1FFA0D80" w14:textId="77777777" w:rsidR="00BB5327" w:rsidRPr="0037195F" w:rsidRDefault="00BB5327">
      <w:pPr>
        <w:tabs>
          <w:tab w:val="left" w:pos="1134"/>
        </w:tabs>
        <w:spacing w:after="0" w:line="360" w:lineRule="auto"/>
        <w:ind w:firstLine="1134"/>
        <w:jc w:val="both"/>
        <w:rPr>
          <w:rFonts w:ascii="Times New Roman" w:hAnsi="Times New Roman" w:cs="Times New Roman"/>
          <w:sz w:val="24"/>
          <w:szCs w:val="24"/>
        </w:rPr>
      </w:pPr>
    </w:p>
    <w:p w14:paraId="56E4992D" w14:textId="77777777" w:rsidR="00BB5327" w:rsidRPr="0037195F" w:rsidRDefault="00000000">
      <w:pPr>
        <w:tabs>
          <w:tab w:val="left" w:pos="1134"/>
        </w:tabs>
        <w:spacing w:after="0" w:line="360" w:lineRule="auto"/>
        <w:ind w:firstLine="1134"/>
        <w:jc w:val="both"/>
        <w:rPr>
          <w:rFonts w:ascii="Times New Roman" w:hAnsi="Times New Roman" w:cs="Times New Roman"/>
          <w:sz w:val="24"/>
          <w:szCs w:val="24"/>
        </w:rPr>
      </w:pPr>
      <w:r w:rsidRPr="0037195F">
        <w:rPr>
          <w:rFonts w:ascii="Times New Roman" w:hAnsi="Times New Roman" w:cs="Times New Roman"/>
          <w:b/>
          <w:sz w:val="24"/>
          <w:szCs w:val="24"/>
        </w:rPr>
        <w:t>Art. 2º -</w:t>
      </w:r>
      <w:r w:rsidRPr="0037195F">
        <w:rPr>
          <w:rFonts w:ascii="Times New Roman" w:hAnsi="Times New Roman" w:cs="Times New Roman"/>
          <w:sz w:val="24"/>
          <w:szCs w:val="24"/>
        </w:rPr>
        <w:t xml:space="preserve"> Esta Resolução Legislativa entrará em vigor na data da sua publicação.</w:t>
      </w:r>
    </w:p>
    <w:p w14:paraId="1AD53D99" w14:textId="77777777" w:rsidR="00BB5327" w:rsidRPr="0037195F" w:rsidRDefault="00BB5327">
      <w:pPr>
        <w:tabs>
          <w:tab w:val="left" w:pos="1134"/>
        </w:tabs>
        <w:spacing w:after="0" w:line="360" w:lineRule="auto"/>
        <w:ind w:firstLine="1134"/>
        <w:jc w:val="both"/>
        <w:rPr>
          <w:rFonts w:ascii="Times New Roman" w:hAnsi="Times New Roman" w:cs="Times New Roman"/>
          <w:sz w:val="24"/>
          <w:szCs w:val="24"/>
        </w:rPr>
      </w:pPr>
    </w:p>
    <w:p w14:paraId="01A8DFCB" w14:textId="715BCCD0" w:rsidR="00BB5327" w:rsidRPr="0037195F" w:rsidRDefault="00000000">
      <w:pPr>
        <w:spacing w:after="0" w:line="360" w:lineRule="auto"/>
        <w:ind w:firstLine="567"/>
        <w:jc w:val="center"/>
        <w:rPr>
          <w:rFonts w:ascii="Times New Roman" w:hAnsi="Times New Roman" w:cs="Times New Roman"/>
          <w:sz w:val="24"/>
          <w:szCs w:val="24"/>
        </w:rPr>
      </w:pPr>
      <w:r w:rsidRPr="0037195F">
        <w:rPr>
          <w:rFonts w:ascii="Times New Roman" w:hAnsi="Times New Roman" w:cs="Times New Roman"/>
          <w:sz w:val="24"/>
          <w:szCs w:val="24"/>
        </w:rPr>
        <w:t>Assembleia Legislativa do Maranhão, em 1</w:t>
      </w:r>
      <w:r w:rsidR="00C70B71">
        <w:rPr>
          <w:rFonts w:ascii="Times New Roman" w:hAnsi="Times New Roman" w:cs="Times New Roman"/>
          <w:sz w:val="24"/>
          <w:szCs w:val="24"/>
        </w:rPr>
        <w:t>4</w:t>
      </w:r>
      <w:r w:rsidRPr="0037195F">
        <w:rPr>
          <w:rFonts w:ascii="Times New Roman" w:hAnsi="Times New Roman" w:cs="Times New Roman"/>
          <w:sz w:val="24"/>
          <w:szCs w:val="24"/>
        </w:rPr>
        <w:t xml:space="preserve"> de novembro de 2024.</w:t>
      </w:r>
    </w:p>
    <w:p w14:paraId="469E0D9E" w14:textId="77777777" w:rsidR="00BB5327" w:rsidRPr="0037195F" w:rsidRDefault="00BB5327">
      <w:pPr>
        <w:spacing w:after="0" w:line="360" w:lineRule="auto"/>
        <w:ind w:firstLine="567"/>
        <w:rPr>
          <w:rFonts w:ascii="Times New Roman" w:hAnsi="Times New Roman" w:cs="Times New Roman"/>
          <w:sz w:val="24"/>
          <w:szCs w:val="24"/>
        </w:rPr>
      </w:pPr>
    </w:p>
    <w:p w14:paraId="387D39F2" w14:textId="77777777" w:rsidR="00BB5327" w:rsidRPr="0037195F" w:rsidRDefault="00BB5327">
      <w:pPr>
        <w:spacing w:after="0" w:line="360" w:lineRule="auto"/>
        <w:ind w:firstLine="567"/>
        <w:rPr>
          <w:rFonts w:ascii="Times New Roman" w:hAnsi="Times New Roman" w:cs="Times New Roman"/>
          <w:sz w:val="24"/>
          <w:szCs w:val="24"/>
        </w:rPr>
      </w:pPr>
    </w:p>
    <w:p w14:paraId="3724CC29" w14:textId="77777777" w:rsidR="00BB5327" w:rsidRPr="0037195F" w:rsidRDefault="00BB5327">
      <w:pPr>
        <w:spacing w:after="0" w:line="360" w:lineRule="auto"/>
        <w:ind w:firstLine="567"/>
        <w:rPr>
          <w:rFonts w:ascii="Times New Roman" w:hAnsi="Times New Roman" w:cs="Times New Roman"/>
          <w:sz w:val="24"/>
          <w:szCs w:val="24"/>
        </w:rPr>
      </w:pPr>
    </w:p>
    <w:p w14:paraId="19B9132B" w14:textId="77777777" w:rsidR="00BB5327" w:rsidRPr="0037195F" w:rsidRDefault="00BB5327">
      <w:pPr>
        <w:spacing w:after="0" w:line="360" w:lineRule="auto"/>
        <w:ind w:firstLine="567"/>
        <w:rPr>
          <w:rFonts w:ascii="Times New Roman" w:hAnsi="Times New Roman" w:cs="Times New Roman"/>
          <w:sz w:val="24"/>
          <w:szCs w:val="24"/>
        </w:rPr>
      </w:pPr>
    </w:p>
    <w:p w14:paraId="6C211D07" w14:textId="77777777" w:rsidR="00BB5327" w:rsidRPr="0037195F" w:rsidRDefault="00BB5327">
      <w:pPr>
        <w:spacing w:after="0" w:line="360" w:lineRule="auto"/>
        <w:ind w:firstLine="567"/>
        <w:rPr>
          <w:rFonts w:ascii="Times New Roman" w:hAnsi="Times New Roman" w:cs="Times New Roman"/>
          <w:sz w:val="24"/>
          <w:szCs w:val="24"/>
        </w:rPr>
      </w:pPr>
    </w:p>
    <w:p w14:paraId="4D638F87" w14:textId="77777777" w:rsidR="00BB5327" w:rsidRPr="0037195F" w:rsidRDefault="00000000">
      <w:pPr>
        <w:spacing w:after="0" w:line="240" w:lineRule="auto"/>
        <w:ind w:firstLine="567"/>
        <w:jc w:val="center"/>
        <w:rPr>
          <w:rFonts w:ascii="Times New Roman" w:hAnsi="Times New Roman" w:cs="Times New Roman"/>
          <w:b/>
          <w:sz w:val="24"/>
          <w:szCs w:val="24"/>
        </w:rPr>
      </w:pPr>
      <w:r w:rsidRPr="0037195F">
        <w:rPr>
          <w:rFonts w:ascii="Times New Roman" w:hAnsi="Times New Roman" w:cs="Times New Roman"/>
          <w:b/>
          <w:sz w:val="24"/>
          <w:szCs w:val="24"/>
        </w:rPr>
        <w:t>WELLINGTON DO CURSO</w:t>
      </w:r>
    </w:p>
    <w:p w14:paraId="7F85FCCA" w14:textId="77777777" w:rsidR="00BB5327" w:rsidRPr="0037195F" w:rsidRDefault="00000000">
      <w:pPr>
        <w:spacing w:after="0" w:line="240" w:lineRule="auto"/>
        <w:ind w:firstLine="567"/>
        <w:jc w:val="center"/>
        <w:rPr>
          <w:rFonts w:ascii="Times New Roman" w:hAnsi="Times New Roman" w:cs="Times New Roman"/>
          <w:sz w:val="24"/>
          <w:szCs w:val="24"/>
        </w:rPr>
      </w:pPr>
      <w:r w:rsidRPr="0037195F">
        <w:rPr>
          <w:rFonts w:ascii="Times New Roman" w:hAnsi="Times New Roman" w:cs="Times New Roman"/>
          <w:sz w:val="24"/>
          <w:szCs w:val="24"/>
        </w:rPr>
        <w:t>Deputado Estadual</w:t>
      </w:r>
    </w:p>
    <w:p w14:paraId="523FCDEA" w14:textId="77777777" w:rsidR="00BB5327" w:rsidRPr="0037195F" w:rsidRDefault="00BB5327">
      <w:pPr>
        <w:spacing w:after="0" w:line="360" w:lineRule="auto"/>
        <w:ind w:firstLine="567"/>
        <w:rPr>
          <w:rFonts w:ascii="Times New Roman" w:hAnsi="Times New Roman" w:cs="Times New Roman"/>
          <w:sz w:val="24"/>
          <w:szCs w:val="24"/>
        </w:rPr>
      </w:pPr>
    </w:p>
    <w:p w14:paraId="74CB5FA6" w14:textId="77777777" w:rsidR="00BB5327" w:rsidRPr="0037195F" w:rsidRDefault="00000000">
      <w:pPr>
        <w:spacing w:after="0" w:line="360" w:lineRule="auto"/>
        <w:ind w:firstLine="567"/>
        <w:rPr>
          <w:rFonts w:ascii="Times New Roman" w:hAnsi="Times New Roman" w:cs="Times New Roman"/>
          <w:sz w:val="24"/>
          <w:szCs w:val="24"/>
        </w:rPr>
      </w:pPr>
      <w:r w:rsidRPr="0037195F">
        <w:rPr>
          <w:rFonts w:ascii="Times New Roman" w:hAnsi="Times New Roman" w:cs="Times New Roman"/>
          <w:sz w:val="24"/>
          <w:szCs w:val="24"/>
        </w:rPr>
        <w:tab/>
      </w:r>
    </w:p>
    <w:p w14:paraId="392154BF" w14:textId="77777777" w:rsidR="00BB5327" w:rsidRPr="0037195F" w:rsidRDefault="00BB5327">
      <w:pPr>
        <w:spacing w:after="0" w:line="360" w:lineRule="auto"/>
        <w:ind w:firstLine="567"/>
        <w:rPr>
          <w:rFonts w:ascii="Times New Roman" w:hAnsi="Times New Roman" w:cs="Times New Roman"/>
          <w:sz w:val="24"/>
          <w:szCs w:val="24"/>
        </w:rPr>
      </w:pPr>
    </w:p>
    <w:p w14:paraId="4EBCFD86" w14:textId="77777777" w:rsidR="00BB5327" w:rsidRPr="0037195F" w:rsidRDefault="00BB5327">
      <w:pPr>
        <w:spacing w:after="0" w:line="360" w:lineRule="auto"/>
        <w:ind w:firstLine="567"/>
        <w:rPr>
          <w:rFonts w:ascii="Times New Roman" w:hAnsi="Times New Roman" w:cs="Times New Roman"/>
          <w:sz w:val="24"/>
          <w:szCs w:val="24"/>
        </w:rPr>
      </w:pPr>
    </w:p>
    <w:p w14:paraId="4356EB3A" w14:textId="77777777" w:rsidR="00BB5327" w:rsidRPr="0037195F" w:rsidRDefault="00BB5327">
      <w:pPr>
        <w:spacing w:after="0" w:line="360" w:lineRule="auto"/>
        <w:ind w:firstLine="567"/>
        <w:rPr>
          <w:rFonts w:ascii="Times New Roman" w:hAnsi="Times New Roman" w:cs="Times New Roman"/>
          <w:sz w:val="24"/>
          <w:szCs w:val="24"/>
        </w:rPr>
      </w:pPr>
    </w:p>
    <w:p w14:paraId="788AD8F9" w14:textId="77777777" w:rsidR="00BB5327" w:rsidRPr="0037195F" w:rsidRDefault="00BB5327">
      <w:pPr>
        <w:spacing w:after="0" w:line="360" w:lineRule="auto"/>
        <w:ind w:firstLine="567"/>
        <w:rPr>
          <w:rFonts w:ascii="Times New Roman" w:hAnsi="Times New Roman" w:cs="Times New Roman"/>
          <w:sz w:val="24"/>
          <w:szCs w:val="24"/>
        </w:rPr>
      </w:pPr>
    </w:p>
    <w:p w14:paraId="01B2BE8C" w14:textId="77777777" w:rsidR="00BB5327" w:rsidRPr="0037195F" w:rsidRDefault="00BB5327">
      <w:pPr>
        <w:spacing w:after="0" w:line="360" w:lineRule="auto"/>
        <w:ind w:firstLine="567"/>
        <w:jc w:val="center"/>
        <w:rPr>
          <w:rFonts w:ascii="Times New Roman" w:hAnsi="Times New Roman" w:cs="Times New Roman"/>
          <w:b/>
          <w:sz w:val="24"/>
          <w:szCs w:val="24"/>
        </w:rPr>
      </w:pPr>
    </w:p>
    <w:p w14:paraId="4144BE87" w14:textId="77777777" w:rsidR="00BB5327" w:rsidRPr="0037195F" w:rsidRDefault="00BB5327">
      <w:pPr>
        <w:spacing w:after="0" w:line="360" w:lineRule="auto"/>
        <w:ind w:firstLine="567"/>
        <w:jc w:val="center"/>
        <w:rPr>
          <w:rFonts w:ascii="Times New Roman" w:hAnsi="Times New Roman" w:cs="Times New Roman"/>
          <w:b/>
          <w:sz w:val="24"/>
          <w:szCs w:val="24"/>
        </w:rPr>
      </w:pPr>
    </w:p>
    <w:p w14:paraId="054E0755" w14:textId="77777777" w:rsidR="00BB5327" w:rsidRPr="0037195F" w:rsidRDefault="00BB5327">
      <w:pPr>
        <w:spacing w:after="0" w:line="360" w:lineRule="auto"/>
        <w:ind w:firstLine="567"/>
        <w:jc w:val="center"/>
        <w:rPr>
          <w:rFonts w:ascii="Times New Roman" w:hAnsi="Times New Roman" w:cs="Times New Roman"/>
          <w:b/>
          <w:sz w:val="24"/>
          <w:szCs w:val="24"/>
        </w:rPr>
      </w:pPr>
    </w:p>
    <w:p w14:paraId="1D7BFA88" w14:textId="77777777" w:rsidR="00BB5327" w:rsidRPr="0037195F" w:rsidRDefault="00000000">
      <w:pPr>
        <w:spacing w:after="0" w:line="360" w:lineRule="auto"/>
        <w:ind w:firstLine="567"/>
        <w:jc w:val="center"/>
        <w:rPr>
          <w:rFonts w:ascii="Times New Roman" w:hAnsi="Times New Roman" w:cs="Times New Roman"/>
          <w:b/>
          <w:sz w:val="24"/>
          <w:szCs w:val="24"/>
        </w:rPr>
      </w:pPr>
      <w:r w:rsidRPr="0037195F">
        <w:rPr>
          <w:rFonts w:ascii="Times New Roman" w:hAnsi="Times New Roman" w:cs="Times New Roman"/>
          <w:b/>
          <w:sz w:val="24"/>
          <w:szCs w:val="24"/>
        </w:rPr>
        <w:t>JUSTIFICATIVA</w:t>
      </w:r>
    </w:p>
    <w:p w14:paraId="38470527" w14:textId="77777777" w:rsidR="00BB5327" w:rsidRPr="0037195F" w:rsidRDefault="00BB5327">
      <w:pPr>
        <w:spacing w:after="0" w:line="360" w:lineRule="auto"/>
        <w:ind w:firstLine="567"/>
        <w:jc w:val="both"/>
        <w:rPr>
          <w:rFonts w:ascii="Times New Roman" w:hAnsi="Times New Roman" w:cs="Times New Roman"/>
          <w:sz w:val="24"/>
          <w:szCs w:val="24"/>
        </w:rPr>
      </w:pPr>
    </w:p>
    <w:p w14:paraId="3BAD1FA6" w14:textId="380BDFB1" w:rsidR="00C70B71" w:rsidRPr="00C70B71" w:rsidRDefault="00C70B71" w:rsidP="00C70B71">
      <w:pPr>
        <w:spacing w:after="0" w:line="360" w:lineRule="auto"/>
        <w:ind w:firstLine="851"/>
        <w:jc w:val="both"/>
        <w:rPr>
          <w:rFonts w:ascii="Times New Roman" w:eastAsia="Times New Roman" w:hAnsi="Times New Roman" w:cs="Times New Roman"/>
          <w:color w:val="000000" w:themeColor="text1"/>
          <w:sz w:val="24"/>
          <w:szCs w:val="24"/>
          <w:lang w:eastAsia="pt-BR"/>
        </w:rPr>
      </w:pPr>
      <w:r w:rsidRPr="00C70B71">
        <w:rPr>
          <w:rFonts w:ascii="Times New Roman" w:eastAsia="Times New Roman" w:hAnsi="Times New Roman" w:cs="Times New Roman"/>
          <w:color w:val="000000" w:themeColor="text1"/>
          <w:sz w:val="24"/>
          <w:szCs w:val="24"/>
          <w:lang w:eastAsia="pt-BR"/>
        </w:rPr>
        <w:t>Paulo Lira dos Santos, brasileiro, casado, portador do CPF nº 364.101.103-59, com endereço profissional na Rua Dorgival Pinheiro de Sousa, nº 1241, sala 102, Centro, Açailândia/MA, CEP 65930-000, nascido em Bandeira de Minas, Minas Gerais. Mudou-se ainda criança para o Maranhão com sua família, e desde então, construiu uma história de dedicação e serviço ao estado. Inspirado pelo exemplo de seu pai, Olindo Chaves, que representou grandes desafios com trabalho árduo e honestidade, Paulo aprendeu desde cedo o valor da superação.</w:t>
      </w:r>
    </w:p>
    <w:p w14:paraId="5D756323" w14:textId="39742713" w:rsidR="00C70B71" w:rsidRPr="00C70B71" w:rsidRDefault="00C70B71" w:rsidP="00C70B71">
      <w:pPr>
        <w:spacing w:after="0" w:line="360" w:lineRule="auto"/>
        <w:ind w:firstLine="851"/>
        <w:jc w:val="both"/>
        <w:rPr>
          <w:rFonts w:ascii="Times New Roman" w:eastAsia="Times New Roman" w:hAnsi="Times New Roman" w:cs="Times New Roman"/>
          <w:color w:val="000000" w:themeColor="text1"/>
          <w:sz w:val="24"/>
          <w:szCs w:val="24"/>
          <w:lang w:eastAsia="pt-BR"/>
        </w:rPr>
      </w:pPr>
      <w:r w:rsidRPr="00C70B71">
        <w:rPr>
          <w:rFonts w:ascii="Times New Roman" w:eastAsia="Times New Roman" w:hAnsi="Times New Roman" w:cs="Times New Roman"/>
          <w:color w:val="000000" w:themeColor="text1"/>
          <w:sz w:val="24"/>
          <w:szCs w:val="24"/>
          <w:lang w:eastAsia="pt-BR"/>
        </w:rPr>
        <w:t>Em Açailândia, Paulo estudou, desenvolveu-se e desenvolveu raízes profundas na cidade. Ele se consolidou como pecuarista de sucesso e, em 2016, foi eleito presidente do Sindicato dos Produtores Rurais de Açailândia (SINPRA), sendo reconhecido por sua liderança e contribuição ao desenvolvimento do setor e da comunidade local.</w:t>
      </w:r>
    </w:p>
    <w:p w14:paraId="7B69237B" w14:textId="77777777" w:rsidR="00C70B71" w:rsidRPr="00C70B71" w:rsidRDefault="00C70B71" w:rsidP="00C70B71">
      <w:pPr>
        <w:spacing w:after="0" w:line="360" w:lineRule="auto"/>
        <w:ind w:firstLine="851"/>
        <w:jc w:val="both"/>
        <w:rPr>
          <w:rFonts w:ascii="Times New Roman" w:eastAsia="Times New Roman" w:hAnsi="Times New Roman" w:cs="Times New Roman"/>
          <w:color w:val="000000" w:themeColor="text1"/>
          <w:sz w:val="24"/>
          <w:szCs w:val="24"/>
          <w:lang w:eastAsia="pt-BR"/>
        </w:rPr>
      </w:pPr>
      <w:r w:rsidRPr="00C70B71">
        <w:rPr>
          <w:rFonts w:ascii="Times New Roman" w:eastAsia="Times New Roman" w:hAnsi="Times New Roman" w:cs="Times New Roman"/>
          <w:color w:val="000000" w:themeColor="text1"/>
          <w:sz w:val="24"/>
          <w:szCs w:val="24"/>
          <w:lang w:eastAsia="pt-BR"/>
        </w:rPr>
        <w:t>Ativo na vida comunitária e com o desejo de promover melhorias para Açailândia, Paulo decidiu participar da vida pública. Em 2024, foi homenageado com o título de Cidadão Açailandense, em reconhecimento aos serviços prestados.</w:t>
      </w:r>
    </w:p>
    <w:p w14:paraId="4FC7D671" w14:textId="0B8329DC" w:rsidR="0037195F" w:rsidRPr="0037195F" w:rsidRDefault="00C70B71" w:rsidP="00C70B71">
      <w:pPr>
        <w:spacing w:after="0" w:line="360" w:lineRule="auto"/>
        <w:ind w:firstLine="851"/>
        <w:jc w:val="both"/>
        <w:rPr>
          <w:rFonts w:ascii="Times New Roman" w:hAnsi="Times New Roman" w:cs="Times New Roman"/>
          <w:b/>
          <w:sz w:val="24"/>
          <w:szCs w:val="24"/>
        </w:rPr>
      </w:pPr>
      <w:r w:rsidRPr="00C70B71">
        <w:rPr>
          <w:rFonts w:ascii="Times New Roman" w:eastAsia="Times New Roman" w:hAnsi="Times New Roman" w:cs="Times New Roman"/>
          <w:color w:val="000000" w:themeColor="text1"/>
          <w:sz w:val="24"/>
          <w:szCs w:val="24"/>
          <w:lang w:eastAsia="pt-BR"/>
        </w:rPr>
        <w:t>Paulo é um empresário, agropecuarista e político independente, comprometido com uma gestão ética e transparente. Seu propósito é romper com práticas que dificultaram o desenvolvimento de Açailândia e do Maranhão, sempre honrando o legado de trabalho e honestidade herdado de sua família.</w:t>
      </w:r>
    </w:p>
    <w:p w14:paraId="672C803A" w14:textId="0086BBB7" w:rsidR="0037195F" w:rsidRPr="0037195F" w:rsidRDefault="0037195F" w:rsidP="0037195F">
      <w:pPr>
        <w:spacing w:after="0" w:line="360" w:lineRule="auto"/>
        <w:ind w:firstLine="567"/>
        <w:jc w:val="center"/>
        <w:rPr>
          <w:rFonts w:ascii="Times New Roman" w:hAnsi="Times New Roman" w:cs="Times New Roman"/>
          <w:sz w:val="24"/>
          <w:szCs w:val="24"/>
        </w:rPr>
      </w:pPr>
      <w:r w:rsidRPr="0037195F">
        <w:rPr>
          <w:rFonts w:ascii="Times New Roman" w:hAnsi="Times New Roman" w:cs="Times New Roman"/>
          <w:sz w:val="24"/>
          <w:szCs w:val="24"/>
        </w:rPr>
        <w:t>Assembleia Legislativa do Maranhão, em 1</w:t>
      </w:r>
      <w:r w:rsidR="00C70B71">
        <w:rPr>
          <w:rFonts w:ascii="Times New Roman" w:hAnsi="Times New Roman" w:cs="Times New Roman"/>
          <w:sz w:val="24"/>
          <w:szCs w:val="24"/>
        </w:rPr>
        <w:t>4</w:t>
      </w:r>
      <w:r w:rsidRPr="0037195F">
        <w:rPr>
          <w:rFonts w:ascii="Times New Roman" w:hAnsi="Times New Roman" w:cs="Times New Roman"/>
          <w:sz w:val="24"/>
          <w:szCs w:val="24"/>
        </w:rPr>
        <w:t xml:space="preserve"> de novembro de 2024.</w:t>
      </w:r>
    </w:p>
    <w:p w14:paraId="5A0BF584" w14:textId="77777777" w:rsidR="00BB5327" w:rsidRDefault="00BB5327">
      <w:pPr>
        <w:spacing w:after="0" w:line="360" w:lineRule="auto"/>
        <w:ind w:firstLine="567"/>
        <w:rPr>
          <w:rFonts w:ascii="Times New Roman" w:hAnsi="Times New Roman" w:cs="Times New Roman"/>
          <w:sz w:val="24"/>
          <w:szCs w:val="24"/>
        </w:rPr>
      </w:pPr>
    </w:p>
    <w:p w14:paraId="3B24DCC8" w14:textId="77777777" w:rsidR="0037195F" w:rsidRDefault="0037195F">
      <w:pPr>
        <w:spacing w:after="0" w:line="360" w:lineRule="auto"/>
        <w:ind w:firstLine="567"/>
        <w:rPr>
          <w:rFonts w:ascii="Times New Roman" w:hAnsi="Times New Roman" w:cs="Times New Roman"/>
          <w:sz w:val="24"/>
          <w:szCs w:val="24"/>
        </w:rPr>
      </w:pPr>
    </w:p>
    <w:p w14:paraId="1C7F3F1C" w14:textId="77777777" w:rsidR="0037195F" w:rsidRPr="0037195F" w:rsidRDefault="0037195F">
      <w:pPr>
        <w:spacing w:after="0" w:line="360" w:lineRule="auto"/>
        <w:ind w:firstLine="567"/>
        <w:rPr>
          <w:rFonts w:ascii="Times New Roman" w:hAnsi="Times New Roman" w:cs="Times New Roman"/>
          <w:sz w:val="24"/>
          <w:szCs w:val="24"/>
        </w:rPr>
      </w:pPr>
    </w:p>
    <w:p w14:paraId="17D6BA23" w14:textId="77777777" w:rsidR="00BB5327" w:rsidRPr="0037195F" w:rsidRDefault="00BB5327">
      <w:pPr>
        <w:spacing w:after="0" w:line="360" w:lineRule="auto"/>
        <w:ind w:firstLine="567"/>
        <w:rPr>
          <w:rFonts w:ascii="Times New Roman" w:hAnsi="Times New Roman" w:cs="Times New Roman"/>
          <w:sz w:val="24"/>
          <w:szCs w:val="24"/>
        </w:rPr>
      </w:pPr>
    </w:p>
    <w:p w14:paraId="23AF7F2C" w14:textId="77777777" w:rsidR="00BB5327" w:rsidRPr="0037195F" w:rsidRDefault="00000000">
      <w:pPr>
        <w:spacing w:after="0" w:line="240" w:lineRule="auto"/>
        <w:ind w:firstLine="567"/>
        <w:jc w:val="center"/>
        <w:rPr>
          <w:rFonts w:ascii="Times New Roman" w:hAnsi="Times New Roman" w:cs="Times New Roman"/>
          <w:b/>
          <w:sz w:val="24"/>
          <w:szCs w:val="24"/>
        </w:rPr>
      </w:pPr>
      <w:r w:rsidRPr="0037195F">
        <w:rPr>
          <w:rFonts w:ascii="Times New Roman" w:hAnsi="Times New Roman" w:cs="Times New Roman"/>
          <w:b/>
          <w:sz w:val="24"/>
          <w:szCs w:val="24"/>
        </w:rPr>
        <w:t>WELLINGTON DO CURSO</w:t>
      </w:r>
    </w:p>
    <w:p w14:paraId="1EAE8624" w14:textId="77777777" w:rsidR="00BB5327" w:rsidRPr="0037195F" w:rsidRDefault="00000000">
      <w:pPr>
        <w:spacing w:after="0" w:line="240" w:lineRule="auto"/>
        <w:ind w:firstLine="567"/>
        <w:jc w:val="center"/>
        <w:rPr>
          <w:rFonts w:ascii="Times New Roman" w:hAnsi="Times New Roman" w:cs="Times New Roman"/>
          <w:sz w:val="24"/>
          <w:szCs w:val="24"/>
        </w:rPr>
      </w:pPr>
      <w:r w:rsidRPr="0037195F">
        <w:rPr>
          <w:rFonts w:ascii="Times New Roman" w:hAnsi="Times New Roman" w:cs="Times New Roman"/>
          <w:sz w:val="24"/>
          <w:szCs w:val="24"/>
        </w:rPr>
        <w:t>Deputado Estadual</w:t>
      </w:r>
    </w:p>
    <w:p w14:paraId="285CCDAC" w14:textId="77777777" w:rsidR="00BB5327" w:rsidRPr="0037195F" w:rsidRDefault="00BB5327">
      <w:pPr>
        <w:spacing w:after="0" w:line="240" w:lineRule="auto"/>
        <w:ind w:firstLine="567"/>
        <w:jc w:val="center"/>
        <w:rPr>
          <w:rFonts w:ascii="Times New Roman" w:hAnsi="Times New Roman" w:cs="Times New Roman"/>
          <w:sz w:val="24"/>
          <w:szCs w:val="24"/>
        </w:rPr>
      </w:pPr>
    </w:p>
    <w:p w14:paraId="0B4B1AFA" w14:textId="77777777" w:rsidR="00BB5327" w:rsidRPr="0037195F" w:rsidRDefault="00BB5327">
      <w:pPr>
        <w:spacing w:after="0" w:line="240" w:lineRule="auto"/>
        <w:ind w:firstLine="567"/>
        <w:jc w:val="center"/>
        <w:rPr>
          <w:rFonts w:ascii="Times New Roman" w:hAnsi="Times New Roman" w:cs="Times New Roman"/>
          <w:sz w:val="24"/>
          <w:szCs w:val="24"/>
        </w:rPr>
      </w:pPr>
    </w:p>
    <w:p w14:paraId="5B5693FA" w14:textId="77777777" w:rsidR="00BB5327" w:rsidRPr="0037195F" w:rsidRDefault="00000000">
      <w:pPr>
        <w:ind w:left="2832"/>
        <w:jc w:val="center"/>
        <w:rPr>
          <w:rFonts w:ascii="Times New Roman" w:hAnsi="Times New Roman" w:cs="Times New Roman"/>
          <w:sz w:val="24"/>
          <w:szCs w:val="24"/>
        </w:rPr>
      </w:pPr>
      <w:r w:rsidRPr="0037195F">
        <w:rPr>
          <w:rFonts w:ascii="Times New Roman" w:hAnsi="Times New Roman" w:cs="Times New Roman"/>
          <w:sz w:val="24"/>
          <w:szCs w:val="24"/>
        </w:rPr>
        <w:t xml:space="preserve">                                                                                         </w:t>
      </w:r>
    </w:p>
    <w:sectPr w:rsidR="00BB5327" w:rsidRPr="0037195F">
      <w:headerReference w:type="default" r:id="rId7"/>
      <w:footerReference w:type="default" r:id="rId8"/>
      <w:pgSz w:w="11906" w:h="16838"/>
      <w:pgMar w:top="851"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DFC39" w14:textId="77777777" w:rsidR="00E71CAB" w:rsidRDefault="00E71CAB">
      <w:pPr>
        <w:spacing w:line="240" w:lineRule="auto"/>
      </w:pPr>
      <w:r>
        <w:separator/>
      </w:r>
    </w:p>
  </w:endnote>
  <w:endnote w:type="continuationSeparator" w:id="0">
    <w:p w14:paraId="1D08E28E" w14:textId="77777777" w:rsidR="00E71CAB" w:rsidRDefault="00E71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030351"/>
      <w:docPartObj>
        <w:docPartGallery w:val="AutoText"/>
      </w:docPartObj>
    </w:sdtPr>
    <w:sdtContent>
      <w:p w14:paraId="2C0DBF1B" w14:textId="77777777" w:rsidR="00BB5327" w:rsidRDefault="00000000">
        <w:pPr>
          <w:pStyle w:val="Rodap"/>
          <w:jc w:val="right"/>
        </w:pPr>
        <w:r>
          <w:fldChar w:fldCharType="begin"/>
        </w:r>
        <w:r>
          <w:instrText>PAGE   \* MERGEFORMAT</w:instrText>
        </w:r>
        <w:r>
          <w:fldChar w:fldCharType="separate"/>
        </w:r>
        <w:r>
          <w:t>1</w:t>
        </w:r>
        <w:r>
          <w:fldChar w:fldCharType="end"/>
        </w:r>
      </w:p>
    </w:sdtContent>
  </w:sdt>
  <w:p w14:paraId="26692D60" w14:textId="77777777" w:rsidR="00BB5327" w:rsidRDefault="00BB53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6F9BE" w14:textId="77777777" w:rsidR="00E71CAB" w:rsidRDefault="00E71CAB">
      <w:pPr>
        <w:spacing w:after="0"/>
      </w:pPr>
      <w:r>
        <w:separator/>
      </w:r>
    </w:p>
  </w:footnote>
  <w:footnote w:type="continuationSeparator" w:id="0">
    <w:p w14:paraId="02F53914" w14:textId="77777777" w:rsidR="00E71CAB" w:rsidRDefault="00E71C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C9B2" w14:textId="77777777" w:rsidR="00BB5327" w:rsidRDefault="00000000">
    <w:pPr>
      <w:pStyle w:val="Cabealho"/>
      <w:jc w:val="center"/>
    </w:pPr>
    <w:r>
      <w:object w:dxaOrig="1261" w:dyaOrig="1401" w14:anchorId="4F4D4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2pt">
          <v:imagedata r:id="rId1" o:title=""/>
        </v:shape>
        <o:OLEObject Type="Embed" ProgID="Word.Picture.8" ShapeID="_x0000_i1025" DrawAspect="Content" ObjectID="_1793083479" r:id="rId2"/>
      </w:object>
    </w:r>
  </w:p>
  <w:p w14:paraId="30008F07" w14:textId="77777777" w:rsidR="00BB5327" w:rsidRDefault="00000000">
    <w:pPr>
      <w:spacing w:after="0" w:line="240" w:lineRule="auto"/>
      <w:jc w:val="center"/>
      <w:rPr>
        <w:rFonts w:cs="Arial"/>
        <w:b/>
        <w:bCs/>
        <w:sz w:val="20"/>
      </w:rPr>
    </w:pPr>
    <w:r>
      <w:rPr>
        <w:rFonts w:cs="Arial"/>
        <w:b/>
        <w:bCs/>
        <w:sz w:val="20"/>
      </w:rPr>
      <w:t>ASSEMBLEIA LEGISLATIVA DO ESTADO DO MARANHÃO</w:t>
    </w:r>
  </w:p>
  <w:p w14:paraId="207BBF76" w14:textId="77777777" w:rsidR="00BB5327" w:rsidRDefault="00000000">
    <w:pPr>
      <w:spacing w:after="0" w:line="240" w:lineRule="auto"/>
      <w:jc w:val="center"/>
      <w:rPr>
        <w:rFonts w:cs="Arial"/>
        <w:b/>
        <w:bCs/>
        <w:sz w:val="20"/>
      </w:rPr>
    </w:pPr>
    <w:r>
      <w:rPr>
        <w:rFonts w:cs="Arial"/>
        <w:b/>
        <w:bCs/>
        <w:sz w:val="20"/>
      </w:rPr>
      <w:t>Gabinete do Deputado Wellington do Curso</w:t>
    </w:r>
  </w:p>
  <w:p w14:paraId="466CC305" w14:textId="77777777" w:rsidR="00BB5327" w:rsidRDefault="00000000">
    <w:pPr>
      <w:spacing w:after="0" w:line="240" w:lineRule="auto"/>
      <w:jc w:val="center"/>
      <w:rPr>
        <w:rFonts w:cs="Arial"/>
        <w:bCs/>
        <w:sz w:val="20"/>
      </w:rPr>
    </w:pPr>
    <w:r>
      <w:rPr>
        <w:rFonts w:cs="Arial"/>
        <w:bCs/>
        <w:sz w:val="20"/>
      </w:rPr>
      <w:t xml:space="preserve">Avenida Jerônimo, s/n, Sítio Rangedor – Cohafuma </w:t>
    </w:r>
  </w:p>
  <w:p w14:paraId="558276A6" w14:textId="77777777" w:rsidR="00BB5327" w:rsidRDefault="00000000">
    <w:pPr>
      <w:spacing w:after="0" w:line="240" w:lineRule="auto"/>
      <w:ind w:left="-567"/>
      <w:jc w:val="center"/>
      <w:rPr>
        <w:rFonts w:cs="Arial"/>
        <w:bCs/>
        <w:sz w:val="20"/>
      </w:rPr>
    </w:pPr>
    <w:r>
      <w:rPr>
        <w:rFonts w:cs="Arial"/>
        <w:bCs/>
        <w:sz w:val="20"/>
      </w:rPr>
      <w:t xml:space="preserve">São Luís - MA – 65.071-750 - Tel. 3269 3240/3429 – </w:t>
    </w:r>
    <w:hyperlink r:id="rId3" w:history="1">
      <w:r w:rsidR="00BB5327">
        <w:rPr>
          <w:rStyle w:val="Hyperlink"/>
          <w:rFonts w:cs="Arial"/>
          <w:bCs/>
          <w:sz w:val="20"/>
        </w:rPr>
        <w:t>dep.wellingtondocurso@al.ma.leg.br</w:t>
      </w:r>
    </w:hyperlink>
  </w:p>
  <w:p w14:paraId="090EA45C" w14:textId="77777777" w:rsidR="00BB5327" w:rsidRDefault="00000000">
    <w:pPr>
      <w:spacing w:after="0" w:line="240" w:lineRule="auto"/>
    </w:pPr>
    <w:r>
      <w:rPr>
        <w:rFonts w:cs="Arial"/>
        <w:bCs/>
        <w:sz w:val="20"/>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55C0"/>
    <w:multiLevelType w:val="multilevel"/>
    <w:tmpl w:val="000455C0"/>
    <w:lvl w:ilvl="0">
      <w:start w:val="1"/>
      <w:numFmt w:val="bullet"/>
      <w:lvlText w:val=""/>
      <w:lvlJc w:val="left"/>
      <w:pPr>
        <w:tabs>
          <w:tab w:val="left" w:pos="720"/>
        </w:tabs>
        <w:ind w:left="720" w:hanging="360"/>
      </w:pPr>
      <w:rPr>
        <w:rFonts w:ascii="Symbol" w:hAnsi="Symbol" w:hint="default"/>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401021"/>
    <w:multiLevelType w:val="multilevel"/>
    <w:tmpl w:val="0940102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DC55B8"/>
    <w:multiLevelType w:val="singleLevel"/>
    <w:tmpl w:val="23DC55B8"/>
    <w:lvl w:ilvl="0">
      <w:start w:val="1"/>
      <w:numFmt w:val="bullet"/>
      <w:lvlText w:val=""/>
      <w:lvlJc w:val="left"/>
      <w:pPr>
        <w:ind w:left="720" w:hanging="360"/>
      </w:pPr>
      <w:rPr>
        <w:rFonts w:ascii="Symbol" w:hAnsi="Symbol" w:hint="default"/>
      </w:rPr>
    </w:lvl>
  </w:abstractNum>
  <w:abstractNum w:abstractNumId="3" w15:restartNumberingAfterBreak="0">
    <w:nsid w:val="3CCA5F8E"/>
    <w:multiLevelType w:val="multilevel"/>
    <w:tmpl w:val="3CCA5F8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AC74B2B"/>
    <w:multiLevelType w:val="multilevel"/>
    <w:tmpl w:val="5AC74B2B"/>
    <w:lvl w:ilvl="0">
      <w:start w:val="1"/>
      <w:numFmt w:val="bullet"/>
      <w:lvlText w:val=""/>
      <w:lvlJc w:val="left"/>
      <w:pPr>
        <w:tabs>
          <w:tab w:val="left" w:pos="757"/>
        </w:tabs>
        <w:ind w:left="757" w:hanging="397"/>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0143C"/>
    <w:multiLevelType w:val="multilevel"/>
    <w:tmpl w:val="76F0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948322">
    <w:abstractNumId w:val="2"/>
  </w:num>
  <w:num w:numId="2" w16cid:durableId="113721785">
    <w:abstractNumId w:val="4"/>
  </w:num>
  <w:num w:numId="3" w16cid:durableId="428431937">
    <w:abstractNumId w:val="3"/>
  </w:num>
  <w:num w:numId="4" w16cid:durableId="1312908302">
    <w:abstractNumId w:val="5"/>
  </w:num>
  <w:num w:numId="5" w16cid:durableId="372075980">
    <w:abstractNumId w:val="0"/>
  </w:num>
  <w:num w:numId="6" w16cid:durableId="1862625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F7"/>
    <w:rsid w:val="00002B6B"/>
    <w:rsid w:val="00022D3F"/>
    <w:rsid w:val="000256BB"/>
    <w:rsid w:val="00025A18"/>
    <w:rsid w:val="000528F4"/>
    <w:rsid w:val="00067B18"/>
    <w:rsid w:val="000774B0"/>
    <w:rsid w:val="000918C5"/>
    <w:rsid w:val="00093BD2"/>
    <w:rsid w:val="000949C1"/>
    <w:rsid w:val="000A105B"/>
    <w:rsid w:val="000C499B"/>
    <w:rsid w:val="000C5A23"/>
    <w:rsid w:val="000D23C6"/>
    <w:rsid w:val="000E034C"/>
    <w:rsid w:val="00124223"/>
    <w:rsid w:val="0018560C"/>
    <w:rsid w:val="001926E0"/>
    <w:rsid w:val="001A0E0B"/>
    <w:rsid w:val="001C47B7"/>
    <w:rsid w:val="001D0239"/>
    <w:rsid w:val="001F00C5"/>
    <w:rsid w:val="001F6C8E"/>
    <w:rsid w:val="001F7027"/>
    <w:rsid w:val="002201A0"/>
    <w:rsid w:val="00225602"/>
    <w:rsid w:val="00230A5C"/>
    <w:rsid w:val="00240D34"/>
    <w:rsid w:val="00245DC6"/>
    <w:rsid w:val="00257735"/>
    <w:rsid w:val="002717DF"/>
    <w:rsid w:val="0027723A"/>
    <w:rsid w:val="002B0FD2"/>
    <w:rsid w:val="002B3CB6"/>
    <w:rsid w:val="002E7484"/>
    <w:rsid w:val="002E7F71"/>
    <w:rsid w:val="002F2F9E"/>
    <w:rsid w:val="00302CC8"/>
    <w:rsid w:val="0031111A"/>
    <w:rsid w:val="00311B06"/>
    <w:rsid w:val="00311EA3"/>
    <w:rsid w:val="00312055"/>
    <w:rsid w:val="003276F3"/>
    <w:rsid w:val="0037195F"/>
    <w:rsid w:val="003C2054"/>
    <w:rsid w:val="003F2B29"/>
    <w:rsid w:val="004007FD"/>
    <w:rsid w:val="004217DF"/>
    <w:rsid w:val="00437962"/>
    <w:rsid w:val="00454900"/>
    <w:rsid w:val="00455959"/>
    <w:rsid w:val="004A105D"/>
    <w:rsid w:val="004A5161"/>
    <w:rsid w:val="004D21E8"/>
    <w:rsid w:val="004E71E3"/>
    <w:rsid w:val="005077B9"/>
    <w:rsid w:val="005105BB"/>
    <w:rsid w:val="00560356"/>
    <w:rsid w:val="00572612"/>
    <w:rsid w:val="00572CBD"/>
    <w:rsid w:val="00573E4C"/>
    <w:rsid w:val="0058260C"/>
    <w:rsid w:val="00582E77"/>
    <w:rsid w:val="00591391"/>
    <w:rsid w:val="00592C23"/>
    <w:rsid w:val="005940B8"/>
    <w:rsid w:val="005D4B99"/>
    <w:rsid w:val="005E0C80"/>
    <w:rsid w:val="006034EF"/>
    <w:rsid w:val="006258E3"/>
    <w:rsid w:val="00627A47"/>
    <w:rsid w:val="0063178C"/>
    <w:rsid w:val="00633D8B"/>
    <w:rsid w:val="0063636A"/>
    <w:rsid w:val="00645A0C"/>
    <w:rsid w:val="00674354"/>
    <w:rsid w:val="00683F7F"/>
    <w:rsid w:val="006B160B"/>
    <w:rsid w:val="006B4293"/>
    <w:rsid w:val="006C3F69"/>
    <w:rsid w:val="006D797F"/>
    <w:rsid w:val="006E6BF7"/>
    <w:rsid w:val="006E7ADC"/>
    <w:rsid w:val="00743111"/>
    <w:rsid w:val="007711D6"/>
    <w:rsid w:val="007821EE"/>
    <w:rsid w:val="00790C36"/>
    <w:rsid w:val="00791D76"/>
    <w:rsid w:val="007C528F"/>
    <w:rsid w:val="007E0985"/>
    <w:rsid w:val="0080458B"/>
    <w:rsid w:val="00805239"/>
    <w:rsid w:val="00832388"/>
    <w:rsid w:val="008757DC"/>
    <w:rsid w:val="00876D41"/>
    <w:rsid w:val="008A3495"/>
    <w:rsid w:val="008C0E8A"/>
    <w:rsid w:val="008C53AB"/>
    <w:rsid w:val="008D42BB"/>
    <w:rsid w:val="008E39C0"/>
    <w:rsid w:val="008E48FE"/>
    <w:rsid w:val="008E49DF"/>
    <w:rsid w:val="009231B2"/>
    <w:rsid w:val="00926276"/>
    <w:rsid w:val="00943732"/>
    <w:rsid w:val="00956665"/>
    <w:rsid w:val="0098250E"/>
    <w:rsid w:val="009A4F9D"/>
    <w:rsid w:val="009B4049"/>
    <w:rsid w:val="009C16DE"/>
    <w:rsid w:val="009E7EDF"/>
    <w:rsid w:val="00A13989"/>
    <w:rsid w:val="00A53119"/>
    <w:rsid w:val="00A5525E"/>
    <w:rsid w:val="00A5789C"/>
    <w:rsid w:val="00A66978"/>
    <w:rsid w:val="00A72BBB"/>
    <w:rsid w:val="00A7796B"/>
    <w:rsid w:val="00AC1A81"/>
    <w:rsid w:val="00AC661E"/>
    <w:rsid w:val="00AD6876"/>
    <w:rsid w:val="00AE5651"/>
    <w:rsid w:val="00AF65A3"/>
    <w:rsid w:val="00B16024"/>
    <w:rsid w:val="00B339F4"/>
    <w:rsid w:val="00B46AEA"/>
    <w:rsid w:val="00B63B07"/>
    <w:rsid w:val="00B71484"/>
    <w:rsid w:val="00B77C7E"/>
    <w:rsid w:val="00B85032"/>
    <w:rsid w:val="00BB2DA9"/>
    <w:rsid w:val="00BB391A"/>
    <w:rsid w:val="00BB5327"/>
    <w:rsid w:val="00BE2D92"/>
    <w:rsid w:val="00C1529E"/>
    <w:rsid w:val="00C67585"/>
    <w:rsid w:val="00C70B71"/>
    <w:rsid w:val="00C77781"/>
    <w:rsid w:val="00C92E27"/>
    <w:rsid w:val="00CB3654"/>
    <w:rsid w:val="00CC523D"/>
    <w:rsid w:val="00CF25CA"/>
    <w:rsid w:val="00D06171"/>
    <w:rsid w:val="00D0779E"/>
    <w:rsid w:val="00D23638"/>
    <w:rsid w:val="00D30216"/>
    <w:rsid w:val="00D91EE5"/>
    <w:rsid w:val="00DC5354"/>
    <w:rsid w:val="00E006DB"/>
    <w:rsid w:val="00E1670D"/>
    <w:rsid w:val="00E202B2"/>
    <w:rsid w:val="00E24FD7"/>
    <w:rsid w:val="00E2661C"/>
    <w:rsid w:val="00E33AF1"/>
    <w:rsid w:val="00E378B6"/>
    <w:rsid w:val="00E416A1"/>
    <w:rsid w:val="00E41DAC"/>
    <w:rsid w:val="00E53268"/>
    <w:rsid w:val="00E5607B"/>
    <w:rsid w:val="00E71CAB"/>
    <w:rsid w:val="00EF01F0"/>
    <w:rsid w:val="00F227F3"/>
    <w:rsid w:val="00F27728"/>
    <w:rsid w:val="00F529DF"/>
    <w:rsid w:val="00F71335"/>
    <w:rsid w:val="00F7264E"/>
    <w:rsid w:val="00F80548"/>
    <w:rsid w:val="00F82916"/>
    <w:rsid w:val="00F93CEC"/>
    <w:rsid w:val="00FB6F9D"/>
    <w:rsid w:val="0A1351DB"/>
    <w:rsid w:val="2EA96AE1"/>
    <w:rsid w:val="60215D06"/>
    <w:rsid w:val="678D1082"/>
    <w:rsid w:val="6B280A6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AFCBD"/>
  <w15:docId w15:val="{6623F8DB-1ECB-4FC6-A948-A3BDD5DE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qFormat/>
    <w:pPr>
      <w:keepNext/>
      <w:keepLines/>
      <w:spacing w:before="480" w:after="0" w:line="240" w:lineRule="auto"/>
      <w:outlineLvl w:val="0"/>
    </w:pPr>
    <w:rPr>
      <w:rFonts w:ascii="Cambria" w:eastAsia="Times New Roman" w:hAnsi="Cambria" w:cs="Times New Roman"/>
      <w:b/>
      <w:bCs/>
      <w:color w:val="A5A5A5"/>
      <w:sz w:val="28"/>
      <w:szCs w:val="28"/>
      <w:lang w:eastAsia="pt-BR"/>
    </w:rPr>
  </w:style>
  <w:style w:type="paragraph" w:styleId="Ttulo2">
    <w:name w:val="heading 2"/>
    <w:basedOn w:val="Normal"/>
    <w:next w:val="Normal"/>
    <w:link w:val="Ttulo2Char"/>
    <w:semiHidden/>
    <w:unhideWhenUsed/>
    <w:qFormat/>
    <w:pPr>
      <w:keepNext/>
      <w:spacing w:after="0" w:line="240" w:lineRule="auto"/>
      <w:jc w:val="both"/>
      <w:outlineLvl w:val="1"/>
    </w:pPr>
    <w:rPr>
      <w:rFonts w:ascii="Times New Roman" w:eastAsia="Times New Roman" w:hAnsi="Times New Roman" w:cs="Times New Roman"/>
      <w:i/>
      <w:sz w:val="24"/>
      <w:szCs w:val="20"/>
      <w:lang w:eastAsia="pt-BR"/>
    </w:rPr>
  </w:style>
  <w:style w:type="paragraph" w:styleId="Ttulo3">
    <w:name w:val="heading 3"/>
    <w:basedOn w:val="Normal"/>
    <w:next w:val="Normal"/>
    <w:link w:val="Ttulo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Ttulo4">
    <w:name w:val="heading 4"/>
    <w:basedOn w:val="Normal"/>
    <w:next w:val="Normal"/>
    <w:qFormat/>
    <w:pPr>
      <w:keepNext/>
      <w:ind w:left="708"/>
      <w:jc w:val="both"/>
      <w:outlineLvl w:val="3"/>
    </w:pPr>
    <w:rPr>
      <w:b/>
      <w:sz w:val="24"/>
    </w:rPr>
  </w:style>
  <w:style w:type="paragraph" w:styleId="Ttulo5">
    <w:name w:val="heading 5"/>
    <w:basedOn w:val="Normal"/>
    <w:next w:val="Normal"/>
    <w:qFormat/>
    <w:pPr>
      <w:keepNext/>
      <w:ind w:left="709"/>
      <w:jc w:val="both"/>
      <w:outlineLvl w:val="4"/>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unhideWhenUsed/>
    <w:qFormat/>
    <w:rPr>
      <w:color w:val="0563C1" w:themeColor="hyperlink"/>
      <w:u w:val="single"/>
    </w:rPr>
  </w:style>
  <w:style w:type="paragraph" w:styleId="Corpodetexto">
    <w:name w:val="Body Text"/>
    <w:basedOn w:val="Normal"/>
    <w:qFormat/>
    <w:rPr>
      <w:sz w:val="24"/>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Recuonormal">
    <w:name w:val="Normal Indent"/>
    <w:basedOn w:val="Normal"/>
    <w:uiPriority w:val="99"/>
    <w:semiHidden/>
    <w:unhideWhenUsed/>
    <w:pPr>
      <w:spacing w:after="0" w:line="240" w:lineRule="auto"/>
      <w:ind w:left="708"/>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qFormat/>
    <w:pPr>
      <w:spacing w:after="0" w:line="240" w:lineRule="auto"/>
      <w:ind w:firstLine="993"/>
      <w:jc w:val="both"/>
    </w:pPr>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qFormat/>
    <w:rPr>
      <w:rFonts w:ascii="Cambria" w:eastAsia="Times New Roman" w:hAnsi="Cambria" w:cs="Times New Roman"/>
      <w:b/>
      <w:bCs/>
      <w:color w:val="A5A5A5"/>
      <w:sz w:val="28"/>
      <w:szCs w:val="28"/>
      <w:lang w:eastAsia="pt-BR"/>
    </w:rPr>
  </w:style>
  <w:style w:type="character" w:customStyle="1" w:styleId="Ttulo2Char">
    <w:name w:val="Título 2 Char"/>
    <w:basedOn w:val="Fontepargpadro"/>
    <w:link w:val="Ttulo2"/>
    <w:semiHidden/>
    <w:qFormat/>
    <w:rPr>
      <w:rFonts w:ascii="Times New Roman" w:eastAsia="Times New Roman" w:hAnsi="Times New Roman" w:cs="Times New Roman"/>
      <w:i/>
      <w:sz w:val="24"/>
      <w:szCs w:val="20"/>
      <w:lang w:eastAsia="pt-BR"/>
    </w:rPr>
  </w:style>
  <w:style w:type="character" w:customStyle="1" w:styleId="RecuodecorpodetextoChar">
    <w:name w:val="Recuo de corpo de texto Char"/>
    <w:basedOn w:val="Fontepargpadro"/>
    <w:link w:val="Recuodecorpodetexto"/>
    <w:uiPriority w:val="99"/>
    <w:qFormat/>
    <w:rPr>
      <w:rFonts w:ascii="Times New Roman" w:eastAsia="Times New Roman" w:hAnsi="Times New Roman" w:cs="Times New Roman"/>
      <w:sz w:val="24"/>
      <w:szCs w:val="20"/>
      <w:lang w:eastAsia="pt-BR"/>
    </w:rPr>
  </w:style>
  <w:style w:type="character" w:customStyle="1" w:styleId="apple-converted-space">
    <w:name w:val="apple-converted-space"/>
    <w:basedOn w:val="Fontepargpadro"/>
    <w:qFormat/>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tulo3Char">
    <w:name w:val="Título 3 Char"/>
    <w:basedOn w:val="Fontepargpadro"/>
    <w:link w:val="Ttulo3"/>
    <w:uiPriority w:val="9"/>
    <w:semiHidden/>
    <w:qFormat/>
    <w:rPr>
      <w:rFonts w:asciiTheme="majorHAnsi" w:eastAsiaTheme="majorEastAsia" w:hAnsiTheme="majorHAnsi" w:cstheme="majorBidi"/>
      <w:color w:val="1F4E79" w:themeColor="accent1" w:themeShade="80"/>
      <w:sz w:val="24"/>
      <w:szCs w:val="24"/>
    </w:rPr>
  </w:style>
  <w:style w:type="paragraph" w:styleId="SemEspaamento">
    <w:name w:val="No Spacing"/>
    <w:uiPriority w:val="1"/>
    <w:qFormat/>
    <w:rPr>
      <w:rFonts w:eastAsia="Times New Roman"/>
      <w:sz w:val="24"/>
      <w:szCs w:val="24"/>
    </w:rPr>
  </w:style>
  <w:style w:type="paragraph" w:styleId="PargrafodaLista">
    <w:name w:val="List Paragraph"/>
    <w:basedOn w:val="Normal"/>
    <w:uiPriority w:val="34"/>
    <w:qFormat/>
    <w:pPr>
      <w:spacing w:after="0" w:line="240" w:lineRule="auto"/>
      <w:ind w:left="708"/>
      <w:jc w:val="both"/>
    </w:pPr>
    <w:rPr>
      <w:rFonts w:ascii="Arial" w:eastAsia="Times New Roman" w:hAnsi="Arial" w:cs="Times New Roman"/>
      <w:szCs w:val="20"/>
      <w:lang w:eastAsia="pt-BR"/>
    </w:rPr>
  </w:style>
  <w:style w:type="paragraph" w:customStyle="1" w:styleId="Default">
    <w:name w:val="Default"/>
    <w:pPr>
      <w:autoSpaceDE w:val="0"/>
      <w:autoSpaceDN w:val="0"/>
      <w:adjustRightInd w:val="0"/>
    </w:pPr>
    <w:rPr>
      <w:rFonts w:ascii="Calibri" w:eastAsia="Calibri" w:hAnsi="Calibri" w:cs="Calibri"/>
      <w:color w:val="000000"/>
      <w:sz w:val="24"/>
      <w:szCs w:val="24"/>
    </w:rPr>
  </w:style>
  <w:style w:type="paragraph" w:customStyle="1" w:styleId="Style1">
    <w:name w:val="Style1"/>
    <w:basedOn w:val="Normal"/>
    <w:next w:val="Recuonormal"/>
    <w:qFormat/>
    <w:pPr>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line="240" w:lineRule="auto"/>
      <w:jc w:val="both"/>
    </w:pPr>
    <w:rPr>
      <w:rFonts w:ascii="Courier New" w:eastAsia="Times New Roman" w:hAnsi="Courier New" w:cs="Courier New"/>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ep.wellingtondocurso@al.ma.leg.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1778</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Klicia Waleria Leite</dc:creator>
  <cp:lastModifiedBy>Renilde Carla Araújo Lobato</cp:lastModifiedBy>
  <cp:revision>3</cp:revision>
  <cp:lastPrinted>2022-03-29T15:39:00Z</cp:lastPrinted>
  <dcterms:created xsi:type="dcterms:W3CDTF">2024-11-14T12:57:00Z</dcterms:created>
  <dcterms:modified xsi:type="dcterms:W3CDTF">2024-11-14T12:58:00Z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1046-12.2.0.18607</vt:lpwstr>
  </property>
  <property fmtid="{D5CDD505-2E9C-101B-9397-08002B2CF9AE}" pid="3" name="ICV">
    <vt:lpwstr>E5716680949D44BFA3D1875F32E0BAFA_13</vt:lpwstr>
  </property>
</Properties>
</file>