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1EE7" w14:textId="7BD08485" w:rsidR="00BC0807" w:rsidRDefault="00F50A72" w:rsidP="00771FD9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AC583E">
        <w:rPr>
          <w:rFonts w:ascii="Times New Roman" w:hAnsi="Times New Roman"/>
          <w:szCs w:val="24"/>
        </w:rPr>
        <w:t>PROJETO DE LEI Nº ____, DE 2024</w:t>
      </w:r>
    </w:p>
    <w:p w14:paraId="7E743007" w14:textId="77777777" w:rsidR="00771FD9" w:rsidRPr="00771FD9" w:rsidRDefault="00771FD9" w:rsidP="00771FD9"/>
    <w:p w14:paraId="1A508E7A" w14:textId="2B1FFD3F" w:rsidR="00325A8B" w:rsidRPr="00115561" w:rsidRDefault="00481A9D" w:rsidP="00115561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</w:p>
    <w:p w14:paraId="1D551858" w14:textId="405ACDB1" w:rsidR="00233761" w:rsidRDefault="0086546B" w:rsidP="00771FD9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54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ASSEGURA ÀS PESSOAS IDOSAS A PRIORIDADE DE MATRÍCULA NAS ESCOLAS DA REDE PÚBLICA ESTADUAL DE ENSINO QUE OFEREÇAM EDUCAÇÃO DE JOVENS E ADULTOS (EJA),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614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 ESTADO DO MARANHÃO</w:t>
      </w:r>
      <w:r w:rsidR="00C614CE" w:rsidRPr="00FF20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8DAE5FD" w14:textId="77777777" w:rsidR="00FF2043" w:rsidRDefault="00FF2043" w:rsidP="00771FD9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3E6BC4" w14:textId="77777777" w:rsidR="0000293B" w:rsidRPr="00BC0807" w:rsidRDefault="0000293B" w:rsidP="00771FD9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1F9263" w14:textId="77777777" w:rsidR="00F50A72" w:rsidRPr="00AC583E" w:rsidRDefault="00F50A72" w:rsidP="00F50A72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C583E">
        <w:rPr>
          <w:rFonts w:ascii="Times New Roman" w:eastAsia="Times New Roman" w:hAnsi="Times New Roman" w:cs="Times New Roman"/>
          <w:b/>
          <w:bCs/>
          <w:i w:val="0"/>
          <w:caps/>
          <w:sz w:val="24"/>
          <w:szCs w:val="24"/>
        </w:rPr>
        <w:t>A ASSEMBLEIA LEGISLATIVA DO ESTADO DO MARANHÃO</w:t>
      </w:r>
    </w:p>
    <w:p w14:paraId="3283547C" w14:textId="77777777" w:rsidR="00154B1A" w:rsidRDefault="00154B1A" w:rsidP="00936226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82E82C" w14:textId="77777777" w:rsidR="0000293B" w:rsidRDefault="0000293B" w:rsidP="00936226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DA7AD1" w14:textId="77777777" w:rsidR="0086546B" w:rsidRDefault="0086546B" w:rsidP="0086546B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46B">
        <w:rPr>
          <w:rFonts w:ascii="Times New Roman" w:hAnsi="Times New Roman" w:cs="Times New Roman"/>
          <w:sz w:val="24"/>
          <w:szCs w:val="24"/>
        </w:rPr>
        <w:t xml:space="preserve">Art. 1º Fica assegurado, no âmbito das escolas da rede pública de ensino que ofereçam Educação de Jovens e Adultos – EJA, o direito à prioridade de matrícula para as pessoas idosas. </w:t>
      </w:r>
    </w:p>
    <w:p w14:paraId="0CC9C132" w14:textId="77777777" w:rsidR="0086546B" w:rsidRDefault="0086546B" w:rsidP="0086546B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46B">
        <w:rPr>
          <w:rFonts w:ascii="Times New Roman" w:hAnsi="Times New Roman" w:cs="Times New Roman"/>
          <w:sz w:val="24"/>
          <w:szCs w:val="24"/>
        </w:rPr>
        <w:t xml:space="preserve">§ 1º Para os efeitos desta Lei, são consideradas idosas as pessoas com idade igual ou superior a 60 (sessenta) anos. </w:t>
      </w:r>
    </w:p>
    <w:p w14:paraId="6B9B92C9" w14:textId="77777777" w:rsidR="0086546B" w:rsidRDefault="0086546B" w:rsidP="0086546B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46B">
        <w:rPr>
          <w:rFonts w:ascii="Times New Roman" w:hAnsi="Times New Roman" w:cs="Times New Roman"/>
          <w:sz w:val="24"/>
          <w:szCs w:val="24"/>
        </w:rPr>
        <w:t xml:space="preserve">§ 2º A prioridade de que dispõe o caput deste artigo fica condicionada à oferta dos níveis escolares adequados aos educandos e ao quantitativo de vagas ofertadas por turno. </w:t>
      </w:r>
    </w:p>
    <w:p w14:paraId="23A2DFFA" w14:textId="77777777" w:rsidR="0086546B" w:rsidRDefault="0086546B" w:rsidP="0086546B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46B">
        <w:rPr>
          <w:rFonts w:ascii="Times New Roman" w:hAnsi="Times New Roman" w:cs="Times New Roman"/>
          <w:sz w:val="24"/>
          <w:szCs w:val="24"/>
        </w:rPr>
        <w:t xml:space="preserve">§ 3º Sem prejuízo do disposto nesta Lei, as instituições públicas que ofereçam Educação de Jovens e Adultos – EJA poderão, por meio de políticas específicas de ações afirmativas, instituir prioridades suplementares ou de outra modalidade. </w:t>
      </w:r>
    </w:p>
    <w:p w14:paraId="0C110BC1" w14:textId="77777777" w:rsidR="0086546B" w:rsidRDefault="0086546B" w:rsidP="0086546B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46B">
        <w:rPr>
          <w:rFonts w:ascii="Times New Roman" w:hAnsi="Times New Roman" w:cs="Times New Roman"/>
          <w:sz w:val="24"/>
          <w:szCs w:val="24"/>
        </w:rPr>
        <w:t xml:space="preserve">Art. 2º O aluno, no ato da matrícula, deverá apresentar documento oficial que comprove a sua condição de pessoa idosa. </w:t>
      </w:r>
    </w:p>
    <w:p w14:paraId="6C202439" w14:textId="77777777" w:rsidR="0086546B" w:rsidRDefault="0086546B" w:rsidP="0086546B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46B">
        <w:rPr>
          <w:rFonts w:ascii="Times New Roman" w:hAnsi="Times New Roman" w:cs="Times New Roman"/>
          <w:sz w:val="24"/>
          <w:szCs w:val="24"/>
        </w:rPr>
        <w:t xml:space="preserve">Art. 3º O descumprimento do disposto nesta Lei ensejará a responsabilização administrativa dos dirigentes das instituições públicas de ensino, em conformidade com a legislação aplicável. </w:t>
      </w:r>
    </w:p>
    <w:p w14:paraId="4D1F3D99" w14:textId="04FCAA5B" w:rsidR="0086546B" w:rsidRPr="0086546B" w:rsidRDefault="0086546B" w:rsidP="0086546B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46B">
        <w:rPr>
          <w:rFonts w:ascii="Times New Roman" w:hAnsi="Times New Roman" w:cs="Times New Roman"/>
          <w:sz w:val="24"/>
          <w:szCs w:val="24"/>
        </w:rPr>
        <w:t xml:space="preserve">Art. 4º Esta Lei entra em vigor na data de sua publicação. </w:t>
      </w:r>
    </w:p>
    <w:p w14:paraId="431C64E4" w14:textId="6C64A800" w:rsidR="005B42D5" w:rsidRPr="00771FD9" w:rsidRDefault="00636237" w:rsidP="00697ACF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237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636237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636237">
        <w:rPr>
          <w:rFonts w:ascii="Times New Roman" w:hAnsi="Times New Roman" w:cs="Times New Roman"/>
          <w:sz w:val="24"/>
          <w:szCs w:val="24"/>
        </w:rPr>
        <w:t>, em</w:t>
      </w:r>
      <w:r w:rsidR="00115561">
        <w:rPr>
          <w:rFonts w:ascii="Times New Roman" w:hAnsi="Times New Roman" w:cs="Times New Roman"/>
          <w:sz w:val="24"/>
          <w:szCs w:val="24"/>
        </w:rPr>
        <w:t xml:space="preserve"> 1</w:t>
      </w:r>
      <w:r w:rsidR="0099698B">
        <w:rPr>
          <w:rFonts w:ascii="Times New Roman" w:hAnsi="Times New Roman" w:cs="Times New Roman"/>
          <w:sz w:val="24"/>
          <w:szCs w:val="24"/>
        </w:rPr>
        <w:t>7</w:t>
      </w:r>
      <w:r w:rsidR="00B2030B">
        <w:rPr>
          <w:rFonts w:ascii="Times New Roman" w:hAnsi="Times New Roman" w:cs="Times New Roman"/>
          <w:sz w:val="24"/>
          <w:szCs w:val="24"/>
        </w:rPr>
        <w:t xml:space="preserve"> de </w:t>
      </w:r>
      <w:r w:rsidR="00C40166">
        <w:rPr>
          <w:rFonts w:ascii="Times New Roman" w:hAnsi="Times New Roman" w:cs="Times New Roman"/>
          <w:sz w:val="24"/>
          <w:szCs w:val="24"/>
        </w:rPr>
        <w:t>dez</w:t>
      </w:r>
      <w:r w:rsidR="00B2030B">
        <w:rPr>
          <w:rFonts w:ascii="Times New Roman" w:hAnsi="Times New Roman" w:cs="Times New Roman"/>
          <w:sz w:val="24"/>
          <w:szCs w:val="24"/>
        </w:rPr>
        <w:t>embro de</w:t>
      </w:r>
      <w:r w:rsidR="0044697C">
        <w:rPr>
          <w:rFonts w:ascii="Times New Roman" w:hAnsi="Times New Roman" w:cs="Times New Roman"/>
          <w:sz w:val="24"/>
          <w:szCs w:val="24"/>
        </w:rPr>
        <w:t xml:space="preserve"> </w:t>
      </w:r>
      <w:r w:rsidRPr="00636237">
        <w:rPr>
          <w:rFonts w:ascii="Times New Roman" w:hAnsi="Times New Roman" w:cs="Times New Roman"/>
          <w:sz w:val="24"/>
          <w:szCs w:val="24"/>
        </w:rPr>
        <w:t>2024</w:t>
      </w:r>
    </w:p>
    <w:p w14:paraId="79BC1078" w14:textId="77777777" w:rsidR="0092723B" w:rsidRDefault="0092723B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B5F4EA8" w14:textId="77777777" w:rsidR="00046B1A" w:rsidRDefault="00046B1A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974E6DF" w14:textId="77777777" w:rsidR="00046B1A" w:rsidRPr="00AC583E" w:rsidRDefault="00046B1A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5758F8" w14:textId="77777777" w:rsidR="005B42D5" w:rsidRPr="00AC583E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67D5CECD" w14:textId="63208A86" w:rsidR="00C40166" w:rsidRDefault="005B42D5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50027B02" w14:textId="77777777" w:rsidR="00FF2043" w:rsidRDefault="00FF2043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4A6A940" w14:textId="77777777" w:rsidR="0000293B" w:rsidRDefault="0000293B" w:rsidP="00C614C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788D6E" w14:textId="77777777" w:rsidR="00FF2043" w:rsidRDefault="00FF2043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7C6F687" w14:textId="7F0BDBBA" w:rsidR="00683314" w:rsidRDefault="00B92174" w:rsidP="00233761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="00F50A72" w:rsidRPr="00AC583E">
        <w:rPr>
          <w:rFonts w:ascii="Times New Roman" w:hAnsi="Times New Roman"/>
          <w:szCs w:val="24"/>
        </w:rPr>
        <w:t>USTIFICATIVA</w:t>
      </w:r>
    </w:p>
    <w:p w14:paraId="24637CE0" w14:textId="77777777" w:rsidR="00FF2043" w:rsidRDefault="00FF2043" w:rsidP="00233761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4764623" w14:textId="77777777" w:rsidR="00FF2043" w:rsidRDefault="00FF2043" w:rsidP="00233761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D9E6177" w14:textId="02EF626E" w:rsidR="00C614CE" w:rsidRDefault="0086546B" w:rsidP="00C614C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6546B">
        <w:rPr>
          <w:rFonts w:ascii="Times New Roman" w:hAnsi="Times New Roman" w:cs="Times New Roman"/>
          <w:sz w:val="24"/>
          <w:szCs w:val="24"/>
        </w:rPr>
        <w:t>A Constituição Federal de 1988 e o Estatuto do Idoso garantem o direito à educação para todas as idades, mas, na prática, os idosos frequentemente enfrentam barreiras significativas para acessar oportunidades educacionais</w:t>
      </w:r>
      <w:r w:rsidR="00C614CE" w:rsidRPr="00C614CE">
        <w:rPr>
          <w:rFonts w:ascii="Times New Roman" w:hAnsi="Times New Roman" w:cs="Times New Roman"/>
          <w:sz w:val="24"/>
          <w:szCs w:val="24"/>
        </w:rPr>
        <w:t>.</w:t>
      </w:r>
    </w:p>
    <w:p w14:paraId="6FDA6C8D" w14:textId="703D226D" w:rsidR="0086546B" w:rsidRDefault="0086546B" w:rsidP="00C614C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6546B">
        <w:rPr>
          <w:rFonts w:ascii="Times New Roman" w:hAnsi="Times New Roman" w:cs="Times New Roman"/>
          <w:sz w:val="24"/>
          <w:szCs w:val="24"/>
        </w:rPr>
        <w:t>A falta de vagas específicas e a ausência de programas adaptados às suas necessidades podem limitar seu acesso à educação. No entanto, a inclusão de idosos na EJA pode trazer diversos benefícios. A ideia de garantir prioridade nas matrículas assegura a possibilidade de programação de agenda aos usuários, facilitando o acesso ao conhecimento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46CE5C" w14:textId="68EF42E0" w:rsidR="0086546B" w:rsidRDefault="0086546B" w:rsidP="00C614C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6546B">
        <w:rPr>
          <w:rFonts w:ascii="Times New Roman" w:hAnsi="Times New Roman" w:cs="Times New Roman"/>
          <w:sz w:val="24"/>
          <w:szCs w:val="24"/>
        </w:rPr>
        <w:t>A educação contínua não só enriquece a vida pessoal dos idosos, como também promove a interação social e contribui para um envelhecimento mais ativo e saudável. Devemos destacar ainda que a partir da alfabetização, o acesso aos direitos é facilitado, promovendo mais qualidade de vida, segurança e autonomia àqueles que já estão na faixa 60+ e demandam atenção especial por parte do poder público.</w:t>
      </w:r>
    </w:p>
    <w:p w14:paraId="2024C209" w14:textId="77777777" w:rsidR="0000293B" w:rsidRDefault="0000293B" w:rsidP="00697ACF">
      <w:pPr>
        <w:tabs>
          <w:tab w:val="left" w:pos="1440"/>
        </w:tabs>
        <w:spacing w:after="0" w:line="36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14:paraId="44220D4D" w14:textId="77777777" w:rsidR="0099698B" w:rsidRPr="00771FD9" w:rsidRDefault="0099698B" w:rsidP="0099698B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237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636237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636237">
        <w:rPr>
          <w:rFonts w:ascii="Times New Roman" w:hAnsi="Times New Roman" w:cs="Times New Roman"/>
          <w:sz w:val="24"/>
          <w:szCs w:val="24"/>
        </w:rPr>
        <w:t>, em</w:t>
      </w:r>
      <w:r>
        <w:rPr>
          <w:rFonts w:ascii="Times New Roman" w:hAnsi="Times New Roman" w:cs="Times New Roman"/>
          <w:sz w:val="24"/>
          <w:szCs w:val="24"/>
        </w:rPr>
        <w:t xml:space="preserve"> 17 de dezembro de </w:t>
      </w:r>
      <w:r w:rsidRPr="00636237">
        <w:rPr>
          <w:rFonts w:ascii="Times New Roman" w:hAnsi="Times New Roman" w:cs="Times New Roman"/>
          <w:sz w:val="24"/>
          <w:szCs w:val="24"/>
        </w:rPr>
        <w:t>2024</w:t>
      </w:r>
    </w:p>
    <w:p w14:paraId="511AEDCA" w14:textId="77777777" w:rsidR="00BE05CF" w:rsidRDefault="00BE05CF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F14A4" w14:textId="77777777" w:rsidR="00D27271" w:rsidRDefault="00D27271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E218C" w14:textId="77777777" w:rsidR="00D27271" w:rsidRPr="00B92174" w:rsidRDefault="00D27271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39D19" w14:textId="77777777" w:rsidR="00DB1F7C" w:rsidRPr="00AC583E" w:rsidRDefault="00DB1F7C" w:rsidP="00DB1F7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75932535" w14:textId="0527B5D2" w:rsidR="00D40476" w:rsidRPr="00B92174" w:rsidRDefault="00DB1F7C" w:rsidP="00B92174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D40476" w:rsidRPr="00B92174" w:rsidSect="00363C58">
      <w:headerReference w:type="default" r:id="rId8"/>
      <w:type w:val="continuous"/>
      <w:pgSz w:w="11906" w:h="16838"/>
      <w:pgMar w:top="709" w:right="1274" w:bottom="1134" w:left="1701" w:header="142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4F61" w14:textId="77777777" w:rsidR="00531943" w:rsidRDefault="00531943" w:rsidP="00E660E2">
      <w:pPr>
        <w:spacing w:after="0" w:line="240" w:lineRule="auto"/>
      </w:pPr>
      <w:r>
        <w:separator/>
      </w:r>
    </w:p>
  </w:endnote>
  <w:endnote w:type="continuationSeparator" w:id="0">
    <w:p w14:paraId="11649E42" w14:textId="77777777" w:rsidR="00531943" w:rsidRDefault="00531943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A1736" w14:textId="77777777" w:rsidR="00531943" w:rsidRDefault="00531943" w:rsidP="00E660E2">
      <w:pPr>
        <w:spacing w:after="0" w:line="240" w:lineRule="auto"/>
      </w:pPr>
      <w:r>
        <w:separator/>
      </w:r>
    </w:p>
  </w:footnote>
  <w:footnote w:type="continuationSeparator" w:id="0">
    <w:p w14:paraId="754AD934" w14:textId="77777777" w:rsidR="00531943" w:rsidRDefault="00531943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C52F" w14:textId="56141EC0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E5125C4" wp14:editId="4A22A625">
          <wp:extent cx="581660" cy="653415"/>
          <wp:effectExtent l="0" t="0" r="8890" b="0"/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A92FD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2615B18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2947612E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</w:t>
    </w:r>
    <w:proofErr w:type="spellStart"/>
    <w:r w:rsidRPr="0010572F">
      <w:rPr>
        <w:rFonts w:ascii="Times New Roman" w:hAnsi="Times New Roman" w:cs="Times New Roman"/>
        <w:sz w:val="20"/>
        <w:szCs w:val="20"/>
      </w:rPr>
      <w:t>Cohafuma</w:t>
    </w:r>
    <w:proofErr w:type="spellEnd"/>
  </w:p>
  <w:p w14:paraId="3267E7D8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573623E8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169B9"/>
    <w:multiLevelType w:val="hybridMultilevel"/>
    <w:tmpl w:val="196E0684"/>
    <w:lvl w:ilvl="0" w:tplc="34700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57821740">
    <w:abstractNumId w:val="8"/>
  </w:num>
  <w:num w:numId="2" w16cid:durableId="646518988">
    <w:abstractNumId w:val="0"/>
  </w:num>
  <w:num w:numId="3" w16cid:durableId="111943265">
    <w:abstractNumId w:val="1"/>
  </w:num>
  <w:num w:numId="4" w16cid:durableId="562061994">
    <w:abstractNumId w:val="5"/>
  </w:num>
  <w:num w:numId="5" w16cid:durableId="1791506850">
    <w:abstractNumId w:val="2"/>
  </w:num>
  <w:num w:numId="6" w16cid:durableId="416948499">
    <w:abstractNumId w:val="7"/>
  </w:num>
  <w:num w:numId="7" w16cid:durableId="1349482016">
    <w:abstractNumId w:val="6"/>
  </w:num>
  <w:num w:numId="8" w16cid:durableId="1490560850">
    <w:abstractNumId w:val="4"/>
  </w:num>
  <w:num w:numId="9" w16cid:durableId="1377658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293B"/>
    <w:rsid w:val="000057BA"/>
    <w:rsid w:val="00006690"/>
    <w:rsid w:val="00007945"/>
    <w:rsid w:val="00007D55"/>
    <w:rsid w:val="000132E4"/>
    <w:rsid w:val="00013A20"/>
    <w:rsid w:val="00023B61"/>
    <w:rsid w:val="00030EED"/>
    <w:rsid w:val="00033BCD"/>
    <w:rsid w:val="0003404B"/>
    <w:rsid w:val="000344A8"/>
    <w:rsid w:val="000347B8"/>
    <w:rsid w:val="00043972"/>
    <w:rsid w:val="000465E7"/>
    <w:rsid w:val="00046B1A"/>
    <w:rsid w:val="00056BF5"/>
    <w:rsid w:val="00066FBD"/>
    <w:rsid w:val="00067D3C"/>
    <w:rsid w:val="00070E92"/>
    <w:rsid w:val="00072CA1"/>
    <w:rsid w:val="000741E7"/>
    <w:rsid w:val="000749C7"/>
    <w:rsid w:val="0007522F"/>
    <w:rsid w:val="000801A8"/>
    <w:rsid w:val="00083185"/>
    <w:rsid w:val="00084BCB"/>
    <w:rsid w:val="00084C10"/>
    <w:rsid w:val="00085063"/>
    <w:rsid w:val="000911C5"/>
    <w:rsid w:val="000943E3"/>
    <w:rsid w:val="000953F9"/>
    <w:rsid w:val="00096498"/>
    <w:rsid w:val="000B375F"/>
    <w:rsid w:val="000B43B7"/>
    <w:rsid w:val="000C297D"/>
    <w:rsid w:val="000C46C0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95E"/>
    <w:rsid w:val="000F6EDF"/>
    <w:rsid w:val="0010572F"/>
    <w:rsid w:val="001134F3"/>
    <w:rsid w:val="00115561"/>
    <w:rsid w:val="0012217E"/>
    <w:rsid w:val="00127306"/>
    <w:rsid w:val="0013575C"/>
    <w:rsid w:val="00135BFA"/>
    <w:rsid w:val="00137D1C"/>
    <w:rsid w:val="001436C4"/>
    <w:rsid w:val="0014575E"/>
    <w:rsid w:val="00146751"/>
    <w:rsid w:val="00154B1A"/>
    <w:rsid w:val="00157EC1"/>
    <w:rsid w:val="00160CB9"/>
    <w:rsid w:val="00165095"/>
    <w:rsid w:val="001651C8"/>
    <w:rsid w:val="001654F0"/>
    <w:rsid w:val="001737AE"/>
    <w:rsid w:val="001744FE"/>
    <w:rsid w:val="00175216"/>
    <w:rsid w:val="00182086"/>
    <w:rsid w:val="00182A68"/>
    <w:rsid w:val="00183E1D"/>
    <w:rsid w:val="001840FF"/>
    <w:rsid w:val="00184FAE"/>
    <w:rsid w:val="001869EC"/>
    <w:rsid w:val="00191B9A"/>
    <w:rsid w:val="00192109"/>
    <w:rsid w:val="00196933"/>
    <w:rsid w:val="001A048B"/>
    <w:rsid w:val="001A0590"/>
    <w:rsid w:val="001B1C51"/>
    <w:rsid w:val="001B33EA"/>
    <w:rsid w:val="001B3C20"/>
    <w:rsid w:val="001B4027"/>
    <w:rsid w:val="001B6AED"/>
    <w:rsid w:val="001C0B5B"/>
    <w:rsid w:val="001C1C6C"/>
    <w:rsid w:val="001C3072"/>
    <w:rsid w:val="001C7559"/>
    <w:rsid w:val="001D0DCA"/>
    <w:rsid w:val="001D3AFE"/>
    <w:rsid w:val="001D4158"/>
    <w:rsid w:val="001D4C12"/>
    <w:rsid w:val="001D5290"/>
    <w:rsid w:val="001D6B8D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0508E"/>
    <w:rsid w:val="00210079"/>
    <w:rsid w:val="00214C24"/>
    <w:rsid w:val="00217BF6"/>
    <w:rsid w:val="00223C52"/>
    <w:rsid w:val="0022581F"/>
    <w:rsid w:val="00230924"/>
    <w:rsid w:val="00232B2B"/>
    <w:rsid w:val="00233761"/>
    <w:rsid w:val="00242223"/>
    <w:rsid w:val="00243AE0"/>
    <w:rsid w:val="00250FB0"/>
    <w:rsid w:val="00251605"/>
    <w:rsid w:val="00254F06"/>
    <w:rsid w:val="002601CC"/>
    <w:rsid w:val="00261DF4"/>
    <w:rsid w:val="002631BC"/>
    <w:rsid w:val="00264292"/>
    <w:rsid w:val="002718BD"/>
    <w:rsid w:val="00275C3F"/>
    <w:rsid w:val="0027735C"/>
    <w:rsid w:val="002851A5"/>
    <w:rsid w:val="00285701"/>
    <w:rsid w:val="00287877"/>
    <w:rsid w:val="00292FA3"/>
    <w:rsid w:val="0029397C"/>
    <w:rsid w:val="00294384"/>
    <w:rsid w:val="002A4252"/>
    <w:rsid w:val="002A4906"/>
    <w:rsid w:val="002A5F08"/>
    <w:rsid w:val="002A60FD"/>
    <w:rsid w:val="002B6F88"/>
    <w:rsid w:val="002C1494"/>
    <w:rsid w:val="002C23F7"/>
    <w:rsid w:val="002C63C5"/>
    <w:rsid w:val="002E0E7D"/>
    <w:rsid w:val="002E5EF5"/>
    <w:rsid w:val="002E638F"/>
    <w:rsid w:val="002F1D24"/>
    <w:rsid w:val="002F3BAD"/>
    <w:rsid w:val="002F3D89"/>
    <w:rsid w:val="002F4F01"/>
    <w:rsid w:val="00302677"/>
    <w:rsid w:val="00304759"/>
    <w:rsid w:val="0030605F"/>
    <w:rsid w:val="0031063D"/>
    <w:rsid w:val="00312DC8"/>
    <w:rsid w:val="00316948"/>
    <w:rsid w:val="00316B80"/>
    <w:rsid w:val="00316F7B"/>
    <w:rsid w:val="00325A8B"/>
    <w:rsid w:val="00326BC8"/>
    <w:rsid w:val="003275F6"/>
    <w:rsid w:val="00330FF5"/>
    <w:rsid w:val="003310B5"/>
    <w:rsid w:val="003326EF"/>
    <w:rsid w:val="00333764"/>
    <w:rsid w:val="0033394D"/>
    <w:rsid w:val="00337C81"/>
    <w:rsid w:val="00341D8E"/>
    <w:rsid w:val="00343B0A"/>
    <w:rsid w:val="0035157D"/>
    <w:rsid w:val="00351AB8"/>
    <w:rsid w:val="0035386E"/>
    <w:rsid w:val="0036343F"/>
    <w:rsid w:val="00363C58"/>
    <w:rsid w:val="00370678"/>
    <w:rsid w:val="00372F16"/>
    <w:rsid w:val="00377C7E"/>
    <w:rsid w:val="00387F25"/>
    <w:rsid w:val="003A0C55"/>
    <w:rsid w:val="003A2D8A"/>
    <w:rsid w:val="003A41F9"/>
    <w:rsid w:val="003A66A9"/>
    <w:rsid w:val="003C7205"/>
    <w:rsid w:val="003D05C1"/>
    <w:rsid w:val="003D1ED6"/>
    <w:rsid w:val="003D22E3"/>
    <w:rsid w:val="003E71A2"/>
    <w:rsid w:val="004029E2"/>
    <w:rsid w:val="00412453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4697C"/>
    <w:rsid w:val="0046545C"/>
    <w:rsid w:val="00465854"/>
    <w:rsid w:val="00472138"/>
    <w:rsid w:val="00481A9D"/>
    <w:rsid w:val="004831B6"/>
    <w:rsid w:val="004833EB"/>
    <w:rsid w:val="00485268"/>
    <w:rsid w:val="004958D7"/>
    <w:rsid w:val="0049769B"/>
    <w:rsid w:val="00497E00"/>
    <w:rsid w:val="004A54EE"/>
    <w:rsid w:val="004A6AB6"/>
    <w:rsid w:val="004A7E5D"/>
    <w:rsid w:val="004B3ED2"/>
    <w:rsid w:val="004B4968"/>
    <w:rsid w:val="004C0305"/>
    <w:rsid w:val="004C6FDC"/>
    <w:rsid w:val="004D54FA"/>
    <w:rsid w:val="004E3F55"/>
    <w:rsid w:val="004E4A99"/>
    <w:rsid w:val="004E52B8"/>
    <w:rsid w:val="004E6C20"/>
    <w:rsid w:val="004F1245"/>
    <w:rsid w:val="004F3676"/>
    <w:rsid w:val="004F3699"/>
    <w:rsid w:val="00501555"/>
    <w:rsid w:val="0050524C"/>
    <w:rsid w:val="0052133E"/>
    <w:rsid w:val="00521B35"/>
    <w:rsid w:val="00523E5D"/>
    <w:rsid w:val="005269E3"/>
    <w:rsid w:val="005315A5"/>
    <w:rsid w:val="00531943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29B7"/>
    <w:rsid w:val="00591214"/>
    <w:rsid w:val="005B148B"/>
    <w:rsid w:val="005B1BD3"/>
    <w:rsid w:val="005B42D5"/>
    <w:rsid w:val="005B6243"/>
    <w:rsid w:val="005C43E3"/>
    <w:rsid w:val="005C4A89"/>
    <w:rsid w:val="005C7339"/>
    <w:rsid w:val="005D0082"/>
    <w:rsid w:val="005D0515"/>
    <w:rsid w:val="005D076D"/>
    <w:rsid w:val="005D3529"/>
    <w:rsid w:val="005E0644"/>
    <w:rsid w:val="005E6BC3"/>
    <w:rsid w:val="005E7617"/>
    <w:rsid w:val="005F13A3"/>
    <w:rsid w:val="005F14DF"/>
    <w:rsid w:val="005F2221"/>
    <w:rsid w:val="005F5A0D"/>
    <w:rsid w:val="00604469"/>
    <w:rsid w:val="0060615C"/>
    <w:rsid w:val="00613F96"/>
    <w:rsid w:val="006246C2"/>
    <w:rsid w:val="006251AB"/>
    <w:rsid w:val="00627D68"/>
    <w:rsid w:val="006313F0"/>
    <w:rsid w:val="006314B9"/>
    <w:rsid w:val="00636237"/>
    <w:rsid w:val="0064094E"/>
    <w:rsid w:val="00655192"/>
    <w:rsid w:val="00671B63"/>
    <w:rsid w:val="006762CB"/>
    <w:rsid w:val="00677B9F"/>
    <w:rsid w:val="006806EC"/>
    <w:rsid w:val="00683314"/>
    <w:rsid w:val="006875E4"/>
    <w:rsid w:val="00696FFA"/>
    <w:rsid w:val="00697ACF"/>
    <w:rsid w:val="006A035B"/>
    <w:rsid w:val="006A047D"/>
    <w:rsid w:val="006A6422"/>
    <w:rsid w:val="006A6985"/>
    <w:rsid w:val="006A75FE"/>
    <w:rsid w:val="006B0174"/>
    <w:rsid w:val="006B524B"/>
    <w:rsid w:val="006B7DD0"/>
    <w:rsid w:val="006C2820"/>
    <w:rsid w:val="006D052E"/>
    <w:rsid w:val="006D37E3"/>
    <w:rsid w:val="006D6632"/>
    <w:rsid w:val="006E24EE"/>
    <w:rsid w:val="006E3060"/>
    <w:rsid w:val="006F52F6"/>
    <w:rsid w:val="006F6590"/>
    <w:rsid w:val="007016F8"/>
    <w:rsid w:val="0070665E"/>
    <w:rsid w:val="00713F20"/>
    <w:rsid w:val="00715880"/>
    <w:rsid w:val="00721A7E"/>
    <w:rsid w:val="00724728"/>
    <w:rsid w:val="00727F0C"/>
    <w:rsid w:val="00730620"/>
    <w:rsid w:val="00733E77"/>
    <w:rsid w:val="0073482B"/>
    <w:rsid w:val="0074390B"/>
    <w:rsid w:val="00751104"/>
    <w:rsid w:val="00754ABD"/>
    <w:rsid w:val="00756B7A"/>
    <w:rsid w:val="00762510"/>
    <w:rsid w:val="007679F1"/>
    <w:rsid w:val="00771FD9"/>
    <w:rsid w:val="0077287B"/>
    <w:rsid w:val="00772D82"/>
    <w:rsid w:val="00784A53"/>
    <w:rsid w:val="00790152"/>
    <w:rsid w:val="00791DE6"/>
    <w:rsid w:val="00793F5D"/>
    <w:rsid w:val="007957F8"/>
    <w:rsid w:val="0079589E"/>
    <w:rsid w:val="00796BFB"/>
    <w:rsid w:val="007972ED"/>
    <w:rsid w:val="007A1E26"/>
    <w:rsid w:val="007A44F6"/>
    <w:rsid w:val="007A6493"/>
    <w:rsid w:val="007B653F"/>
    <w:rsid w:val="007B6DAB"/>
    <w:rsid w:val="007B7139"/>
    <w:rsid w:val="007C4FBB"/>
    <w:rsid w:val="007D07FC"/>
    <w:rsid w:val="007D201D"/>
    <w:rsid w:val="007D40E0"/>
    <w:rsid w:val="007D5954"/>
    <w:rsid w:val="007E5F49"/>
    <w:rsid w:val="007E689C"/>
    <w:rsid w:val="007E71EC"/>
    <w:rsid w:val="007F3F8F"/>
    <w:rsid w:val="007F68E3"/>
    <w:rsid w:val="00801F45"/>
    <w:rsid w:val="00803570"/>
    <w:rsid w:val="00804CCD"/>
    <w:rsid w:val="00811047"/>
    <w:rsid w:val="0081388B"/>
    <w:rsid w:val="00814411"/>
    <w:rsid w:val="0082002F"/>
    <w:rsid w:val="00826B62"/>
    <w:rsid w:val="00826F68"/>
    <w:rsid w:val="008277B7"/>
    <w:rsid w:val="0082798A"/>
    <w:rsid w:val="00830FCD"/>
    <w:rsid w:val="00833173"/>
    <w:rsid w:val="008334C4"/>
    <w:rsid w:val="00841EEB"/>
    <w:rsid w:val="0084397C"/>
    <w:rsid w:val="00845011"/>
    <w:rsid w:val="008572AB"/>
    <w:rsid w:val="0086072F"/>
    <w:rsid w:val="008614DA"/>
    <w:rsid w:val="00861A0B"/>
    <w:rsid w:val="00862761"/>
    <w:rsid w:val="0086546B"/>
    <w:rsid w:val="008659D1"/>
    <w:rsid w:val="0087722A"/>
    <w:rsid w:val="00880044"/>
    <w:rsid w:val="008806A3"/>
    <w:rsid w:val="00882263"/>
    <w:rsid w:val="008838E2"/>
    <w:rsid w:val="00885EE7"/>
    <w:rsid w:val="00885F09"/>
    <w:rsid w:val="0089235C"/>
    <w:rsid w:val="0089696E"/>
    <w:rsid w:val="008A0FB5"/>
    <w:rsid w:val="008A2060"/>
    <w:rsid w:val="008A4238"/>
    <w:rsid w:val="008B5750"/>
    <w:rsid w:val="008B7FDB"/>
    <w:rsid w:val="008C1F91"/>
    <w:rsid w:val="008C4093"/>
    <w:rsid w:val="008D193C"/>
    <w:rsid w:val="008D22C8"/>
    <w:rsid w:val="008D2DAA"/>
    <w:rsid w:val="008D3CF8"/>
    <w:rsid w:val="008D590E"/>
    <w:rsid w:val="008E093E"/>
    <w:rsid w:val="008E64D0"/>
    <w:rsid w:val="008E6813"/>
    <w:rsid w:val="008F1804"/>
    <w:rsid w:val="008F3922"/>
    <w:rsid w:val="008F542B"/>
    <w:rsid w:val="008F60F7"/>
    <w:rsid w:val="008F6424"/>
    <w:rsid w:val="00905193"/>
    <w:rsid w:val="00906EFF"/>
    <w:rsid w:val="009153CB"/>
    <w:rsid w:val="009163ED"/>
    <w:rsid w:val="009219EE"/>
    <w:rsid w:val="0092723B"/>
    <w:rsid w:val="00936226"/>
    <w:rsid w:val="0094443B"/>
    <w:rsid w:val="00946548"/>
    <w:rsid w:val="00950AD7"/>
    <w:rsid w:val="00953776"/>
    <w:rsid w:val="009552A7"/>
    <w:rsid w:val="00963EC0"/>
    <w:rsid w:val="0096549E"/>
    <w:rsid w:val="00965FA0"/>
    <w:rsid w:val="009671B6"/>
    <w:rsid w:val="00971786"/>
    <w:rsid w:val="00975767"/>
    <w:rsid w:val="00975A5D"/>
    <w:rsid w:val="009811EF"/>
    <w:rsid w:val="009848DF"/>
    <w:rsid w:val="00986604"/>
    <w:rsid w:val="009871AE"/>
    <w:rsid w:val="00991740"/>
    <w:rsid w:val="0099698B"/>
    <w:rsid w:val="009A110A"/>
    <w:rsid w:val="009A35BB"/>
    <w:rsid w:val="009A4627"/>
    <w:rsid w:val="009A51E9"/>
    <w:rsid w:val="009B2060"/>
    <w:rsid w:val="009B21C2"/>
    <w:rsid w:val="009B66CA"/>
    <w:rsid w:val="009C4C89"/>
    <w:rsid w:val="009C7533"/>
    <w:rsid w:val="009D3148"/>
    <w:rsid w:val="009D595D"/>
    <w:rsid w:val="009F5104"/>
    <w:rsid w:val="00A00FC9"/>
    <w:rsid w:val="00A0334B"/>
    <w:rsid w:val="00A0471D"/>
    <w:rsid w:val="00A0728D"/>
    <w:rsid w:val="00A10AE1"/>
    <w:rsid w:val="00A12B3C"/>
    <w:rsid w:val="00A158DA"/>
    <w:rsid w:val="00A2364E"/>
    <w:rsid w:val="00A24D52"/>
    <w:rsid w:val="00A2539D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1F67"/>
    <w:rsid w:val="00AC4AC7"/>
    <w:rsid w:val="00AC583E"/>
    <w:rsid w:val="00AD0B4E"/>
    <w:rsid w:val="00AD31C9"/>
    <w:rsid w:val="00AD4A99"/>
    <w:rsid w:val="00AF2039"/>
    <w:rsid w:val="00AF314C"/>
    <w:rsid w:val="00AF38C2"/>
    <w:rsid w:val="00AF6661"/>
    <w:rsid w:val="00B03E6E"/>
    <w:rsid w:val="00B03EDA"/>
    <w:rsid w:val="00B104F7"/>
    <w:rsid w:val="00B1311B"/>
    <w:rsid w:val="00B13D63"/>
    <w:rsid w:val="00B14544"/>
    <w:rsid w:val="00B17C75"/>
    <w:rsid w:val="00B2030B"/>
    <w:rsid w:val="00B246C3"/>
    <w:rsid w:val="00B3136F"/>
    <w:rsid w:val="00B357F8"/>
    <w:rsid w:val="00B419D7"/>
    <w:rsid w:val="00B42291"/>
    <w:rsid w:val="00B567E1"/>
    <w:rsid w:val="00B63CD6"/>
    <w:rsid w:val="00B73E13"/>
    <w:rsid w:val="00B75C12"/>
    <w:rsid w:val="00B86FDD"/>
    <w:rsid w:val="00B91244"/>
    <w:rsid w:val="00B92174"/>
    <w:rsid w:val="00B93731"/>
    <w:rsid w:val="00B950B7"/>
    <w:rsid w:val="00B95E15"/>
    <w:rsid w:val="00BA01A0"/>
    <w:rsid w:val="00BA1B36"/>
    <w:rsid w:val="00BA2E07"/>
    <w:rsid w:val="00BA5722"/>
    <w:rsid w:val="00BA7A96"/>
    <w:rsid w:val="00BB2028"/>
    <w:rsid w:val="00BB555C"/>
    <w:rsid w:val="00BB5608"/>
    <w:rsid w:val="00BC0166"/>
    <w:rsid w:val="00BC0807"/>
    <w:rsid w:val="00BC4B5E"/>
    <w:rsid w:val="00BC5BA3"/>
    <w:rsid w:val="00BD0E1C"/>
    <w:rsid w:val="00BD20C0"/>
    <w:rsid w:val="00BD6DEB"/>
    <w:rsid w:val="00BD7C88"/>
    <w:rsid w:val="00BD7DAB"/>
    <w:rsid w:val="00BE05CF"/>
    <w:rsid w:val="00BE40E4"/>
    <w:rsid w:val="00BE4673"/>
    <w:rsid w:val="00BE4A56"/>
    <w:rsid w:val="00BE705A"/>
    <w:rsid w:val="00BF68E4"/>
    <w:rsid w:val="00C00AEA"/>
    <w:rsid w:val="00C015B5"/>
    <w:rsid w:val="00C02487"/>
    <w:rsid w:val="00C02B40"/>
    <w:rsid w:val="00C05B8E"/>
    <w:rsid w:val="00C13DEB"/>
    <w:rsid w:val="00C170DE"/>
    <w:rsid w:val="00C23199"/>
    <w:rsid w:val="00C2384F"/>
    <w:rsid w:val="00C24254"/>
    <w:rsid w:val="00C25FC7"/>
    <w:rsid w:val="00C26EF7"/>
    <w:rsid w:val="00C3141D"/>
    <w:rsid w:val="00C35384"/>
    <w:rsid w:val="00C37147"/>
    <w:rsid w:val="00C40166"/>
    <w:rsid w:val="00C614CE"/>
    <w:rsid w:val="00C61EFE"/>
    <w:rsid w:val="00C62281"/>
    <w:rsid w:val="00C66DC9"/>
    <w:rsid w:val="00C672FD"/>
    <w:rsid w:val="00C70639"/>
    <w:rsid w:val="00C70EB9"/>
    <w:rsid w:val="00C73D5A"/>
    <w:rsid w:val="00C767D6"/>
    <w:rsid w:val="00C76D6B"/>
    <w:rsid w:val="00C83A43"/>
    <w:rsid w:val="00C83A7F"/>
    <w:rsid w:val="00C844E8"/>
    <w:rsid w:val="00C8591A"/>
    <w:rsid w:val="00C863EA"/>
    <w:rsid w:val="00C91956"/>
    <w:rsid w:val="00CA303E"/>
    <w:rsid w:val="00CB27B1"/>
    <w:rsid w:val="00CB74D7"/>
    <w:rsid w:val="00CC3BAD"/>
    <w:rsid w:val="00CD1425"/>
    <w:rsid w:val="00CE4FC9"/>
    <w:rsid w:val="00CE5F82"/>
    <w:rsid w:val="00CE7C11"/>
    <w:rsid w:val="00CF167B"/>
    <w:rsid w:val="00CF1F0F"/>
    <w:rsid w:val="00CF2215"/>
    <w:rsid w:val="00CF2818"/>
    <w:rsid w:val="00CF3E8B"/>
    <w:rsid w:val="00D019A2"/>
    <w:rsid w:val="00D0246D"/>
    <w:rsid w:val="00D13618"/>
    <w:rsid w:val="00D23D3D"/>
    <w:rsid w:val="00D27271"/>
    <w:rsid w:val="00D341F7"/>
    <w:rsid w:val="00D34785"/>
    <w:rsid w:val="00D40451"/>
    <w:rsid w:val="00D40476"/>
    <w:rsid w:val="00D46D23"/>
    <w:rsid w:val="00D5142A"/>
    <w:rsid w:val="00D51EC7"/>
    <w:rsid w:val="00D52B69"/>
    <w:rsid w:val="00D5535A"/>
    <w:rsid w:val="00D57E42"/>
    <w:rsid w:val="00D61739"/>
    <w:rsid w:val="00D65AC6"/>
    <w:rsid w:val="00D732AA"/>
    <w:rsid w:val="00D73DE4"/>
    <w:rsid w:val="00D776BE"/>
    <w:rsid w:val="00D84453"/>
    <w:rsid w:val="00D86439"/>
    <w:rsid w:val="00D86C0B"/>
    <w:rsid w:val="00D86C95"/>
    <w:rsid w:val="00D954D4"/>
    <w:rsid w:val="00DA1DC8"/>
    <w:rsid w:val="00DA3CA3"/>
    <w:rsid w:val="00DA51F1"/>
    <w:rsid w:val="00DA644E"/>
    <w:rsid w:val="00DA706F"/>
    <w:rsid w:val="00DB057D"/>
    <w:rsid w:val="00DB1F7C"/>
    <w:rsid w:val="00DB383A"/>
    <w:rsid w:val="00DB5559"/>
    <w:rsid w:val="00DB79B3"/>
    <w:rsid w:val="00DB7B9E"/>
    <w:rsid w:val="00DC0993"/>
    <w:rsid w:val="00DC54FF"/>
    <w:rsid w:val="00DE0A98"/>
    <w:rsid w:val="00DE20C5"/>
    <w:rsid w:val="00DE4E67"/>
    <w:rsid w:val="00DF5CB2"/>
    <w:rsid w:val="00DF68A1"/>
    <w:rsid w:val="00E000F4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1991"/>
    <w:rsid w:val="00E44637"/>
    <w:rsid w:val="00E51034"/>
    <w:rsid w:val="00E60D62"/>
    <w:rsid w:val="00E620AB"/>
    <w:rsid w:val="00E6419E"/>
    <w:rsid w:val="00E660E2"/>
    <w:rsid w:val="00E737EB"/>
    <w:rsid w:val="00E84F65"/>
    <w:rsid w:val="00E85861"/>
    <w:rsid w:val="00E85E8D"/>
    <w:rsid w:val="00E869B8"/>
    <w:rsid w:val="00E92E59"/>
    <w:rsid w:val="00E95F7C"/>
    <w:rsid w:val="00E9691B"/>
    <w:rsid w:val="00E97DB9"/>
    <w:rsid w:val="00EA1E9F"/>
    <w:rsid w:val="00EA394C"/>
    <w:rsid w:val="00EA63FF"/>
    <w:rsid w:val="00EB1F6B"/>
    <w:rsid w:val="00EB6674"/>
    <w:rsid w:val="00EB7E3B"/>
    <w:rsid w:val="00EC1651"/>
    <w:rsid w:val="00EC4BA1"/>
    <w:rsid w:val="00ED36CA"/>
    <w:rsid w:val="00EE04CD"/>
    <w:rsid w:val="00EE07DA"/>
    <w:rsid w:val="00EE2948"/>
    <w:rsid w:val="00EE43DD"/>
    <w:rsid w:val="00EF159B"/>
    <w:rsid w:val="00F00B77"/>
    <w:rsid w:val="00F00C88"/>
    <w:rsid w:val="00F0718B"/>
    <w:rsid w:val="00F07487"/>
    <w:rsid w:val="00F075C2"/>
    <w:rsid w:val="00F07A75"/>
    <w:rsid w:val="00F1484E"/>
    <w:rsid w:val="00F201B3"/>
    <w:rsid w:val="00F222E2"/>
    <w:rsid w:val="00F27D93"/>
    <w:rsid w:val="00F31C35"/>
    <w:rsid w:val="00F340EC"/>
    <w:rsid w:val="00F35678"/>
    <w:rsid w:val="00F4243A"/>
    <w:rsid w:val="00F44930"/>
    <w:rsid w:val="00F50A72"/>
    <w:rsid w:val="00F50F29"/>
    <w:rsid w:val="00F54767"/>
    <w:rsid w:val="00F6046A"/>
    <w:rsid w:val="00F612CF"/>
    <w:rsid w:val="00F61C75"/>
    <w:rsid w:val="00F644F0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0BCC"/>
    <w:rsid w:val="00FB1A9F"/>
    <w:rsid w:val="00FB3FAD"/>
    <w:rsid w:val="00FB660F"/>
    <w:rsid w:val="00FC332B"/>
    <w:rsid w:val="00FC75CF"/>
    <w:rsid w:val="00FD63B7"/>
    <w:rsid w:val="00FE10B9"/>
    <w:rsid w:val="00FE2AE5"/>
    <w:rsid w:val="00FF04DE"/>
    <w:rsid w:val="00FF13AD"/>
    <w:rsid w:val="00FF2043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DAC32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6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  <w:style w:type="character" w:customStyle="1" w:styleId="Ttulo2Char">
    <w:name w:val="Título 2 Char"/>
    <w:basedOn w:val="Fontepargpadro"/>
    <w:link w:val="Ttulo2"/>
    <w:uiPriority w:val="9"/>
    <w:semiHidden/>
    <w:rsid w:val="00D86C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2D9-B1B5-4236-BAAA-12B3BF29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4</cp:revision>
  <cp:lastPrinted>2024-12-09T19:27:00Z</cp:lastPrinted>
  <dcterms:created xsi:type="dcterms:W3CDTF">2024-12-16T18:35:00Z</dcterms:created>
  <dcterms:modified xsi:type="dcterms:W3CDTF">2024-12-17T16:49:00Z</dcterms:modified>
</cp:coreProperties>
</file>