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38FB" w14:textId="0D605BDC" w:rsidR="00E0752A" w:rsidRPr="00217862" w:rsidRDefault="00E0752A" w:rsidP="00C717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9"/>
        </w:tabs>
        <w:adjustRightInd w:val="0"/>
        <w:ind w:right="-149"/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MENSAGEM </w:t>
      </w:r>
      <w:proofErr w:type="gramStart"/>
      <w:r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324CD7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º  78</w:t>
      </w:r>
      <w:proofErr w:type="gramEnd"/>
      <w:r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D877BA"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ab/>
        <w:t>S</w:t>
      </w:r>
      <w:r w:rsidRPr="00217862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ã</w:t>
      </w:r>
      <w:r w:rsidRPr="00217862">
        <w:rPr>
          <w:rFonts w:eastAsia="Times New Roman" w:cs="Times New Roman"/>
          <w:bCs/>
          <w:color w:val="auto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 xml:space="preserve">o </w:t>
      </w:r>
      <w:proofErr w:type="gramStart"/>
      <w:r w:rsidRPr="00217862">
        <w:rPr>
          <w:rFonts w:eastAsia="Times New Roman" w:cs="Times New Roman"/>
          <w:bCs/>
          <w:color w:val="auto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>Lu</w:t>
      </w:r>
      <w:r w:rsidRPr="00217862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í</w:t>
      </w:r>
      <w:r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s,   </w:t>
      </w:r>
      <w:proofErr w:type="gramEnd"/>
      <w:r w:rsidR="00324CD7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04</w:t>
      </w:r>
      <w:r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de</w:t>
      </w:r>
      <w:r w:rsidR="00D877BA"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AA20E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setembro</w:t>
      </w:r>
      <w:r w:rsidR="00D877BA"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="00D877BA"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202</w:t>
      </w:r>
      <w:r w:rsidR="00D877BA"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217862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84823B0" w14:textId="5EECC5DC" w:rsidR="00670BA4" w:rsidRDefault="00670BA4" w:rsidP="00C717FF">
      <w:pPr>
        <w:tabs>
          <w:tab w:val="right" w:pos="9065"/>
        </w:tabs>
        <w:ind w:right="-149"/>
        <w:rPr>
          <w:color w:val="auto"/>
        </w:rPr>
      </w:pPr>
    </w:p>
    <w:p w14:paraId="3C6F6ADB" w14:textId="77777777" w:rsidR="00294CED" w:rsidRPr="00217862" w:rsidRDefault="00294CED" w:rsidP="00C717FF">
      <w:pPr>
        <w:tabs>
          <w:tab w:val="right" w:pos="9065"/>
        </w:tabs>
        <w:ind w:right="-149"/>
        <w:rPr>
          <w:color w:val="auto"/>
        </w:rPr>
      </w:pPr>
    </w:p>
    <w:p w14:paraId="4D8824CA" w14:textId="63F2B013" w:rsidR="0005118D" w:rsidRPr="00217862" w:rsidRDefault="00B9487F" w:rsidP="00C717FF">
      <w:pPr>
        <w:tabs>
          <w:tab w:val="right" w:pos="9065"/>
        </w:tabs>
        <w:spacing w:before="120" w:after="120"/>
        <w:ind w:right="-149" w:firstLine="1418"/>
        <w:rPr>
          <w:i/>
          <w:iCs/>
          <w:color w:val="auto"/>
        </w:rPr>
      </w:pPr>
      <w:r w:rsidRPr="00217862">
        <w:rPr>
          <w:i/>
          <w:iCs/>
          <w:color w:val="auto"/>
        </w:rPr>
        <w:t>Senhora Presidente,</w:t>
      </w:r>
    </w:p>
    <w:p w14:paraId="28A60CE5" w14:textId="77777777" w:rsidR="00294CED" w:rsidRDefault="00294CED" w:rsidP="00C717FF">
      <w:pPr>
        <w:tabs>
          <w:tab w:val="right" w:pos="9072"/>
        </w:tabs>
        <w:spacing w:before="120" w:after="120"/>
        <w:ind w:right="-149" w:firstLine="1418"/>
        <w:jc w:val="both"/>
        <w:rPr>
          <w:color w:val="auto"/>
        </w:rPr>
      </w:pPr>
    </w:p>
    <w:p w14:paraId="16428FDA" w14:textId="52414134" w:rsidR="005B6E02" w:rsidRDefault="00D877BA" w:rsidP="00C717FF">
      <w:pPr>
        <w:tabs>
          <w:tab w:val="right" w:pos="9072"/>
        </w:tabs>
        <w:spacing w:before="120" w:after="120"/>
        <w:ind w:right="-149" w:firstLine="1418"/>
        <w:jc w:val="both"/>
        <w:rPr>
          <w:color w:val="auto"/>
        </w:rPr>
      </w:pPr>
      <w:r w:rsidRPr="00217862">
        <w:rPr>
          <w:color w:val="auto"/>
        </w:rPr>
        <w:t xml:space="preserve">Tenho a honra de submeter à deliberação dos Senhores Deputados e das Senhoras Deputadas </w:t>
      </w:r>
      <w:r w:rsidR="005B6E02" w:rsidRPr="005B6E02">
        <w:rPr>
          <w:color w:val="auto"/>
        </w:rPr>
        <w:t xml:space="preserve">o presente Projeto de Lei que autoriza a abertura de crédito especial, indispensável para viabilizar o pagamento das parcelas estabelecidas no Termo de Conciliação nº TC – 10/2025/CCAF/CGU/AGU-DAA-JRP, </w:t>
      </w:r>
      <w:r w:rsidR="005B6E02">
        <w:rPr>
          <w:color w:val="auto"/>
        </w:rPr>
        <w:t xml:space="preserve">a ser </w:t>
      </w:r>
      <w:r w:rsidR="005B6E02" w:rsidRPr="005B6E02">
        <w:rPr>
          <w:color w:val="auto"/>
        </w:rPr>
        <w:t>firmado entre o Estado do Maranhão, a Empresa Maranhense de Administração Portuária – EMAP, a União e a Agência Nacional de Transportes Aquaviários – ANTAQ. O referido acordo tem por objeto encerrar as ações judiciais relativas à destinação das receitas portuárias oriundas do Porto do Itaqui, no âmbito do Convênio de Delegação nº 016/2000, garantindo segurança jurídica e a continuidade da gestão portuária pelo Estado.</w:t>
      </w:r>
    </w:p>
    <w:p w14:paraId="03791171" w14:textId="4998C475" w:rsidR="005B6E02" w:rsidRDefault="005B6E02" w:rsidP="00C717FF">
      <w:pPr>
        <w:tabs>
          <w:tab w:val="right" w:pos="9072"/>
        </w:tabs>
        <w:spacing w:before="120" w:after="120"/>
        <w:ind w:right="-149" w:firstLine="1418"/>
        <w:jc w:val="both"/>
        <w:rPr>
          <w:color w:val="auto"/>
        </w:rPr>
      </w:pPr>
      <w:r w:rsidRPr="005B6E02">
        <w:rPr>
          <w:color w:val="auto"/>
        </w:rPr>
        <w:t>A proposta em exame autoriza a abertura de crédito especial no valor de R$ 9.625.837,00 (nove milhões, seiscentos e vinte e cinco mil, oitocentos e trinta e sete reais), a ser alocado em Ação Orçamentária específica destinada ao pagamento de indenizações e restituições decorrentes de acordos judiciais e extrajudiciais, em estrita observância ao cronograma de desembolso pactuado e ao princípio da anualidade orçamentária. Tal providência é necessária para conferir o devido amparo legal à despesa, em conformidade com a Lei nº</w:t>
      </w:r>
      <w:r w:rsidR="00AB3B1A">
        <w:rPr>
          <w:color w:val="auto"/>
        </w:rPr>
        <w:t xml:space="preserve"> </w:t>
      </w:r>
      <w:r w:rsidR="00AB3B1A" w:rsidRPr="00AB3B1A">
        <w:rPr>
          <w:color w:val="auto"/>
        </w:rPr>
        <w:t>4.320, de 17 de março de 1964</w:t>
      </w:r>
      <w:r w:rsidRPr="005B6E02">
        <w:rPr>
          <w:color w:val="auto"/>
        </w:rPr>
        <w:t xml:space="preserve">, a </w:t>
      </w:r>
      <w:r w:rsidR="00E83B4F">
        <w:rPr>
          <w:color w:val="auto"/>
        </w:rPr>
        <w:t>L</w:t>
      </w:r>
      <w:r w:rsidR="00E83B4F" w:rsidRPr="00E83B4F">
        <w:rPr>
          <w:color w:val="auto"/>
        </w:rPr>
        <w:t xml:space="preserve">ei </w:t>
      </w:r>
      <w:r w:rsidR="00E83B4F">
        <w:rPr>
          <w:color w:val="auto"/>
        </w:rPr>
        <w:t>C</w:t>
      </w:r>
      <w:r w:rsidR="00E83B4F" w:rsidRPr="00E83B4F">
        <w:rPr>
          <w:color w:val="auto"/>
        </w:rPr>
        <w:t>omplementar nº 101, de 4 de maio de 2000</w:t>
      </w:r>
      <w:r w:rsidR="00E83B4F">
        <w:rPr>
          <w:color w:val="auto"/>
        </w:rPr>
        <w:t xml:space="preserve"> </w:t>
      </w:r>
      <w:r w:rsidRPr="005B6E02">
        <w:rPr>
          <w:color w:val="auto"/>
        </w:rPr>
        <w:t>e as orientações do Tesouro Nacional, assegurando a adequada classificação orçamentária e a transparência na execução das contas públicas.</w:t>
      </w:r>
    </w:p>
    <w:p w14:paraId="124E4DF2" w14:textId="08B3DAFF" w:rsidR="005B6E02" w:rsidRDefault="005B6E02" w:rsidP="00C717FF">
      <w:pPr>
        <w:tabs>
          <w:tab w:val="right" w:pos="9072"/>
        </w:tabs>
        <w:spacing w:before="120" w:after="120"/>
        <w:ind w:right="-149" w:firstLine="1418"/>
        <w:jc w:val="both"/>
        <w:rPr>
          <w:color w:val="auto"/>
        </w:rPr>
      </w:pPr>
      <w:r w:rsidRPr="005B6E02">
        <w:rPr>
          <w:color w:val="auto"/>
        </w:rPr>
        <w:t>Cumpre destacar que o cumprimento tempestivo das obrigações pactuadas é condição para a manutenção da delegação federal do Porto do Itaqui ao Estado do Maranhão, ativo logístico e econômico estratégico para o desenvolvimento regional. A iniciativa alinha-se ainda aos compromissos do Programa 0499 – Operação Especial, constante do Plano Plurianual 2024–2027, reforçando o compromisso do Governo do Estado com a responsabilidade fiscal, a governança pública e a preservação de ativos estruturantes para a economia maranhense.</w:t>
      </w:r>
    </w:p>
    <w:p w14:paraId="367379D0" w14:textId="76E53044" w:rsidR="00B75756" w:rsidRPr="00217862" w:rsidRDefault="00166474" w:rsidP="00C717FF">
      <w:pPr>
        <w:tabs>
          <w:tab w:val="right" w:pos="9072"/>
        </w:tabs>
        <w:spacing w:before="120" w:after="120"/>
        <w:ind w:right="-149" w:firstLine="1418"/>
        <w:jc w:val="both"/>
        <w:rPr>
          <w:color w:val="auto"/>
        </w:rPr>
      </w:pPr>
      <w:r w:rsidRPr="00217862">
        <w:rPr>
          <w:color w:val="auto"/>
        </w:rPr>
        <w:t>Neste sentido, o</w:t>
      </w:r>
      <w:r w:rsidR="00B75756" w:rsidRPr="00217862">
        <w:rPr>
          <w:color w:val="auto"/>
        </w:rPr>
        <w:t xml:space="preserve"> prese</w:t>
      </w:r>
      <w:r w:rsidRPr="00217862">
        <w:rPr>
          <w:color w:val="auto"/>
        </w:rPr>
        <w:t>n</w:t>
      </w:r>
      <w:r w:rsidR="00B75756" w:rsidRPr="00217862">
        <w:rPr>
          <w:color w:val="auto"/>
        </w:rPr>
        <w:t xml:space="preserve">te Projeto de Lei </w:t>
      </w:r>
      <w:bookmarkStart w:id="0" w:name="_Hlk201927150"/>
      <w:r w:rsidR="00294CED" w:rsidRPr="00294CED">
        <w:rPr>
          <w:color w:val="auto"/>
        </w:rPr>
        <w:t>representa um gesto de responsabilidade institucional e compromisso com o interesse público, ao conferir segurança jurídica à gestão portuária, preservar a continuidade das delegações firmadas com a União e promover a regularização das obrigações decorrentes da atuação estatal pretérita.</w:t>
      </w:r>
    </w:p>
    <w:bookmarkEnd w:id="0"/>
    <w:p w14:paraId="1C94DAE4" w14:textId="77777777" w:rsidR="00B42859" w:rsidRDefault="00B42859" w:rsidP="00B42859">
      <w:pPr>
        <w:pStyle w:val="Corpodetexto"/>
        <w:tabs>
          <w:tab w:val="right" w:pos="9065"/>
        </w:tabs>
        <w:spacing w:before="120" w:after="120"/>
        <w:ind w:right="-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da relevância da matéria ora tratada, solicita-se que o presente Projeto de Lei tramite em regime de urgência, com fundamento no art. 134, V, do Regimento Interno da Assembleia Legislativa do Maranhão.</w:t>
      </w:r>
    </w:p>
    <w:p w14:paraId="0964BB2D" w14:textId="77777777" w:rsidR="00294CED" w:rsidRDefault="00294CED" w:rsidP="00C717FF">
      <w:pPr>
        <w:tabs>
          <w:tab w:val="left" w:pos="8585"/>
          <w:tab w:val="right" w:pos="9072"/>
        </w:tabs>
        <w:spacing w:before="120" w:after="120"/>
        <w:ind w:right="-149"/>
        <w:jc w:val="both"/>
        <w:rPr>
          <w:color w:val="auto"/>
        </w:rPr>
      </w:pPr>
    </w:p>
    <w:p w14:paraId="60CCB8FB" w14:textId="77777777" w:rsidR="00294CED" w:rsidRPr="00217862" w:rsidRDefault="00294CED" w:rsidP="00C717FF">
      <w:pPr>
        <w:ind w:right="-149"/>
        <w:jc w:val="both"/>
        <w:rPr>
          <w:color w:val="auto"/>
        </w:rPr>
      </w:pPr>
      <w:r w:rsidRPr="00217862">
        <w:rPr>
          <w:color w:val="auto"/>
        </w:rPr>
        <w:t>A Sua Excelência a Senhora</w:t>
      </w:r>
    </w:p>
    <w:p w14:paraId="28E16BA6" w14:textId="77777777" w:rsidR="00294CED" w:rsidRPr="00217862" w:rsidRDefault="00294CED" w:rsidP="00C717FF">
      <w:pPr>
        <w:ind w:right="-149"/>
        <w:jc w:val="both"/>
        <w:rPr>
          <w:color w:val="auto"/>
        </w:rPr>
      </w:pPr>
      <w:r w:rsidRPr="00217862">
        <w:rPr>
          <w:color w:val="auto"/>
        </w:rPr>
        <w:t>Deputada Estadual IRACEMA VALE</w:t>
      </w:r>
    </w:p>
    <w:p w14:paraId="6AEB7972" w14:textId="77777777" w:rsidR="00294CED" w:rsidRPr="00217862" w:rsidRDefault="00294CED" w:rsidP="00C717FF">
      <w:pPr>
        <w:ind w:right="-149"/>
        <w:jc w:val="both"/>
        <w:rPr>
          <w:color w:val="auto"/>
        </w:rPr>
      </w:pPr>
      <w:r w:rsidRPr="00217862">
        <w:rPr>
          <w:color w:val="auto"/>
        </w:rPr>
        <w:t>Presidente da Assembleia Legislativa do Estado do Maranhão</w:t>
      </w:r>
    </w:p>
    <w:p w14:paraId="669F08D1" w14:textId="77777777" w:rsidR="00294CED" w:rsidRPr="00217862" w:rsidRDefault="00294CED" w:rsidP="00C717FF">
      <w:pPr>
        <w:ind w:right="-149"/>
        <w:jc w:val="both"/>
        <w:rPr>
          <w:color w:val="auto"/>
        </w:rPr>
      </w:pPr>
      <w:r w:rsidRPr="00217862">
        <w:rPr>
          <w:color w:val="auto"/>
        </w:rPr>
        <w:t>Palácio Manuel Beckman</w:t>
      </w:r>
    </w:p>
    <w:p w14:paraId="266151DF" w14:textId="7ED57B6B" w:rsidR="00294CED" w:rsidRDefault="00294CED" w:rsidP="00C717FF">
      <w:pPr>
        <w:ind w:right="-149"/>
        <w:jc w:val="both"/>
        <w:rPr>
          <w:color w:val="auto"/>
        </w:rPr>
      </w:pPr>
      <w:r w:rsidRPr="00217862">
        <w:rPr>
          <w:color w:val="auto"/>
        </w:rPr>
        <w:t>Local</w:t>
      </w:r>
    </w:p>
    <w:p w14:paraId="75E953A3" w14:textId="77777777" w:rsidR="00294CED" w:rsidRDefault="00294CED" w:rsidP="00C717FF">
      <w:pPr>
        <w:tabs>
          <w:tab w:val="left" w:pos="8585"/>
          <w:tab w:val="right" w:pos="9072"/>
        </w:tabs>
        <w:spacing w:before="120" w:after="120"/>
        <w:ind w:right="-149"/>
        <w:jc w:val="both"/>
        <w:rPr>
          <w:color w:val="auto"/>
        </w:rPr>
      </w:pPr>
    </w:p>
    <w:p w14:paraId="49511F23" w14:textId="77777777" w:rsidR="00294CED" w:rsidRDefault="00294CED" w:rsidP="00C717FF">
      <w:pPr>
        <w:tabs>
          <w:tab w:val="left" w:pos="8585"/>
          <w:tab w:val="right" w:pos="9072"/>
        </w:tabs>
        <w:spacing w:before="120" w:after="120"/>
        <w:ind w:right="-149"/>
        <w:jc w:val="both"/>
        <w:rPr>
          <w:color w:val="auto"/>
        </w:rPr>
      </w:pPr>
    </w:p>
    <w:p w14:paraId="23492E2B" w14:textId="188779C8" w:rsidR="00D877BA" w:rsidRPr="00217862" w:rsidRDefault="00D877BA" w:rsidP="00C717FF">
      <w:pPr>
        <w:tabs>
          <w:tab w:val="left" w:pos="8585"/>
          <w:tab w:val="right" w:pos="9072"/>
        </w:tabs>
        <w:spacing w:before="120" w:after="120"/>
        <w:ind w:right="-149" w:firstLine="1418"/>
        <w:jc w:val="both"/>
        <w:rPr>
          <w:color w:val="auto"/>
        </w:rPr>
      </w:pPr>
      <w:r w:rsidRPr="00217862">
        <w:rPr>
          <w:color w:val="auto"/>
        </w:rPr>
        <w:t>Com estes argumentos que considero suficientes para justificar o Projeto de Lei em apreço, minha expectativa é de que o Digno Parlamento Maranhense lhe dê boa acolhida.</w:t>
      </w:r>
    </w:p>
    <w:p w14:paraId="497CF446" w14:textId="7FC523CA" w:rsidR="00D877BA" w:rsidRPr="00217862" w:rsidRDefault="00D877BA" w:rsidP="00C717FF">
      <w:pPr>
        <w:tabs>
          <w:tab w:val="left" w:pos="8585"/>
          <w:tab w:val="right" w:pos="9072"/>
        </w:tabs>
        <w:spacing w:before="120" w:after="120"/>
        <w:ind w:right="-149" w:firstLine="1418"/>
        <w:jc w:val="both"/>
        <w:rPr>
          <w:color w:val="auto"/>
        </w:rPr>
      </w:pPr>
      <w:r w:rsidRPr="00217862">
        <w:rPr>
          <w:color w:val="auto"/>
        </w:rPr>
        <w:t>Aproveito o ensejo para reiterar a Vossa Excelência e aos seus ilustres pares os meus elevados protestos de apreço e consideração.</w:t>
      </w:r>
    </w:p>
    <w:p w14:paraId="48FB092C" w14:textId="77777777" w:rsidR="0050240B" w:rsidRPr="00B42859" w:rsidRDefault="0050240B" w:rsidP="00C717FF">
      <w:pPr>
        <w:tabs>
          <w:tab w:val="left" w:pos="8585"/>
          <w:tab w:val="right" w:pos="9072"/>
        </w:tabs>
        <w:spacing w:before="120" w:after="120"/>
        <w:ind w:right="-149" w:firstLine="1418"/>
        <w:jc w:val="both"/>
        <w:rPr>
          <w:color w:val="000000" w:themeColor="text1"/>
        </w:rPr>
      </w:pPr>
    </w:p>
    <w:p w14:paraId="2B0C4338" w14:textId="77777777" w:rsidR="00D877BA" w:rsidRPr="00217862" w:rsidRDefault="00D877BA" w:rsidP="00C717FF">
      <w:pPr>
        <w:tabs>
          <w:tab w:val="right" w:pos="9072"/>
        </w:tabs>
        <w:ind w:right="-149" w:firstLine="1418"/>
        <w:jc w:val="both"/>
        <w:rPr>
          <w:color w:val="auto"/>
        </w:rPr>
      </w:pPr>
      <w:r w:rsidRPr="00217862">
        <w:rPr>
          <w:color w:val="auto"/>
        </w:rPr>
        <w:t>Atenciosamente,</w:t>
      </w:r>
    </w:p>
    <w:p w14:paraId="6E119506" w14:textId="77777777" w:rsidR="00D877BA" w:rsidRPr="00217862" w:rsidRDefault="00D877BA" w:rsidP="00C717FF">
      <w:pPr>
        <w:tabs>
          <w:tab w:val="right" w:pos="9072"/>
        </w:tabs>
        <w:ind w:right="-149"/>
        <w:jc w:val="center"/>
        <w:rPr>
          <w:color w:val="auto"/>
        </w:rPr>
      </w:pPr>
    </w:p>
    <w:p w14:paraId="338EED75" w14:textId="77777777" w:rsidR="00D877BA" w:rsidRPr="00217862" w:rsidRDefault="00D877BA" w:rsidP="00C717FF">
      <w:pPr>
        <w:tabs>
          <w:tab w:val="right" w:pos="9072"/>
        </w:tabs>
        <w:ind w:right="-149"/>
        <w:jc w:val="center"/>
        <w:rPr>
          <w:color w:val="auto"/>
        </w:rPr>
      </w:pPr>
      <w:r w:rsidRPr="00217862">
        <w:rPr>
          <w:color w:val="auto"/>
        </w:rPr>
        <w:t>CARLOS BRANDÃO</w:t>
      </w:r>
    </w:p>
    <w:p w14:paraId="0D387919" w14:textId="3A24BE69" w:rsidR="00D877BA" w:rsidRPr="00217862" w:rsidRDefault="00D877BA" w:rsidP="00C717FF">
      <w:pPr>
        <w:tabs>
          <w:tab w:val="right" w:pos="9065"/>
        </w:tabs>
        <w:ind w:right="-149"/>
        <w:jc w:val="center"/>
        <w:rPr>
          <w:color w:val="auto"/>
        </w:rPr>
      </w:pPr>
      <w:r w:rsidRPr="00217862">
        <w:rPr>
          <w:color w:val="auto"/>
        </w:rPr>
        <w:t>Governador do Estado do Maranhão</w:t>
      </w:r>
    </w:p>
    <w:p w14:paraId="2EA995D7" w14:textId="77777777" w:rsidR="00DE51ED" w:rsidRPr="00217862" w:rsidRDefault="00DE51ED" w:rsidP="00966DAE">
      <w:pPr>
        <w:tabs>
          <w:tab w:val="right" w:pos="9065"/>
        </w:tabs>
        <w:ind w:right="-291"/>
        <w:jc w:val="center"/>
        <w:rPr>
          <w:color w:val="auto"/>
        </w:rPr>
      </w:pPr>
    </w:p>
    <w:p w14:paraId="2F81FA27" w14:textId="77777777" w:rsidR="0050240B" w:rsidRPr="00217862" w:rsidRDefault="0050240B" w:rsidP="00966DAE">
      <w:pPr>
        <w:ind w:right="-291"/>
        <w:jc w:val="both"/>
        <w:rPr>
          <w:color w:val="auto"/>
        </w:rPr>
      </w:pPr>
    </w:p>
    <w:p w14:paraId="5D86633A" w14:textId="77777777" w:rsidR="00670BA4" w:rsidRPr="00217862" w:rsidRDefault="00670BA4" w:rsidP="00966DAE">
      <w:pPr>
        <w:tabs>
          <w:tab w:val="left" w:pos="8585"/>
          <w:tab w:val="right" w:pos="9072"/>
        </w:tabs>
        <w:ind w:right="-291"/>
        <w:jc w:val="both"/>
        <w:rPr>
          <w:color w:val="auto"/>
        </w:rPr>
      </w:pPr>
    </w:p>
    <w:p w14:paraId="2478C584" w14:textId="77777777" w:rsidR="00EC1303" w:rsidRPr="00217862" w:rsidRDefault="00EC1303" w:rsidP="00966DAE">
      <w:pPr>
        <w:ind w:right="-291"/>
        <w:rPr>
          <w:sz w:val="28"/>
          <w:szCs w:val="28"/>
        </w:rPr>
        <w:sectPr w:rsidR="00EC1303" w:rsidRPr="00217862">
          <w:headerReference w:type="default" r:id="rId7"/>
          <w:footerReference w:type="default" r:id="rId8"/>
          <w:pgSz w:w="11900" w:h="16840"/>
          <w:pgMar w:top="1701" w:right="1134" w:bottom="1134" w:left="1701" w:header="708" w:footer="708" w:gutter="0"/>
          <w:cols w:space="720"/>
        </w:sectPr>
      </w:pPr>
    </w:p>
    <w:p w14:paraId="666A5F64" w14:textId="68452EF3" w:rsidR="0005118D" w:rsidRPr="00217862" w:rsidRDefault="00B9487F" w:rsidP="00966DAE">
      <w:pPr>
        <w:ind w:right="-291"/>
        <w:rPr>
          <w:sz w:val="28"/>
          <w:szCs w:val="28"/>
        </w:rPr>
      </w:pPr>
      <w:r w:rsidRPr="00217862">
        <w:rPr>
          <w:sz w:val="28"/>
          <w:szCs w:val="28"/>
        </w:rPr>
        <w:lastRenderedPageBreak/>
        <w:t>PROJETO DE LEI</w:t>
      </w:r>
    </w:p>
    <w:p w14:paraId="41271025" w14:textId="77777777" w:rsidR="004D64CA" w:rsidRPr="00217862" w:rsidRDefault="004D64CA" w:rsidP="00966DAE">
      <w:pPr>
        <w:ind w:right="-291"/>
        <w:rPr>
          <w:sz w:val="28"/>
          <w:szCs w:val="28"/>
        </w:rPr>
      </w:pPr>
    </w:p>
    <w:p w14:paraId="6752FA5D" w14:textId="71702537" w:rsidR="007D7CE6" w:rsidRPr="00217862" w:rsidRDefault="007D7CE6" w:rsidP="00966DAE">
      <w:pPr>
        <w:ind w:left="5670" w:right="-291"/>
        <w:jc w:val="both"/>
        <w:rPr>
          <w:color w:val="auto"/>
        </w:rPr>
      </w:pPr>
      <w:r w:rsidRPr="007D7CE6">
        <w:rPr>
          <w:color w:val="auto"/>
        </w:rPr>
        <w:t>Autoriza o Poder Executivo a abrir</w:t>
      </w:r>
      <w:r>
        <w:rPr>
          <w:color w:val="auto"/>
        </w:rPr>
        <w:t xml:space="preserve"> </w:t>
      </w:r>
      <w:r w:rsidRPr="007D7CE6">
        <w:rPr>
          <w:color w:val="auto"/>
        </w:rPr>
        <w:t>crédito especial no valor de R$ 9.625.837,00 (nove milhões, seiscentos e vinte e cinco mil, oitocentos e trinta e sete reais), para o fim que especifica.</w:t>
      </w:r>
    </w:p>
    <w:p w14:paraId="3E861A34" w14:textId="77777777" w:rsidR="00D877BA" w:rsidRPr="00217862" w:rsidRDefault="00D877BA" w:rsidP="00966DAE">
      <w:pPr>
        <w:ind w:right="-291"/>
        <w:jc w:val="both"/>
        <w:rPr>
          <w:color w:val="auto"/>
        </w:rPr>
      </w:pPr>
    </w:p>
    <w:p w14:paraId="65EA25FF" w14:textId="1E1AB180" w:rsidR="00C717FF" w:rsidRDefault="00966DAE" w:rsidP="00C717FF">
      <w:pPr>
        <w:spacing w:before="120" w:after="120"/>
        <w:ind w:right="-291" w:firstLine="1418"/>
        <w:jc w:val="both"/>
        <w:rPr>
          <w:color w:val="auto"/>
        </w:rPr>
      </w:pPr>
      <w:r w:rsidRPr="003C72F0">
        <w:rPr>
          <w:b/>
          <w:bCs/>
          <w:color w:val="auto"/>
        </w:rPr>
        <w:t xml:space="preserve">Art. 1º </w:t>
      </w:r>
      <w:r w:rsidR="00DE61C6" w:rsidRPr="00DE61C6">
        <w:rPr>
          <w:color w:val="auto"/>
        </w:rPr>
        <w:t xml:space="preserve">Fica o Poder Executivo autorizado a abrir no Encargos Gerais do Estado, crédito especial no valor de R$ 9.625.837,00 (nove milhões, seiscentos e vinte e cinco mil, oitocentos e trinta e sete reais), para o fim que especifica, conforme </w:t>
      </w:r>
      <w:r w:rsidR="00DE61C6">
        <w:rPr>
          <w:color w:val="auto"/>
        </w:rPr>
        <w:t>A</w:t>
      </w:r>
      <w:r w:rsidR="00DE61C6" w:rsidRPr="00DE61C6">
        <w:rPr>
          <w:color w:val="auto"/>
        </w:rPr>
        <w:t>nexo I</w:t>
      </w:r>
      <w:r w:rsidR="00DE61C6">
        <w:rPr>
          <w:color w:val="auto"/>
        </w:rPr>
        <w:t xml:space="preserve"> desta Lei</w:t>
      </w:r>
      <w:r w:rsidR="00DE61C6" w:rsidRPr="00DE61C6">
        <w:rPr>
          <w:color w:val="auto"/>
        </w:rPr>
        <w:t>.</w:t>
      </w:r>
    </w:p>
    <w:p w14:paraId="7EEC509C" w14:textId="77777777" w:rsidR="00C75A33" w:rsidRDefault="00C75A33" w:rsidP="00C717FF">
      <w:pPr>
        <w:spacing w:before="120" w:after="120"/>
        <w:ind w:right="-291" w:firstLine="1418"/>
        <w:jc w:val="both"/>
        <w:rPr>
          <w:color w:val="auto"/>
        </w:rPr>
      </w:pPr>
    </w:p>
    <w:p w14:paraId="52567D95" w14:textId="77777777" w:rsidR="00C75A33" w:rsidRDefault="00966DAE" w:rsidP="00C75A33">
      <w:pPr>
        <w:spacing w:before="120" w:after="120"/>
        <w:ind w:right="-291" w:firstLine="1418"/>
        <w:jc w:val="both"/>
        <w:rPr>
          <w:color w:val="auto"/>
          <w:lang w:val="pt-BR"/>
        </w:rPr>
      </w:pPr>
      <w:r w:rsidRPr="003C72F0">
        <w:rPr>
          <w:b/>
          <w:color w:val="auto"/>
        </w:rPr>
        <w:t>Art. 2º</w:t>
      </w:r>
      <w:r w:rsidRPr="003C72F0">
        <w:rPr>
          <w:color w:val="auto"/>
        </w:rPr>
        <w:t xml:space="preserve"> </w:t>
      </w:r>
      <w:r w:rsidR="00CF1433" w:rsidRPr="00CF1433">
        <w:rPr>
          <w:color w:val="auto"/>
          <w:lang w:val="pt-BR"/>
        </w:rPr>
        <w:t xml:space="preserve">Os recursos para atender ao crédito autorizado </w:t>
      </w:r>
      <w:r w:rsidR="00CF1433">
        <w:rPr>
          <w:color w:val="auto"/>
          <w:lang w:val="pt-BR"/>
        </w:rPr>
        <w:t>no art. 1º</w:t>
      </w:r>
      <w:r w:rsidR="00CF1433" w:rsidRPr="00CF1433">
        <w:rPr>
          <w:color w:val="auto"/>
          <w:lang w:val="pt-BR"/>
        </w:rPr>
        <w:t xml:space="preserve"> decorrem de anulação parcial de dotação orçamentária na Reserva de Contingência, conforme </w:t>
      </w:r>
      <w:r w:rsidR="00CF1433">
        <w:rPr>
          <w:color w:val="auto"/>
          <w:lang w:val="pt-BR"/>
        </w:rPr>
        <w:t>A</w:t>
      </w:r>
      <w:r w:rsidR="00CF1433" w:rsidRPr="00CF1433">
        <w:rPr>
          <w:color w:val="auto"/>
          <w:lang w:val="pt-BR"/>
        </w:rPr>
        <w:t>nexo II</w:t>
      </w:r>
      <w:r w:rsidR="00CF1433">
        <w:rPr>
          <w:color w:val="auto"/>
          <w:lang w:val="pt-BR"/>
        </w:rPr>
        <w:t xml:space="preserve"> desta Lei</w:t>
      </w:r>
      <w:r w:rsidR="00C717FF" w:rsidRPr="00C717FF">
        <w:rPr>
          <w:color w:val="auto"/>
          <w:lang w:val="pt-BR"/>
        </w:rPr>
        <w:t>.</w:t>
      </w:r>
    </w:p>
    <w:p w14:paraId="742BAA81" w14:textId="77777777" w:rsidR="00C75A33" w:rsidRDefault="00C75A33" w:rsidP="00C75A33">
      <w:pPr>
        <w:spacing w:before="120" w:after="120"/>
        <w:ind w:right="-291" w:firstLine="1418"/>
        <w:jc w:val="both"/>
        <w:rPr>
          <w:color w:val="auto"/>
        </w:rPr>
      </w:pPr>
    </w:p>
    <w:p w14:paraId="54EAFFDB" w14:textId="2E035EBE" w:rsidR="00966DAE" w:rsidRPr="00217862" w:rsidRDefault="00966DAE" w:rsidP="00C75A33">
      <w:pPr>
        <w:spacing w:before="120" w:after="120"/>
        <w:ind w:right="-291" w:firstLine="1418"/>
        <w:jc w:val="both"/>
        <w:rPr>
          <w:color w:val="auto"/>
        </w:rPr>
      </w:pPr>
      <w:r w:rsidRPr="003C72F0">
        <w:rPr>
          <w:b/>
          <w:bCs/>
          <w:color w:val="auto"/>
          <w:lang w:val="pt-BR"/>
        </w:rPr>
        <w:t>Art. 3º</w:t>
      </w:r>
      <w:r w:rsidRPr="003C72F0">
        <w:rPr>
          <w:color w:val="auto"/>
          <w:lang w:val="pt-BR"/>
        </w:rPr>
        <w:t xml:space="preserve"> </w:t>
      </w:r>
      <w:r w:rsidRPr="00217862">
        <w:rPr>
          <w:color w:val="auto"/>
        </w:rPr>
        <w:t>Esta Lei entra em vigor na data de sua publicação.</w:t>
      </w:r>
    </w:p>
    <w:p w14:paraId="3889BF23" w14:textId="77777777" w:rsidR="00830FD7" w:rsidRPr="00217862" w:rsidRDefault="00830FD7" w:rsidP="00966DAE">
      <w:pPr>
        <w:spacing w:before="120" w:after="120"/>
        <w:ind w:right="-291" w:firstLine="1418"/>
        <w:jc w:val="both"/>
        <w:rPr>
          <w:color w:val="auto"/>
        </w:rPr>
      </w:pPr>
    </w:p>
    <w:p w14:paraId="4715BC42" w14:textId="6185E1EB" w:rsidR="0075408F" w:rsidRPr="00217862" w:rsidRDefault="0075408F" w:rsidP="00324CD7">
      <w:pPr>
        <w:spacing w:before="160"/>
        <w:ind w:right="-291" w:firstLine="1418"/>
      </w:pPr>
      <w:r w:rsidRPr="00217862">
        <w:t>PALÁCIO DO GOVERNO DO ESTADO DO MARANHÃO, EM SÃO LUÍS,</w:t>
      </w:r>
      <w:r w:rsidR="00324CD7">
        <w:t xml:space="preserve"> 04 </w:t>
      </w:r>
      <w:r w:rsidRPr="00217862">
        <w:t>DE</w:t>
      </w:r>
      <w:r w:rsidR="00324CD7">
        <w:t xml:space="preserve"> SETEMBRO </w:t>
      </w:r>
      <w:r w:rsidRPr="00217862">
        <w:t>DE 202</w:t>
      </w:r>
      <w:r w:rsidR="00720FC2" w:rsidRPr="00217862">
        <w:t>5</w:t>
      </w:r>
      <w:r w:rsidRPr="00217862">
        <w:t>, 20</w:t>
      </w:r>
      <w:r w:rsidR="00720FC2" w:rsidRPr="00217862">
        <w:t>4</w:t>
      </w:r>
      <w:r w:rsidRPr="00217862">
        <w:t>º DA INDEPENDÊNCIA E 13</w:t>
      </w:r>
      <w:r w:rsidR="00720FC2" w:rsidRPr="00217862">
        <w:t>7</w:t>
      </w:r>
      <w:r w:rsidRPr="00217862">
        <w:t>º DA REPÚBLICA.</w:t>
      </w:r>
    </w:p>
    <w:p w14:paraId="3B0F7F41" w14:textId="0637DF69" w:rsidR="0077670C" w:rsidRPr="00217862" w:rsidRDefault="0077670C" w:rsidP="00966DAE">
      <w:pPr>
        <w:tabs>
          <w:tab w:val="left" w:pos="1560"/>
        </w:tabs>
        <w:ind w:right="-291"/>
        <w:jc w:val="center"/>
      </w:pPr>
    </w:p>
    <w:p w14:paraId="28826FED" w14:textId="42FD6D93" w:rsidR="00575D46" w:rsidRPr="00217862" w:rsidRDefault="00575D46" w:rsidP="00966DAE">
      <w:pPr>
        <w:tabs>
          <w:tab w:val="left" w:pos="1560"/>
        </w:tabs>
        <w:ind w:right="-291"/>
        <w:jc w:val="center"/>
      </w:pPr>
    </w:p>
    <w:p w14:paraId="7EAF0924" w14:textId="576F61EA" w:rsidR="0075408F" w:rsidRPr="00217862" w:rsidRDefault="0075408F" w:rsidP="00966DAE">
      <w:pPr>
        <w:ind w:right="-291"/>
        <w:jc w:val="center"/>
      </w:pPr>
      <w:r w:rsidRPr="00217862">
        <w:t xml:space="preserve">CARLOS BRANDÃO </w:t>
      </w:r>
    </w:p>
    <w:p w14:paraId="1BFEABC8" w14:textId="77777777" w:rsidR="0075408F" w:rsidRPr="00217862" w:rsidRDefault="0075408F" w:rsidP="00966DAE">
      <w:pPr>
        <w:ind w:right="-291"/>
        <w:jc w:val="center"/>
        <w:rPr>
          <w:caps/>
        </w:rPr>
      </w:pPr>
      <w:r w:rsidRPr="00217862">
        <w:t>Governador do Estado do Maranhão</w:t>
      </w:r>
    </w:p>
    <w:p w14:paraId="1410DB52" w14:textId="5F7E3E6E" w:rsidR="0075408F" w:rsidRPr="00217862" w:rsidRDefault="0075408F" w:rsidP="00966DAE">
      <w:pPr>
        <w:autoSpaceDE w:val="0"/>
        <w:autoSpaceDN w:val="0"/>
        <w:adjustRightInd w:val="0"/>
        <w:ind w:right="-291"/>
        <w:jc w:val="center"/>
      </w:pPr>
    </w:p>
    <w:p w14:paraId="092DE4B8" w14:textId="77777777" w:rsidR="00687E13" w:rsidRPr="00217862" w:rsidRDefault="00687E13" w:rsidP="00966DAE">
      <w:pPr>
        <w:autoSpaceDE w:val="0"/>
        <w:autoSpaceDN w:val="0"/>
        <w:adjustRightInd w:val="0"/>
        <w:ind w:right="-291"/>
        <w:jc w:val="center"/>
      </w:pPr>
    </w:p>
    <w:p w14:paraId="40C37CF4" w14:textId="77777777" w:rsidR="0075408F" w:rsidRPr="00217862" w:rsidRDefault="0075408F" w:rsidP="00966DAE">
      <w:pPr>
        <w:ind w:right="-291"/>
        <w:jc w:val="center"/>
      </w:pPr>
      <w:r w:rsidRPr="00217862">
        <w:t>SEBASTIÃO TORRES MADEIRA</w:t>
      </w:r>
    </w:p>
    <w:p w14:paraId="3D0BDD72" w14:textId="04EC5541" w:rsidR="0005118D" w:rsidRDefault="0075408F" w:rsidP="00966DAE">
      <w:pPr>
        <w:ind w:right="-291"/>
        <w:jc w:val="center"/>
      </w:pPr>
      <w:r w:rsidRPr="00217862">
        <w:t>Secretário-Chefe da Casa Civil</w:t>
      </w:r>
    </w:p>
    <w:p w14:paraId="25B79695" w14:textId="77777777" w:rsidR="005B6E02" w:rsidRDefault="005B6E02" w:rsidP="00966DAE">
      <w:pPr>
        <w:ind w:right="-291"/>
        <w:jc w:val="center"/>
      </w:pPr>
    </w:p>
    <w:p w14:paraId="3F92E5E3" w14:textId="77777777" w:rsidR="005B6E02" w:rsidRDefault="005B6E02" w:rsidP="00966DAE">
      <w:pPr>
        <w:ind w:right="-291"/>
        <w:jc w:val="center"/>
      </w:pPr>
    </w:p>
    <w:p w14:paraId="29C76602" w14:textId="77777777" w:rsidR="005B6E02" w:rsidRDefault="005B6E02" w:rsidP="00966DAE">
      <w:pPr>
        <w:ind w:right="-291"/>
        <w:jc w:val="center"/>
      </w:pPr>
    </w:p>
    <w:p w14:paraId="7DB2DB24" w14:textId="77777777" w:rsidR="005B6E02" w:rsidRDefault="005B6E02" w:rsidP="00966DAE">
      <w:pPr>
        <w:ind w:right="-291"/>
        <w:jc w:val="center"/>
      </w:pPr>
    </w:p>
    <w:p w14:paraId="4FFAC7CB" w14:textId="77777777" w:rsidR="005B6E02" w:rsidRDefault="005B6E02" w:rsidP="00966DAE">
      <w:pPr>
        <w:ind w:right="-291"/>
        <w:jc w:val="center"/>
      </w:pPr>
    </w:p>
    <w:p w14:paraId="516EAAB4" w14:textId="77777777" w:rsidR="005B6E02" w:rsidRDefault="005B6E02" w:rsidP="00966DAE">
      <w:pPr>
        <w:ind w:right="-291"/>
        <w:jc w:val="center"/>
      </w:pPr>
    </w:p>
    <w:p w14:paraId="5E1089E7" w14:textId="77777777" w:rsidR="005B6E02" w:rsidRDefault="005B6E02" w:rsidP="00966DAE">
      <w:pPr>
        <w:ind w:right="-291"/>
        <w:jc w:val="center"/>
      </w:pPr>
    </w:p>
    <w:p w14:paraId="5007494A" w14:textId="77777777" w:rsidR="005B6E02" w:rsidRDefault="005B6E02" w:rsidP="00966DAE">
      <w:pPr>
        <w:ind w:right="-291"/>
        <w:jc w:val="center"/>
        <w:sectPr w:rsidR="005B6E02">
          <w:pgSz w:w="11900" w:h="16840"/>
          <w:pgMar w:top="1701" w:right="1134" w:bottom="1134" w:left="1701" w:header="708" w:footer="708" w:gutter="0"/>
          <w:cols w:space="720"/>
        </w:sectPr>
      </w:pPr>
    </w:p>
    <w:p w14:paraId="4F94403E" w14:textId="3CC32E61" w:rsidR="005B6E02" w:rsidRDefault="005B6E02" w:rsidP="00966DAE">
      <w:pPr>
        <w:ind w:right="-291"/>
        <w:jc w:val="center"/>
        <w:rPr>
          <w:b/>
          <w:bCs/>
        </w:rPr>
      </w:pPr>
      <w:r w:rsidRPr="005B6E02">
        <w:rPr>
          <w:b/>
          <w:bCs/>
        </w:rPr>
        <w:lastRenderedPageBreak/>
        <w:t>ANEXO I</w:t>
      </w:r>
    </w:p>
    <w:p w14:paraId="73AE54F7" w14:textId="77777777" w:rsidR="006075B7" w:rsidRDefault="006075B7" w:rsidP="00966DAE">
      <w:pPr>
        <w:ind w:right="-291"/>
        <w:jc w:val="center"/>
        <w:rPr>
          <w:b/>
          <w:bCs/>
        </w:rPr>
      </w:pPr>
    </w:p>
    <w:tbl>
      <w:tblPr>
        <w:tblStyle w:val="Tabelacomgrade1"/>
        <w:tblW w:w="14164" w:type="dxa"/>
        <w:tblLook w:val="04A0" w:firstRow="1" w:lastRow="0" w:firstColumn="1" w:lastColumn="0" w:noHBand="0" w:noVBand="1"/>
      </w:tblPr>
      <w:tblGrid>
        <w:gridCol w:w="14164"/>
      </w:tblGrid>
      <w:tr w:rsidR="006075B7" w14:paraId="0F29C881" w14:textId="77777777" w:rsidTr="006075B7">
        <w:tc>
          <w:tcPr>
            <w:tcW w:w="14164" w:type="dxa"/>
          </w:tcPr>
          <w:p w14:paraId="30D59A98" w14:textId="77777777" w:rsidR="006075B7" w:rsidRDefault="006075B7" w:rsidP="00647060">
            <w:pPr>
              <w:widowControl w:val="0"/>
              <w:tabs>
                <w:tab w:val="center" w:pos="5950"/>
              </w:tabs>
              <w:spacing w:line="190" w:lineRule="exact"/>
              <w:rPr>
                <w:rFonts w:cs="Times New Roman"/>
                <w:sz w:val="18"/>
                <w:szCs w:val="18"/>
              </w:rPr>
            </w:pPr>
            <w:bookmarkStart w:id="1" w:name="_Hlk207630753"/>
          </w:p>
          <w:p w14:paraId="01CD02C1" w14:textId="77777777" w:rsidR="006075B7" w:rsidRPr="006075B7" w:rsidRDefault="006075B7" w:rsidP="006075B7">
            <w:pPr>
              <w:widowControl w:val="0"/>
              <w:tabs>
                <w:tab w:val="center" w:pos="595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5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6000 – ENCARGOS GERAIS DO ESTADO</w:t>
            </w:r>
          </w:p>
          <w:p w14:paraId="7CB874AB" w14:textId="77777777" w:rsidR="006075B7" w:rsidRDefault="006075B7" w:rsidP="006075B7">
            <w:pPr>
              <w:widowControl w:val="0"/>
              <w:tabs>
                <w:tab w:val="center" w:pos="595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5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60104 – ENCARGOS FINANCEIROS</w:t>
            </w:r>
          </w:p>
          <w:p w14:paraId="583F4AEA" w14:textId="30EF6850" w:rsidR="006075B7" w:rsidRDefault="006075B7" w:rsidP="006075B7">
            <w:pPr>
              <w:widowControl w:val="0"/>
              <w:tabs>
                <w:tab w:val="center" w:pos="5950"/>
              </w:tabs>
              <w:spacing w:line="190" w:lineRule="exact"/>
              <w:rPr>
                <w:rFonts w:cs="Times New Roman"/>
                <w:sz w:val="18"/>
                <w:szCs w:val="18"/>
              </w:rPr>
            </w:pPr>
          </w:p>
        </w:tc>
      </w:tr>
    </w:tbl>
    <w:tbl>
      <w:tblPr>
        <w:tblStyle w:val="Tabelacomgrade"/>
        <w:tblW w:w="14170" w:type="dxa"/>
        <w:tblLook w:val="04A0" w:firstRow="1" w:lastRow="0" w:firstColumn="1" w:lastColumn="0" w:noHBand="0" w:noVBand="1"/>
      </w:tblPr>
      <w:tblGrid>
        <w:gridCol w:w="1440"/>
        <w:gridCol w:w="2342"/>
        <w:gridCol w:w="1428"/>
        <w:gridCol w:w="1271"/>
        <w:gridCol w:w="1234"/>
        <w:gridCol w:w="1243"/>
        <w:gridCol w:w="1246"/>
        <w:gridCol w:w="1258"/>
        <w:gridCol w:w="1262"/>
        <w:gridCol w:w="1446"/>
      </w:tblGrid>
      <w:tr w:rsidR="005F1511" w:rsidRPr="005F1511" w14:paraId="3B4E157D" w14:textId="480ADE48" w:rsidTr="006075B7">
        <w:tc>
          <w:tcPr>
            <w:tcW w:w="1440" w:type="dxa"/>
          </w:tcPr>
          <w:p w14:paraId="519FADE3" w14:textId="25731E10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bookmarkStart w:id="2" w:name="_Hlk207630004"/>
            <w:bookmarkEnd w:id="1"/>
            <w:r w:rsidRPr="005F1511">
              <w:rPr>
                <w:b/>
                <w:bCs/>
                <w:sz w:val="20"/>
                <w:szCs w:val="20"/>
              </w:rPr>
              <w:t>PROG/AÇÃO</w:t>
            </w:r>
          </w:p>
        </w:tc>
        <w:tc>
          <w:tcPr>
            <w:tcW w:w="2342" w:type="dxa"/>
          </w:tcPr>
          <w:p w14:paraId="75DEB2A8" w14:textId="12B14D8F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428" w:type="dxa"/>
          </w:tcPr>
          <w:p w14:paraId="7B78C506" w14:textId="6B43AFED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FUNCIONAL</w:t>
            </w:r>
          </w:p>
        </w:tc>
        <w:tc>
          <w:tcPr>
            <w:tcW w:w="1271" w:type="dxa"/>
          </w:tcPr>
          <w:p w14:paraId="632B69E5" w14:textId="5A11F0B2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ESFERA</w:t>
            </w:r>
          </w:p>
        </w:tc>
        <w:tc>
          <w:tcPr>
            <w:tcW w:w="1234" w:type="dxa"/>
          </w:tcPr>
          <w:p w14:paraId="138A53A1" w14:textId="469B815C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IRP</w:t>
            </w:r>
          </w:p>
        </w:tc>
        <w:tc>
          <w:tcPr>
            <w:tcW w:w="1243" w:type="dxa"/>
          </w:tcPr>
          <w:p w14:paraId="3CB70E5F" w14:textId="17730FCE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246" w:type="dxa"/>
          </w:tcPr>
          <w:p w14:paraId="46C24015" w14:textId="271729A3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1258" w:type="dxa"/>
          </w:tcPr>
          <w:p w14:paraId="55AF25E8" w14:textId="614F69C0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IDUSO</w:t>
            </w:r>
          </w:p>
        </w:tc>
        <w:tc>
          <w:tcPr>
            <w:tcW w:w="1262" w:type="dxa"/>
          </w:tcPr>
          <w:p w14:paraId="5105E14E" w14:textId="52BC1611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FONTE</w:t>
            </w:r>
          </w:p>
        </w:tc>
        <w:tc>
          <w:tcPr>
            <w:tcW w:w="1446" w:type="dxa"/>
          </w:tcPr>
          <w:p w14:paraId="63FE4B7E" w14:textId="2E208782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5F1511" w:rsidRPr="005F1511" w14:paraId="36839510" w14:textId="77777777" w:rsidTr="006075B7">
        <w:tc>
          <w:tcPr>
            <w:tcW w:w="1440" w:type="dxa"/>
          </w:tcPr>
          <w:p w14:paraId="4E554F9E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483FDC78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5295F21B" w14:textId="64DEA3D3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0499</w:t>
            </w:r>
          </w:p>
          <w:p w14:paraId="0B55A8DC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E9493C2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4C9023C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0370CCBD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F9BD848" w14:textId="5A1F3E72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0975.0000</w:t>
            </w:r>
          </w:p>
          <w:p w14:paraId="1C851AAC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4152DA4F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8555883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0F54E5D8" w14:textId="77777777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</w:tcPr>
          <w:p w14:paraId="461919F5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0FEBDED1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A08F7CC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Operação Especial</w:t>
            </w:r>
          </w:p>
          <w:p w14:paraId="3DE03347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16523361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46114804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6EA35CF0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42224320" w14:textId="77777777" w:rsidR="005F1511" w:rsidRPr="005F1511" w:rsidRDefault="005F1511" w:rsidP="005F1511">
            <w:pPr>
              <w:jc w:val="both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Indenizações e Restituições</w:t>
            </w:r>
          </w:p>
          <w:p w14:paraId="677B1827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  <w:r w:rsidRPr="005F1511">
              <w:rPr>
                <w:i/>
                <w:iCs/>
                <w:sz w:val="20"/>
                <w:szCs w:val="20"/>
              </w:rPr>
              <w:t>Garantir pagamento de indenizações e restituições originadas de acordos.</w:t>
            </w:r>
          </w:p>
          <w:p w14:paraId="439E127D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D3EF57E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760A8D9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2348C2D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7A78159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604A7BBE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C69161F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98FC2F7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48934D2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A9CC673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9B7B318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163F25B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8DC38FF" w14:textId="77777777" w:rsidR="005F1511" w:rsidRDefault="005F1511" w:rsidP="005F151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70238AE" w14:textId="37760D66" w:rsidR="005F1511" w:rsidRPr="006075B7" w:rsidRDefault="005F1511" w:rsidP="005F1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6CE1C9A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2C996E3F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199E02C7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0CA4D194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2DA96009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0DAE2D1E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685E7569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3B45414E" w14:textId="196DB497" w:rsidR="005F1511" w:rsidRPr="005F1511" w:rsidRDefault="005F1511" w:rsidP="005F1511">
            <w:pPr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28 846</w:t>
            </w:r>
          </w:p>
        </w:tc>
        <w:tc>
          <w:tcPr>
            <w:tcW w:w="1271" w:type="dxa"/>
          </w:tcPr>
          <w:p w14:paraId="7772FAC7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07EBBFB7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3415D02F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12CFDF41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6720CDA5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2F2A616A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68CBA336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060C0FAA" w14:textId="77777777" w:rsidR="005F1511" w:rsidRPr="005F1511" w:rsidRDefault="005F1511" w:rsidP="005F1511">
            <w:pPr>
              <w:rPr>
                <w:sz w:val="20"/>
                <w:szCs w:val="20"/>
                <w:lang w:val="pt-BR"/>
              </w:rPr>
            </w:pPr>
            <w:r w:rsidRPr="005F1511">
              <w:rPr>
                <w:sz w:val="20"/>
                <w:szCs w:val="20"/>
                <w:lang w:val="pt-BR"/>
              </w:rPr>
              <w:t>F</w:t>
            </w:r>
          </w:p>
          <w:p w14:paraId="6AE71BDC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33432D24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182FDF8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1A5684B9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0414762C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2471E812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0A5A94C5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2B0F373B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3F24AE8C" w14:textId="401A5120" w:rsidR="005F1511" w:rsidRPr="005F1511" w:rsidRDefault="005F1511" w:rsidP="005F1511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dxa"/>
          </w:tcPr>
          <w:p w14:paraId="580256D7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2991DB44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14C30016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144AEB9D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6BE9403E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6BC3FFCE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0936C552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7D4912CA" w14:textId="4CA71A1B" w:rsidR="005F1511" w:rsidRPr="005F1511" w:rsidRDefault="005F1511" w:rsidP="005F1511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14:paraId="72F17940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9201619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3756FA06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29B35821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5DED22F8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19819B34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7C723D3E" w14:textId="77777777" w:rsidR="005F1511" w:rsidRDefault="005F1511" w:rsidP="005F1511">
            <w:pPr>
              <w:rPr>
                <w:b/>
                <w:bCs/>
                <w:sz w:val="20"/>
                <w:szCs w:val="20"/>
              </w:rPr>
            </w:pPr>
          </w:p>
          <w:p w14:paraId="7762B8BB" w14:textId="517412D5" w:rsidR="005F1511" w:rsidRPr="005F1511" w:rsidRDefault="005F1511" w:rsidP="005F1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58" w:type="dxa"/>
          </w:tcPr>
          <w:p w14:paraId="31791ABC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jc w:val="center"/>
              <w:rPr>
                <w:b/>
                <w:bCs/>
                <w:sz w:val="20"/>
                <w:szCs w:val="20"/>
              </w:rPr>
            </w:pPr>
          </w:p>
          <w:p w14:paraId="34757BC9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0C3BEDDF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01AAAD72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439C82D0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248E12BE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3B853D59" w14:textId="77777777" w:rsidR="005F1511" w:rsidRDefault="005F1511" w:rsidP="005F1511">
            <w:pPr>
              <w:rPr>
                <w:b/>
                <w:bCs/>
                <w:sz w:val="20"/>
                <w:szCs w:val="20"/>
              </w:rPr>
            </w:pPr>
          </w:p>
          <w:p w14:paraId="2155C6C3" w14:textId="018F63D1" w:rsidR="005F1511" w:rsidRPr="005F1511" w:rsidRDefault="005F1511" w:rsidP="005F1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14:paraId="7319C8E5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DB1D20D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62200CCB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10CDCA42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24418AFF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5E4427F1" w14:textId="77777777" w:rsidR="005F1511" w:rsidRPr="005F1511" w:rsidRDefault="005F1511" w:rsidP="005F1511">
            <w:pPr>
              <w:rPr>
                <w:sz w:val="20"/>
                <w:szCs w:val="20"/>
              </w:rPr>
            </w:pPr>
          </w:p>
          <w:p w14:paraId="3B2D3136" w14:textId="77777777" w:rsidR="005F1511" w:rsidRDefault="005F1511" w:rsidP="005F1511">
            <w:pPr>
              <w:rPr>
                <w:b/>
                <w:bCs/>
                <w:sz w:val="20"/>
                <w:szCs w:val="20"/>
              </w:rPr>
            </w:pPr>
          </w:p>
          <w:p w14:paraId="72B6DECF" w14:textId="65CB289C" w:rsidR="005F1511" w:rsidRPr="005F1511" w:rsidRDefault="005F1511" w:rsidP="005F1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46" w:type="dxa"/>
          </w:tcPr>
          <w:p w14:paraId="7BEE606A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2A60C4AD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062F785F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9.625.837</w:t>
            </w:r>
          </w:p>
          <w:p w14:paraId="27C6E020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2D52D90F" w14:textId="77777777" w:rsidR="005F1511" w:rsidRP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  <w:lang w:val="pt-BR"/>
              </w:rPr>
            </w:pPr>
            <w:r w:rsidRPr="005F1511">
              <w:rPr>
                <w:b/>
                <w:bCs/>
                <w:sz w:val="20"/>
                <w:szCs w:val="20"/>
                <w:lang w:val="pt-BR"/>
              </w:rPr>
              <w:t>9.625.837</w:t>
            </w:r>
          </w:p>
          <w:p w14:paraId="1AC15019" w14:textId="77777777" w:rsidR="005F1511" w:rsidRDefault="005F1511" w:rsidP="005F1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2DE2F40F" w14:textId="77777777" w:rsidR="005F1511" w:rsidRDefault="005F1511" w:rsidP="005F1511">
            <w:pPr>
              <w:rPr>
                <w:b/>
                <w:bCs/>
                <w:sz w:val="20"/>
                <w:szCs w:val="20"/>
              </w:rPr>
            </w:pPr>
          </w:p>
          <w:p w14:paraId="6C8E9F56" w14:textId="73F930D1" w:rsidR="005F1511" w:rsidRPr="005F1511" w:rsidRDefault="005F1511" w:rsidP="005F1511">
            <w:pPr>
              <w:rPr>
                <w:sz w:val="20"/>
                <w:szCs w:val="20"/>
              </w:rPr>
            </w:pPr>
            <w:r w:rsidRPr="005F1511">
              <w:rPr>
                <w:sz w:val="20"/>
                <w:szCs w:val="20"/>
              </w:rPr>
              <w:t>9.625.837</w:t>
            </w:r>
          </w:p>
        </w:tc>
      </w:tr>
      <w:bookmarkEnd w:id="2"/>
    </w:tbl>
    <w:p w14:paraId="279A2E03" w14:textId="22D3A504" w:rsidR="007F5629" w:rsidRDefault="007F5629" w:rsidP="005F1511">
      <w:pPr>
        <w:ind w:right="-291"/>
        <w:rPr>
          <w:b/>
          <w:bCs/>
          <w:sz w:val="20"/>
          <w:szCs w:val="20"/>
        </w:rPr>
      </w:pPr>
    </w:p>
    <w:p w14:paraId="60E3FD36" w14:textId="33799206" w:rsidR="006075B7" w:rsidRDefault="007F5629" w:rsidP="007F5629">
      <w:pPr>
        <w:jc w:val="center"/>
        <w:rPr>
          <w:b/>
          <w:bCs/>
        </w:rPr>
      </w:pPr>
      <w:r>
        <w:rPr>
          <w:b/>
          <w:bCs/>
          <w:sz w:val="20"/>
          <w:szCs w:val="20"/>
        </w:rPr>
        <w:br w:type="page"/>
      </w:r>
      <w:r w:rsidRPr="005B6E02">
        <w:rPr>
          <w:b/>
          <w:bCs/>
        </w:rPr>
        <w:lastRenderedPageBreak/>
        <w:t>ANEXO I</w:t>
      </w:r>
      <w:r>
        <w:rPr>
          <w:b/>
          <w:bCs/>
        </w:rPr>
        <w:t>I</w:t>
      </w:r>
    </w:p>
    <w:p w14:paraId="1C6FBD1D" w14:textId="77777777" w:rsidR="009C4162" w:rsidRDefault="009C4162" w:rsidP="009C4162">
      <w:pPr>
        <w:rPr>
          <w:b/>
          <w:bCs/>
        </w:rPr>
      </w:pPr>
    </w:p>
    <w:tbl>
      <w:tblPr>
        <w:tblStyle w:val="Tabelacomgrade1"/>
        <w:tblW w:w="14164" w:type="dxa"/>
        <w:tblLook w:val="04A0" w:firstRow="1" w:lastRow="0" w:firstColumn="1" w:lastColumn="0" w:noHBand="0" w:noVBand="1"/>
      </w:tblPr>
      <w:tblGrid>
        <w:gridCol w:w="14164"/>
      </w:tblGrid>
      <w:tr w:rsidR="009C4162" w14:paraId="00A07FBD" w14:textId="77777777" w:rsidTr="00647060">
        <w:tc>
          <w:tcPr>
            <w:tcW w:w="14164" w:type="dxa"/>
          </w:tcPr>
          <w:p w14:paraId="71DE79B4" w14:textId="77777777" w:rsidR="009C4162" w:rsidRDefault="009C4162" w:rsidP="009C4162">
            <w:pPr>
              <w:widowControl w:val="0"/>
              <w:tabs>
                <w:tab w:val="center" w:pos="5950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</w:p>
          <w:p w14:paraId="4E0F0FDF" w14:textId="5E154AAB" w:rsidR="009C4162" w:rsidRPr="009C4162" w:rsidRDefault="009C4162" w:rsidP="009C4162">
            <w:pPr>
              <w:widowControl w:val="0"/>
              <w:tabs>
                <w:tab w:val="center" w:pos="595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1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90000 - RESERVA DE CONTINGÊNCIA</w:t>
            </w:r>
          </w:p>
          <w:p w14:paraId="550B95B1" w14:textId="77777777" w:rsidR="009C4162" w:rsidRPr="009C4162" w:rsidRDefault="009C4162" w:rsidP="009C4162">
            <w:pPr>
              <w:widowControl w:val="0"/>
              <w:tabs>
                <w:tab w:val="center" w:pos="595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41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90101 - RESERVA DE CONTINGÊNCIA</w:t>
            </w:r>
          </w:p>
          <w:p w14:paraId="4EF0A2C0" w14:textId="32E0BC59" w:rsidR="009C4162" w:rsidRDefault="009C4162" w:rsidP="009C4162">
            <w:pPr>
              <w:widowControl w:val="0"/>
              <w:tabs>
                <w:tab w:val="center" w:pos="5950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</w:tbl>
    <w:tbl>
      <w:tblPr>
        <w:tblStyle w:val="Tabelacomgrade"/>
        <w:tblW w:w="14170" w:type="dxa"/>
        <w:tblLook w:val="04A0" w:firstRow="1" w:lastRow="0" w:firstColumn="1" w:lastColumn="0" w:noHBand="0" w:noVBand="1"/>
      </w:tblPr>
      <w:tblGrid>
        <w:gridCol w:w="1440"/>
        <w:gridCol w:w="2704"/>
        <w:gridCol w:w="1428"/>
        <w:gridCol w:w="1242"/>
        <w:gridCol w:w="1159"/>
        <w:gridCol w:w="1178"/>
        <w:gridCol w:w="1186"/>
        <w:gridCol w:w="1213"/>
        <w:gridCol w:w="1222"/>
        <w:gridCol w:w="1398"/>
      </w:tblGrid>
      <w:tr w:rsidR="009C4162" w:rsidRPr="005F1511" w14:paraId="240489CB" w14:textId="77777777" w:rsidTr="00EC5311">
        <w:tc>
          <w:tcPr>
            <w:tcW w:w="1440" w:type="dxa"/>
          </w:tcPr>
          <w:p w14:paraId="2C1D7DEC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PROG/AÇÃO</w:t>
            </w:r>
          </w:p>
        </w:tc>
        <w:tc>
          <w:tcPr>
            <w:tcW w:w="2808" w:type="dxa"/>
          </w:tcPr>
          <w:p w14:paraId="027483E1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962" w:type="dxa"/>
          </w:tcPr>
          <w:p w14:paraId="4AF40A9B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FUNCIONAL</w:t>
            </w:r>
          </w:p>
        </w:tc>
        <w:tc>
          <w:tcPr>
            <w:tcW w:w="1271" w:type="dxa"/>
          </w:tcPr>
          <w:p w14:paraId="0F47BB2C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ESFERA</w:t>
            </w:r>
          </w:p>
        </w:tc>
        <w:tc>
          <w:tcPr>
            <w:tcW w:w="1234" w:type="dxa"/>
          </w:tcPr>
          <w:p w14:paraId="4DE44FD0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IRP</w:t>
            </w:r>
          </w:p>
        </w:tc>
        <w:tc>
          <w:tcPr>
            <w:tcW w:w="1243" w:type="dxa"/>
          </w:tcPr>
          <w:p w14:paraId="4AD6CDAE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246" w:type="dxa"/>
          </w:tcPr>
          <w:p w14:paraId="2D9D745D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1258" w:type="dxa"/>
          </w:tcPr>
          <w:p w14:paraId="0C85D9B2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IDUSO</w:t>
            </w:r>
          </w:p>
        </w:tc>
        <w:tc>
          <w:tcPr>
            <w:tcW w:w="1262" w:type="dxa"/>
          </w:tcPr>
          <w:p w14:paraId="05FD4734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FONTE</w:t>
            </w:r>
          </w:p>
        </w:tc>
        <w:tc>
          <w:tcPr>
            <w:tcW w:w="1446" w:type="dxa"/>
          </w:tcPr>
          <w:p w14:paraId="60A13895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9C4162" w:rsidRPr="005F1511" w14:paraId="5D1FFDF1" w14:textId="77777777" w:rsidTr="00EC5311">
        <w:trPr>
          <w:trHeight w:val="5620"/>
        </w:trPr>
        <w:tc>
          <w:tcPr>
            <w:tcW w:w="1440" w:type="dxa"/>
          </w:tcPr>
          <w:p w14:paraId="5D26E62B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858ED04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26F75DFD" w14:textId="3793217B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9C4162">
              <w:rPr>
                <w:b/>
                <w:bCs/>
                <w:sz w:val="20"/>
                <w:szCs w:val="20"/>
              </w:rPr>
              <w:t>9999</w:t>
            </w:r>
          </w:p>
          <w:p w14:paraId="7ADD6FD3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C17E558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5BC625D4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2E409BE0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0C50BB05" w14:textId="47915A43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9C4162">
              <w:rPr>
                <w:b/>
                <w:bCs/>
                <w:sz w:val="20"/>
                <w:szCs w:val="20"/>
              </w:rPr>
              <w:t>9999.0000</w:t>
            </w:r>
          </w:p>
          <w:p w14:paraId="102360DF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8480B60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EE93CD7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</w:tcPr>
          <w:p w14:paraId="14CFCB37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02B3BEEC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1914EA3" w14:textId="0A87DCB4" w:rsidR="009C4162" w:rsidRPr="005F1511" w:rsidRDefault="009C4162" w:rsidP="00647060">
            <w:pPr>
              <w:rPr>
                <w:sz w:val="20"/>
                <w:szCs w:val="20"/>
              </w:rPr>
            </w:pPr>
            <w:r w:rsidRPr="009C4162">
              <w:rPr>
                <w:b/>
                <w:bCs/>
                <w:sz w:val="20"/>
                <w:szCs w:val="20"/>
              </w:rPr>
              <w:t>Reserva de Contingência</w:t>
            </w:r>
          </w:p>
          <w:p w14:paraId="2E82A406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64DB47BB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4B5BAAB3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49E7400F" w14:textId="77777777" w:rsidR="009C4162" w:rsidRDefault="009C4162" w:rsidP="009C4162">
            <w:pPr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  <w:p w14:paraId="5B7B9F8B" w14:textId="2276FD7C" w:rsidR="009C4162" w:rsidRPr="009C4162" w:rsidRDefault="009C4162" w:rsidP="009C4162">
            <w:pPr>
              <w:jc w:val="both"/>
              <w:rPr>
                <w:b/>
                <w:bCs/>
                <w:sz w:val="20"/>
                <w:szCs w:val="20"/>
                <w:lang w:val="pt-BR"/>
              </w:rPr>
            </w:pPr>
            <w:r w:rsidRPr="009C4162">
              <w:rPr>
                <w:b/>
                <w:bCs/>
                <w:sz w:val="20"/>
                <w:szCs w:val="20"/>
                <w:lang w:val="pt-BR"/>
              </w:rPr>
              <w:t xml:space="preserve">Reserva de Contingência </w:t>
            </w:r>
          </w:p>
          <w:p w14:paraId="30A48D82" w14:textId="77777777" w:rsidR="009C4162" w:rsidRPr="009C4162" w:rsidRDefault="009C4162" w:rsidP="009C4162">
            <w:pPr>
              <w:jc w:val="both"/>
              <w:rPr>
                <w:b/>
                <w:bCs/>
                <w:sz w:val="20"/>
                <w:szCs w:val="20"/>
                <w:lang w:val="pt-BR"/>
              </w:rPr>
            </w:pPr>
            <w:r w:rsidRPr="009C4162">
              <w:rPr>
                <w:i/>
                <w:sz w:val="20"/>
                <w:szCs w:val="20"/>
                <w:lang w:val="pt-BR"/>
              </w:rPr>
              <w:t xml:space="preserve">Atender passivos contingentes e outros riscos eventuais fiscais imprevistos </w:t>
            </w:r>
          </w:p>
          <w:p w14:paraId="07556673" w14:textId="51E0EE17" w:rsidR="009C4162" w:rsidRPr="009C4162" w:rsidRDefault="009C4162" w:rsidP="00647060">
            <w:pPr>
              <w:jc w:val="both"/>
              <w:rPr>
                <w:sz w:val="20"/>
                <w:szCs w:val="20"/>
              </w:rPr>
            </w:pPr>
          </w:p>
          <w:p w14:paraId="7247F143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CFF8CFA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2D0338F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856952C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CA57081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1DA0C8C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52045FA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229700B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ABC493D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4526A93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8CF52D5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4A98F85" w14:textId="77777777" w:rsidR="009C4162" w:rsidRDefault="009C4162" w:rsidP="0064706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993FF69" w14:textId="77777777" w:rsidR="009C4162" w:rsidRPr="006075B7" w:rsidRDefault="009C4162" w:rsidP="00647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0DBA0882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4E520E5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552BB779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092A8556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3F49E8B1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1170ADD6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2AC9B4EC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172E94D5" w14:textId="77777777" w:rsidR="009C4162" w:rsidRPr="005F1511" w:rsidRDefault="009C4162" w:rsidP="00647060">
            <w:pPr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28 846</w:t>
            </w:r>
          </w:p>
        </w:tc>
        <w:tc>
          <w:tcPr>
            <w:tcW w:w="1271" w:type="dxa"/>
          </w:tcPr>
          <w:p w14:paraId="711073B6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F340022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28F5EB4D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7D509F5E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18FED468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03276BFB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1A6639A1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5EBD86DE" w14:textId="77777777" w:rsidR="009C4162" w:rsidRPr="005F1511" w:rsidRDefault="009C4162" w:rsidP="00647060">
            <w:pPr>
              <w:rPr>
                <w:sz w:val="20"/>
                <w:szCs w:val="20"/>
                <w:lang w:val="pt-BR"/>
              </w:rPr>
            </w:pPr>
            <w:r w:rsidRPr="005F1511">
              <w:rPr>
                <w:sz w:val="20"/>
                <w:szCs w:val="20"/>
                <w:lang w:val="pt-BR"/>
              </w:rPr>
              <w:t>F</w:t>
            </w:r>
          </w:p>
          <w:p w14:paraId="27EBD807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1DCB552B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C8F172F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38792145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19FE1A94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444E5052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0B6C283E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4F508CD1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603713E7" w14:textId="04A3DCAF" w:rsidR="009C4162" w:rsidRPr="005F1511" w:rsidRDefault="009C4162" w:rsidP="00647060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14:paraId="3C0366ED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69905C0D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62284346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3DA9CB7E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35F06C4D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6377A368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7FC4BA06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392171F0" w14:textId="03FE3C2C" w:rsidR="009C4162" w:rsidRPr="005F1511" w:rsidRDefault="009C4162" w:rsidP="00647060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14:paraId="531CE478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675B918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3D4A9DF8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729AFB2C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3EA2BD26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043F1F85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04A8D416" w14:textId="77777777" w:rsidR="009C4162" w:rsidRDefault="009C4162" w:rsidP="00647060">
            <w:pPr>
              <w:rPr>
                <w:b/>
                <w:bCs/>
                <w:sz w:val="20"/>
                <w:szCs w:val="20"/>
              </w:rPr>
            </w:pPr>
          </w:p>
          <w:p w14:paraId="5BDD0E42" w14:textId="65826EAD" w:rsidR="009C4162" w:rsidRPr="005F1511" w:rsidRDefault="009C4162" w:rsidP="00647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58" w:type="dxa"/>
          </w:tcPr>
          <w:p w14:paraId="4A78D1A4" w14:textId="77777777" w:rsidR="009C4162" w:rsidRDefault="009C4162" w:rsidP="009C4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80F6E5A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23092A25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31A290CE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4499EDA0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603DF534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43F4C32D" w14:textId="77777777" w:rsidR="009C4162" w:rsidRDefault="009C4162" w:rsidP="00647060">
            <w:pPr>
              <w:rPr>
                <w:b/>
                <w:bCs/>
                <w:sz w:val="20"/>
                <w:szCs w:val="20"/>
              </w:rPr>
            </w:pPr>
          </w:p>
          <w:p w14:paraId="1FF075C8" w14:textId="77777777" w:rsidR="009C4162" w:rsidRPr="005F1511" w:rsidRDefault="009C4162" w:rsidP="00647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14:paraId="66E34ABA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38B6AFF1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53887961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35A56D5C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26612436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77B6F186" w14:textId="77777777" w:rsidR="009C4162" w:rsidRPr="005F1511" w:rsidRDefault="009C4162" w:rsidP="00647060">
            <w:pPr>
              <w:rPr>
                <w:sz w:val="20"/>
                <w:szCs w:val="20"/>
              </w:rPr>
            </w:pPr>
          </w:p>
          <w:p w14:paraId="405C8D94" w14:textId="77777777" w:rsidR="009C4162" w:rsidRDefault="009C4162" w:rsidP="00647060">
            <w:pPr>
              <w:rPr>
                <w:b/>
                <w:bCs/>
                <w:sz w:val="20"/>
                <w:szCs w:val="20"/>
              </w:rPr>
            </w:pPr>
          </w:p>
          <w:p w14:paraId="39B02FD2" w14:textId="77777777" w:rsidR="009C4162" w:rsidRPr="005F1511" w:rsidRDefault="009C4162" w:rsidP="00647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46" w:type="dxa"/>
          </w:tcPr>
          <w:p w14:paraId="372768F3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7DF20E10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4A126935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  <w:r w:rsidRPr="005F1511">
              <w:rPr>
                <w:b/>
                <w:bCs/>
                <w:sz w:val="20"/>
                <w:szCs w:val="20"/>
              </w:rPr>
              <w:t>9.625.837</w:t>
            </w:r>
          </w:p>
          <w:p w14:paraId="3F5AF796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1FD90D76" w14:textId="77777777" w:rsidR="009C4162" w:rsidRPr="005F1511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  <w:lang w:val="pt-BR"/>
              </w:rPr>
            </w:pPr>
            <w:r w:rsidRPr="005F1511">
              <w:rPr>
                <w:b/>
                <w:bCs/>
                <w:sz w:val="20"/>
                <w:szCs w:val="20"/>
                <w:lang w:val="pt-BR"/>
              </w:rPr>
              <w:t>9.625.837</w:t>
            </w:r>
          </w:p>
          <w:p w14:paraId="64E624C8" w14:textId="77777777" w:rsidR="009C4162" w:rsidRDefault="009C4162" w:rsidP="00647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1"/>
              <w:rPr>
                <w:b/>
                <w:bCs/>
                <w:sz w:val="20"/>
                <w:szCs w:val="20"/>
              </w:rPr>
            </w:pPr>
          </w:p>
          <w:p w14:paraId="6C1E0058" w14:textId="77777777" w:rsidR="009C4162" w:rsidRDefault="009C4162" w:rsidP="00647060">
            <w:pPr>
              <w:rPr>
                <w:b/>
                <w:bCs/>
                <w:sz w:val="20"/>
                <w:szCs w:val="20"/>
              </w:rPr>
            </w:pPr>
          </w:p>
          <w:p w14:paraId="56001B31" w14:textId="77777777" w:rsidR="009C4162" w:rsidRPr="005F1511" w:rsidRDefault="009C4162" w:rsidP="00647060">
            <w:pPr>
              <w:rPr>
                <w:sz w:val="20"/>
                <w:szCs w:val="20"/>
              </w:rPr>
            </w:pPr>
            <w:r w:rsidRPr="005F1511">
              <w:rPr>
                <w:sz w:val="20"/>
                <w:szCs w:val="20"/>
              </w:rPr>
              <w:t>9.625.837</w:t>
            </w:r>
          </w:p>
        </w:tc>
      </w:tr>
    </w:tbl>
    <w:p w14:paraId="4E36BB28" w14:textId="77777777" w:rsidR="009C4162" w:rsidRPr="005F1511" w:rsidRDefault="009C4162" w:rsidP="009C4162">
      <w:pPr>
        <w:rPr>
          <w:b/>
          <w:bCs/>
          <w:sz w:val="20"/>
          <w:szCs w:val="20"/>
        </w:rPr>
      </w:pPr>
    </w:p>
    <w:sectPr w:rsidR="009C4162" w:rsidRPr="005F1511" w:rsidSect="005F1511">
      <w:pgSz w:w="16840" w:h="11900" w:orient="landscape"/>
      <w:pgMar w:top="1701" w:right="1701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4C25" w14:textId="77777777" w:rsidR="00450E05" w:rsidRDefault="00450E05">
      <w:r>
        <w:separator/>
      </w:r>
    </w:p>
  </w:endnote>
  <w:endnote w:type="continuationSeparator" w:id="0">
    <w:p w14:paraId="2FC0B05A" w14:textId="77777777" w:rsidR="00450E05" w:rsidRDefault="0045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1A36" w14:textId="69B4097D" w:rsidR="007F5629" w:rsidRDefault="007F5629" w:rsidP="007F5629">
    <w:pPr>
      <w:pStyle w:val="Rodap"/>
      <w:tabs>
        <w:tab w:val="clear" w:pos="4252"/>
        <w:tab w:val="clear" w:pos="8504"/>
        <w:tab w:val="left" w:pos="5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CECA" w14:textId="77777777" w:rsidR="00450E05" w:rsidRDefault="00450E05">
      <w:r>
        <w:separator/>
      </w:r>
    </w:p>
  </w:footnote>
  <w:footnote w:type="continuationSeparator" w:id="0">
    <w:p w14:paraId="34529FC4" w14:textId="77777777" w:rsidR="00450E05" w:rsidRDefault="0045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2357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noProof/>
        <w:lang w:val="pt-BR"/>
      </w:rPr>
      <w:drawing>
        <wp:inline distT="0" distB="0" distL="0" distR="0" wp14:anchorId="7DAEE045" wp14:editId="38DEA583">
          <wp:extent cx="819150" cy="819150"/>
          <wp:effectExtent l="0" t="0" r="0" b="0"/>
          <wp:docPr id="1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43483BE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CACD43D" w14:textId="69FC4266" w:rsidR="0005118D" w:rsidRPr="00E0752A" w:rsidRDefault="0005118D" w:rsidP="00E075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8D"/>
    <w:rsid w:val="00021F28"/>
    <w:rsid w:val="00041DCC"/>
    <w:rsid w:val="0004353D"/>
    <w:rsid w:val="000506DD"/>
    <w:rsid w:val="0005118D"/>
    <w:rsid w:val="000550E9"/>
    <w:rsid w:val="00055DE7"/>
    <w:rsid w:val="000C2F9A"/>
    <w:rsid w:val="000D2DE4"/>
    <w:rsid w:val="000E2188"/>
    <w:rsid w:val="000F6FF5"/>
    <w:rsid w:val="0012140A"/>
    <w:rsid w:val="00133A7D"/>
    <w:rsid w:val="00166474"/>
    <w:rsid w:val="001803DF"/>
    <w:rsid w:val="001A03A3"/>
    <w:rsid w:val="001D4C50"/>
    <w:rsid w:val="001D75A8"/>
    <w:rsid w:val="001D7E10"/>
    <w:rsid w:val="001E3074"/>
    <w:rsid w:val="0020182B"/>
    <w:rsid w:val="00211793"/>
    <w:rsid w:val="00217862"/>
    <w:rsid w:val="00246505"/>
    <w:rsid w:val="00254004"/>
    <w:rsid w:val="002560BF"/>
    <w:rsid w:val="002743A5"/>
    <w:rsid w:val="00277EE3"/>
    <w:rsid w:val="00286A22"/>
    <w:rsid w:val="00294CED"/>
    <w:rsid w:val="002B3DCD"/>
    <w:rsid w:val="002D3563"/>
    <w:rsid w:val="002F7B45"/>
    <w:rsid w:val="00301CDD"/>
    <w:rsid w:val="00306CCA"/>
    <w:rsid w:val="00314199"/>
    <w:rsid w:val="00324CD7"/>
    <w:rsid w:val="00332E94"/>
    <w:rsid w:val="003952B2"/>
    <w:rsid w:val="003A3F17"/>
    <w:rsid w:val="003B444F"/>
    <w:rsid w:val="00450E05"/>
    <w:rsid w:val="004841DC"/>
    <w:rsid w:val="004B3D13"/>
    <w:rsid w:val="004D5B40"/>
    <w:rsid w:val="004D64CA"/>
    <w:rsid w:val="00501492"/>
    <w:rsid w:val="0050240B"/>
    <w:rsid w:val="00505A96"/>
    <w:rsid w:val="005242CC"/>
    <w:rsid w:val="00543FDB"/>
    <w:rsid w:val="00545AC8"/>
    <w:rsid w:val="00575D46"/>
    <w:rsid w:val="0057756F"/>
    <w:rsid w:val="00597F1E"/>
    <w:rsid w:val="005B594A"/>
    <w:rsid w:val="005B6E02"/>
    <w:rsid w:val="005D4482"/>
    <w:rsid w:val="005D5D6F"/>
    <w:rsid w:val="005E7CAD"/>
    <w:rsid w:val="005F0533"/>
    <w:rsid w:val="005F1511"/>
    <w:rsid w:val="006075B7"/>
    <w:rsid w:val="00615E88"/>
    <w:rsid w:val="00622471"/>
    <w:rsid w:val="006462AC"/>
    <w:rsid w:val="00653F9C"/>
    <w:rsid w:val="006570D1"/>
    <w:rsid w:val="00661222"/>
    <w:rsid w:val="00670318"/>
    <w:rsid w:val="00670BA4"/>
    <w:rsid w:val="006719B9"/>
    <w:rsid w:val="00687E13"/>
    <w:rsid w:val="006C5C71"/>
    <w:rsid w:val="006D319E"/>
    <w:rsid w:val="006D6CBB"/>
    <w:rsid w:val="006E5510"/>
    <w:rsid w:val="006F0BD5"/>
    <w:rsid w:val="00704937"/>
    <w:rsid w:val="00720FC2"/>
    <w:rsid w:val="00724369"/>
    <w:rsid w:val="00732DB5"/>
    <w:rsid w:val="00745421"/>
    <w:rsid w:val="0075408F"/>
    <w:rsid w:val="00766E08"/>
    <w:rsid w:val="0076731B"/>
    <w:rsid w:val="0077006A"/>
    <w:rsid w:val="0077670C"/>
    <w:rsid w:val="00797802"/>
    <w:rsid w:val="007A07A3"/>
    <w:rsid w:val="007D31A3"/>
    <w:rsid w:val="007D53E8"/>
    <w:rsid w:val="007D7CE6"/>
    <w:rsid w:val="007E4388"/>
    <w:rsid w:val="007F2D24"/>
    <w:rsid w:val="007F5629"/>
    <w:rsid w:val="008157C2"/>
    <w:rsid w:val="0082473A"/>
    <w:rsid w:val="00830FD7"/>
    <w:rsid w:val="008561EF"/>
    <w:rsid w:val="008B48A6"/>
    <w:rsid w:val="008E057F"/>
    <w:rsid w:val="009274A4"/>
    <w:rsid w:val="00966DAE"/>
    <w:rsid w:val="00970D42"/>
    <w:rsid w:val="009B075A"/>
    <w:rsid w:val="009B754C"/>
    <w:rsid w:val="009C4162"/>
    <w:rsid w:val="009C685B"/>
    <w:rsid w:val="00A01E69"/>
    <w:rsid w:val="00A04C14"/>
    <w:rsid w:val="00A25CDF"/>
    <w:rsid w:val="00A66BB7"/>
    <w:rsid w:val="00A67740"/>
    <w:rsid w:val="00A70530"/>
    <w:rsid w:val="00A77605"/>
    <w:rsid w:val="00AA20E4"/>
    <w:rsid w:val="00AB3B1A"/>
    <w:rsid w:val="00AC4F80"/>
    <w:rsid w:val="00AC5A02"/>
    <w:rsid w:val="00B408F4"/>
    <w:rsid w:val="00B42859"/>
    <w:rsid w:val="00B53428"/>
    <w:rsid w:val="00B62969"/>
    <w:rsid w:val="00B75756"/>
    <w:rsid w:val="00B9487F"/>
    <w:rsid w:val="00BB3778"/>
    <w:rsid w:val="00BD7503"/>
    <w:rsid w:val="00BE4A56"/>
    <w:rsid w:val="00BF35C6"/>
    <w:rsid w:val="00BF6E7A"/>
    <w:rsid w:val="00C02CF7"/>
    <w:rsid w:val="00C05FF0"/>
    <w:rsid w:val="00C33DE2"/>
    <w:rsid w:val="00C35456"/>
    <w:rsid w:val="00C45204"/>
    <w:rsid w:val="00C5514E"/>
    <w:rsid w:val="00C55838"/>
    <w:rsid w:val="00C6728D"/>
    <w:rsid w:val="00C717FF"/>
    <w:rsid w:val="00C75A33"/>
    <w:rsid w:val="00C92C49"/>
    <w:rsid w:val="00CC5556"/>
    <w:rsid w:val="00CF1433"/>
    <w:rsid w:val="00D03E2E"/>
    <w:rsid w:val="00D22B72"/>
    <w:rsid w:val="00D31D3F"/>
    <w:rsid w:val="00D42CAB"/>
    <w:rsid w:val="00D47F01"/>
    <w:rsid w:val="00D67C7D"/>
    <w:rsid w:val="00D877BA"/>
    <w:rsid w:val="00DA2AE1"/>
    <w:rsid w:val="00DA62CE"/>
    <w:rsid w:val="00DE51ED"/>
    <w:rsid w:val="00DE61C6"/>
    <w:rsid w:val="00E0073B"/>
    <w:rsid w:val="00E0752A"/>
    <w:rsid w:val="00E1255E"/>
    <w:rsid w:val="00E20D32"/>
    <w:rsid w:val="00E252D1"/>
    <w:rsid w:val="00E346E2"/>
    <w:rsid w:val="00E4641C"/>
    <w:rsid w:val="00E6728D"/>
    <w:rsid w:val="00E82FD7"/>
    <w:rsid w:val="00E83B4F"/>
    <w:rsid w:val="00EC1303"/>
    <w:rsid w:val="00EC3242"/>
    <w:rsid w:val="00EC5311"/>
    <w:rsid w:val="00F2391C"/>
    <w:rsid w:val="00F93693"/>
    <w:rsid w:val="00FA4F65"/>
    <w:rsid w:val="00FB1D01"/>
    <w:rsid w:val="00FD2673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F9B4"/>
  <w15:docId w15:val="{EDC8EF8E-EF73-45E3-A971-FD1C86B0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link w:val="CorpodetextoChar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C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C49"/>
    <w:rPr>
      <w:rFonts w:ascii="Tahoma" w:hAnsi="Tahoma" w:cs="Tahoma"/>
      <w:color w:val="000000"/>
      <w:sz w:val="16"/>
      <w:szCs w:val="16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5F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6075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/>
      <w:sz w:val="22"/>
      <w:szCs w:val="22"/>
      <w:bdr w:val="none" w:sz="0" w:space="0" w:color="aut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B3B1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rsid w:val="00B42859"/>
    <w:rPr>
      <w:rFonts w:ascii="Arial" w:hAnsi="Arial" w:cs="Arial Unicode MS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496F-30B9-4076-A1FA-A1048F0F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Ribeiro Pereira</dc:creator>
  <cp:lastModifiedBy>Priscila Pires Fernandes</cp:lastModifiedBy>
  <cp:revision>2</cp:revision>
  <cp:lastPrinted>2025-05-28T12:33:00Z</cp:lastPrinted>
  <dcterms:created xsi:type="dcterms:W3CDTF">2025-09-10T14:28:00Z</dcterms:created>
  <dcterms:modified xsi:type="dcterms:W3CDTF">2025-09-10T14:28:00Z</dcterms:modified>
</cp:coreProperties>
</file>