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B525" w14:textId="77777777" w:rsidR="008D0E20" w:rsidRDefault="008D0E20" w:rsidP="008D0E20">
      <w:pPr>
        <w:jc w:val="both"/>
        <w:rPr>
          <w:rFonts w:ascii="Times New Roman" w:hAnsi="Times New Roman"/>
        </w:rPr>
      </w:pPr>
    </w:p>
    <w:p w14:paraId="3036F309" w14:textId="69067D1A" w:rsidR="008D0E20" w:rsidRDefault="008D0E20" w:rsidP="008D0E20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  <w:color w:val="000080"/>
        </w:rPr>
      </w:pPr>
      <w:r>
        <w:rPr>
          <w:rFonts w:ascii="Times New Roman" w:hAnsi="Times New Roman"/>
          <w:noProof/>
        </w:rPr>
        <w:drawing>
          <wp:inline distT="0" distB="0" distL="0" distR="0" wp14:anchorId="0A671901" wp14:editId="78EAF6AF">
            <wp:extent cx="951230" cy="819150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67889" w14:textId="4153BC1B" w:rsidR="008D0E20" w:rsidRDefault="00891FFB" w:rsidP="00891FFB">
      <w:pPr>
        <w:pStyle w:val="Cabealho"/>
        <w:tabs>
          <w:tab w:val="clear" w:pos="4252"/>
          <w:tab w:val="left" w:pos="5745"/>
        </w:tabs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441AF88F" w14:textId="77777777" w:rsidR="008D0E20" w:rsidRDefault="008D0E20" w:rsidP="008D0E20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ASSEMBLEIA LEGISLATIVA DO ESTADO DO MARANHÃO</w:t>
      </w:r>
    </w:p>
    <w:p w14:paraId="59BE6927" w14:textId="34C18F69" w:rsidR="008D0E20" w:rsidRDefault="008D0E20" w:rsidP="008D0E20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Gabinete do Deputado [</w:t>
      </w:r>
      <w:r w:rsidR="002D23B8">
        <w:rPr>
          <w:rFonts w:ascii="Times New Roman" w:hAnsi="Times New Roman"/>
          <w:b/>
        </w:rPr>
        <w:t>KEKÊ TEIXEIRA</w:t>
      </w:r>
      <w:r>
        <w:rPr>
          <w:rFonts w:ascii="Times New Roman" w:hAnsi="Times New Roman"/>
          <w:b/>
        </w:rPr>
        <w:t>]</w:t>
      </w:r>
    </w:p>
    <w:p w14:paraId="78D4E9E3" w14:textId="77777777" w:rsidR="008D0E20" w:rsidRDefault="008D0E20" w:rsidP="00B43ADF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Avenida Jerônimo de Albuquerque, s/n, Sítio do Rangedor – </w:t>
      </w:r>
      <w:proofErr w:type="spellStart"/>
      <w:r>
        <w:rPr>
          <w:rFonts w:ascii="Times New Roman" w:hAnsi="Times New Roman"/>
        </w:rPr>
        <w:t>Cohafuma</w:t>
      </w:r>
      <w:proofErr w:type="spellEnd"/>
    </w:p>
    <w:p w14:paraId="1B1D98D0" w14:textId="431FA0B5" w:rsidR="008D0E20" w:rsidRDefault="008D0E20" w:rsidP="00B43ADF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São Luís - MA – 65.071-750 - Tel. </w:t>
      </w:r>
      <w:r w:rsidR="00B43ADF">
        <w:rPr>
          <w:rFonts w:ascii="Times New Roman" w:hAnsi="Times New Roman"/>
        </w:rPr>
        <w:t>098-3269-3001</w:t>
      </w:r>
      <w:r>
        <w:rPr>
          <w:rFonts w:ascii="Times New Roman" w:hAnsi="Times New Roman"/>
        </w:rPr>
        <w:t xml:space="preserve"> –</w:t>
      </w:r>
      <w:r w:rsidR="00B43ADF">
        <w:rPr>
          <w:rStyle w:val="nfase"/>
        </w:rPr>
        <w:t>gabinetedeputadokeketeixeira@gmail.com</w:t>
      </w:r>
    </w:p>
    <w:p w14:paraId="5B04FDE9" w14:textId="698DB4D3" w:rsidR="008D0E20" w:rsidRDefault="008D0E20" w:rsidP="008D0E20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</w:p>
    <w:p w14:paraId="68FF52F4" w14:textId="4003622A" w:rsidR="008D0E20" w:rsidRPr="008D0E20" w:rsidRDefault="008D0E20" w:rsidP="008D0E20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PROJETO DE LEI Nº               /2025</w:t>
      </w:r>
    </w:p>
    <w:p w14:paraId="36F85AA6" w14:textId="2E680E74" w:rsidR="00432647" w:rsidRPr="002B094B" w:rsidRDefault="00432647" w:rsidP="00BE4AB9">
      <w:pPr>
        <w:spacing w:line="360" w:lineRule="auto"/>
        <w:ind w:left="255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Dispõe sobre a criação no calendário estadual do Estado do Dia Estadual do Tropeiro.</w:t>
      </w:r>
      <w:r w:rsidRPr="00FB0524">
        <w:rPr>
          <w:rFonts w:ascii="Times New Roman" w:hAnsi="Times New Roman" w:cs="Times New Roman"/>
        </w:rPr>
        <w:t xml:space="preserve"> </w:t>
      </w:r>
      <w:r w:rsidRPr="002B094B">
        <w:rPr>
          <w:rFonts w:ascii="Times New Roman" w:hAnsi="Times New Roman" w:cs="Times New Roman"/>
        </w:rPr>
        <w:t>Cria</w:t>
      </w:r>
      <w:r>
        <w:rPr>
          <w:rFonts w:ascii="Times New Roman" w:hAnsi="Times New Roman" w:cs="Times New Roman"/>
        </w:rPr>
        <w:t>ndo Rotas Estaduais</w:t>
      </w:r>
      <w:r w:rsidRPr="002B094B">
        <w:rPr>
          <w:rFonts w:ascii="Times New Roman" w:hAnsi="Times New Roman" w:cs="Times New Roman"/>
        </w:rPr>
        <w:t xml:space="preserve"> dos Tropeiros, n</w:t>
      </w:r>
      <w:r>
        <w:rPr>
          <w:rFonts w:ascii="Times New Roman" w:hAnsi="Times New Roman" w:cs="Times New Roman"/>
        </w:rPr>
        <w:t xml:space="preserve">as diversas Regiões do nosso Estado. Declarando a Tropeada e as atividades do </w:t>
      </w:r>
      <w:proofErr w:type="spellStart"/>
      <w:r>
        <w:rPr>
          <w:rFonts w:ascii="Times New Roman" w:hAnsi="Times New Roman" w:cs="Times New Roman"/>
        </w:rPr>
        <w:t>Tropeirismo</w:t>
      </w:r>
      <w:proofErr w:type="spellEnd"/>
      <w:r>
        <w:rPr>
          <w:rFonts w:ascii="Times New Roman" w:hAnsi="Times New Roman" w:cs="Times New Roman"/>
        </w:rPr>
        <w:t xml:space="preserve"> como Patrimônio Cultural e Imaterial no Âmbito do Estado.</w:t>
      </w:r>
    </w:p>
    <w:p w14:paraId="62DDF2E0" w14:textId="77777777" w:rsidR="00432647" w:rsidRDefault="00432647" w:rsidP="00BE4AB9">
      <w:pPr>
        <w:spacing w:line="360" w:lineRule="auto"/>
        <w:jc w:val="both"/>
        <w:rPr>
          <w:rFonts w:ascii="Times New Roman" w:hAnsi="Times New Roman" w:cs="Times New Roman"/>
        </w:rPr>
      </w:pPr>
    </w:p>
    <w:p w14:paraId="6FAF6959" w14:textId="0B087108" w:rsidR="00432647" w:rsidRDefault="00432647" w:rsidP="00BE4AB9">
      <w:pPr>
        <w:spacing w:line="360" w:lineRule="auto"/>
        <w:jc w:val="both"/>
        <w:rPr>
          <w:rFonts w:ascii="Times New Roman" w:hAnsi="Times New Roman" w:cs="Times New Roman"/>
        </w:rPr>
      </w:pPr>
      <w:r w:rsidRPr="00432647">
        <w:rPr>
          <w:rFonts w:ascii="Times New Roman" w:hAnsi="Times New Roman" w:cs="Times New Roman"/>
        </w:rPr>
        <w:t xml:space="preserve">Art. 1º Fica instituído o "Dia </w:t>
      </w:r>
      <w:r>
        <w:rPr>
          <w:rFonts w:ascii="Times New Roman" w:hAnsi="Times New Roman" w:cs="Times New Roman"/>
        </w:rPr>
        <w:t>Estadual</w:t>
      </w:r>
      <w:r w:rsidRPr="00432647">
        <w:rPr>
          <w:rFonts w:ascii="Times New Roman" w:hAnsi="Times New Roman" w:cs="Times New Roman"/>
        </w:rPr>
        <w:t xml:space="preserve"> do Tropeiro", a ser</w:t>
      </w:r>
      <w:r>
        <w:rPr>
          <w:rFonts w:ascii="Times New Roman" w:hAnsi="Times New Roman" w:cs="Times New Roman"/>
        </w:rPr>
        <w:t xml:space="preserve"> </w:t>
      </w:r>
      <w:r w:rsidRPr="00432647">
        <w:rPr>
          <w:rFonts w:ascii="Times New Roman" w:hAnsi="Times New Roman" w:cs="Times New Roman"/>
        </w:rPr>
        <w:t>celebrado anualmente no dia</w:t>
      </w:r>
      <w:r>
        <w:rPr>
          <w:rFonts w:ascii="Times New Roman" w:hAnsi="Times New Roman" w:cs="Times New Roman"/>
        </w:rPr>
        <w:t xml:space="preserve"> 18</w:t>
      </w:r>
      <w:r w:rsidRPr="004326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setembro</w:t>
      </w:r>
      <w:r w:rsidRPr="00432647">
        <w:rPr>
          <w:rFonts w:ascii="Times New Roman" w:hAnsi="Times New Roman" w:cs="Times New Roman"/>
        </w:rPr>
        <w:t xml:space="preserve">, em todo o território </w:t>
      </w:r>
      <w:r>
        <w:rPr>
          <w:rFonts w:ascii="Times New Roman" w:hAnsi="Times New Roman" w:cs="Times New Roman"/>
        </w:rPr>
        <w:t>do Estado do Maranhão</w:t>
      </w:r>
      <w:r w:rsidRPr="00432647">
        <w:rPr>
          <w:rFonts w:ascii="Times New Roman" w:hAnsi="Times New Roman" w:cs="Times New Roman"/>
        </w:rPr>
        <w:t>.</w:t>
      </w:r>
    </w:p>
    <w:p w14:paraId="3B1E6212" w14:textId="648B7572" w:rsidR="00432647" w:rsidRPr="00432647" w:rsidRDefault="00432647" w:rsidP="00BE4AB9">
      <w:pPr>
        <w:spacing w:line="360" w:lineRule="auto"/>
        <w:jc w:val="both"/>
        <w:rPr>
          <w:rFonts w:ascii="Times New Roman" w:hAnsi="Times New Roman" w:cs="Times New Roman"/>
        </w:rPr>
      </w:pPr>
      <w:r w:rsidRPr="00432647">
        <w:rPr>
          <w:rFonts w:ascii="Times New Roman" w:hAnsi="Times New Roman" w:cs="Times New Roman"/>
        </w:rPr>
        <w:t xml:space="preserve">Art. 2º O "Dia </w:t>
      </w:r>
      <w:r>
        <w:rPr>
          <w:rFonts w:ascii="Times New Roman" w:hAnsi="Times New Roman" w:cs="Times New Roman"/>
        </w:rPr>
        <w:t>Estadual</w:t>
      </w:r>
      <w:r w:rsidRPr="00432647">
        <w:rPr>
          <w:rFonts w:ascii="Times New Roman" w:hAnsi="Times New Roman" w:cs="Times New Roman"/>
        </w:rPr>
        <w:t xml:space="preserve"> do Tropeiro" tem como objetivo:</w:t>
      </w:r>
    </w:p>
    <w:p w14:paraId="335FA433" w14:textId="673163D7" w:rsidR="00432647" w:rsidRPr="00432647" w:rsidRDefault="00432647" w:rsidP="00BE4AB9">
      <w:pPr>
        <w:spacing w:line="360" w:lineRule="auto"/>
        <w:jc w:val="both"/>
        <w:rPr>
          <w:rFonts w:ascii="Times New Roman" w:hAnsi="Times New Roman" w:cs="Times New Roman"/>
        </w:rPr>
      </w:pPr>
      <w:r w:rsidRPr="00432647">
        <w:rPr>
          <w:rFonts w:ascii="Times New Roman" w:hAnsi="Times New Roman" w:cs="Times New Roman"/>
        </w:rPr>
        <w:t>I - Reconhecer e valorizar a importância histórica e cultural do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32647">
        <w:rPr>
          <w:rFonts w:ascii="Times New Roman" w:hAnsi="Times New Roman" w:cs="Times New Roman"/>
        </w:rPr>
        <w:t>tropeirismo</w:t>
      </w:r>
      <w:proofErr w:type="spellEnd"/>
      <w:r w:rsidRPr="00432647">
        <w:rPr>
          <w:rFonts w:ascii="Times New Roman" w:hAnsi="Times New Roman" w:cs="Times New Roman"/>
        </w:rPr>
        <w:t xml:space="preserve"> para a formação econômica, social e cultural do </w:t>
      </w:r>
      <w:r>
        <w:rPr>
          <w:rFonts w:ascii="Times New Roman" w:hAnsi="Times New Roman" w:cs="Times New Roman"/>
        </w:rPr>
        <w:t>Estado</w:t>
      </w:r>
      <w:r w:rsidRPr="00432647">
        <w:rPr>
          <w:rFonts w:ascii="Times New Roman" w:hAnsi="Times New Roman" w:cs="Times New Roman"/>
        </w:rPr>
        <w:t>;</w:t>
      </w:r>
    </w:p>
    <w:p w14:paraId="7EA8281A" w14:textId="39C78AAB" w:rsidR="00432647" w:rsidRPr="00432647" w:rsidRDefault="00432647" w:rsidP="00BE4AB9">
      <w:pPr>
        <w:spacing w:line="360" w:lineRule="auto"/>
        <w:jc w:val="both"/>
        <w:rPr>
          <w:rFonts w:ascii="Times New Roman" w:hAnsi="Times New Roman" w:cs="Times New Roman"/>
        </w:rPr>
      </w:pPr>
      <w:r w:rsidRPr="00432647">
        <w:rPr>
          <w:rFonts w:ascii="Times New Roman" w:hAnsi="Times New Roman" w:cs="Times New Roman"/>
        </w:rPr>
        <w:t>II - Preservar e difundir as tradições e o legado dos tropeiros,</w:t>
      </w:r>
      <w:r>
        <w:rPr>
          <w:rFonts w:ascii="Times New Roman" w:hAnsi="Times New Roman" w:cs="Times New Roman"/>
        </w:rPr>
        <w:t xml:space="preserve"> </w:t>
      </w:r>
      <w:r w:rsidRPr="00432647">
        <w:rPr>
          <w:rFonts w:ascii="Times New Roman" w:hAnsi="Times New Roman" w:cs="Times New Roman"/>
        </w:rPr>
        <w:t>que desempenharam papel fundamental no transporte e comércio de bens,</w:t>
      </w:r>
      <w:r>
        <w:rPr>
          <w:rFonts w:ascii="Times New Roman" w:hAnsi="Times New Roman" w:cs="Times New Roman"/>
        </w:rPr>
        <w:t xml:space="preserve"> </w:t>
      </w:r>
      <w:r w:rsidRPr="00432647">
        <w:rPr>
          <w:rFonts w:ascii="Times New Roman" w:hAnsi="Times New Roman" w:cs="Times New Roman"/>
        </w:rPr>
        <w:t>contribuindo para a integração e desenvolvimento de diversas regiões d</w:t>
      </w:r>
      <w:r>
        <w:rPr>
          <w:rFonts w:ascii="Times New Roman" w:hAnsi="Times New Roman" w:cs="Times New Roman"/>
        </w:rPr>
        <w:t>e nosso Estado</w:t>
      </w:r>
      <w:r w:rsidRPr="00432647">
        <w:rPr>
          <w:rFonts w:ascii="Times New Roman" w:hAnsi="Times New Roman" w:cs="Times New Roman"/>
        </w:rPr>
        <w:t>;</w:t>
      </w:r>
    </w:p>
    <w:p w14:paraId="61F1E854" w14:textId="6BA04E46" w:rsidR="00432647" w:rsidRDefault="00432647" w:rsidP="00BE4AB9">
      <w:pPr>
        <w:spacing w:line="360" w:lineRule="auto"/>
        <w:jc w:val="both"/>
        <w:rPr>
          <w:rFonts w:ascii="Times New Roman" w:hAnsi="Times New Roman" w:cs="Times New Roman"/>
        </w:rPr>
      </w:pPr>
      <w:r w:rsidRPr="00432647">
        <w:rPr>
          <w:rFonts w:ascii="Times New Roman" w:hAnsi="Times New Roman" w:cs="Times New Roman"/>
        </w:rPr>
        <w:t>III - Incentivar atividades culturais, educacionais e turísticas</w:t>
      </w:r>
      <w:r>
        <w:rPr>
          <w:rFonts w:ascii="Times New Roman" w:hAnsi="Times New Roman" w:cs="Times New Roman"/>
        </w:rPr>
        <w:t xml:space="preserve"> </w:t>
      </w:r>
      <w:r w:rsidRPr="00432647">
        <w:rPr>
          <w:rFonts w:ascii="Times New Roman" w:hAnsi="Times New Roman" w:cs="Times New Roman"/>
        </w:rPr>
        <w:t xml:space="preserve">relacionadas ao </w:t>
      </w:r>
      <w:proofErr w:type="spellStart"/>
      <w:r w:rsidRPr="00432647">
        <w:rPr>
          <w:rFonts w:ascii="Times New Roman" w:hAnsi="Times New Roman" w:cs="Times New Roman"/>
        </w:rPr>
        <w:t>tropeirismo</w:t>
      </w:r>
      <w:proofErr w:type="spellEnd"/>
      <w:r w:rsidRPr="00432647">
        <w:rPr>
          <w:rFonts w:ascii="Times New Roman" w:hAnsi="Times New Roman" w:cs="Times New Roman"/>
        </w:rPr>
        <w:t>, promovendo o conhecimento sobre o tema entre</w:t>
      </w:r>
      <w:r>
        <w:rPr>
          <w:rFonts w:ascii="Times New Roman" w:hAnsi="Times New Roman" w:cs="Times New Roman"/>
        </w:rPr>
        <w:t xml:space="preserve"> </w:t>
      </w:r>
      <w:r w:rsidRPr="00432647">
        <w:rPr>
          <w:rFonts w:ascii="Times New Roman" w:hAnsi="Times New Roman" w:cs="Times New Roman"/>
        </w:rPr>
        <w:t>as novas gerações.</w:t>
      </w:r>
    </w:p>
    <w:p w14:paraId="1B2F1498" w14:textId="4FBA2B80" w:rsidR="00432647" w:rsidRPr="00432647" w:rsidRDefault="00432647" w:rsidP="00BE4AB9">
      <w:pPr>
        <w:spacing w:line="360" w:lineRule="auto"/>
        <w:jc w:val="both"/>
        <w:rPr>
          <w:rFonts w:ascii="Times New Roman" w:hAnsi="Times New Roman" w:cs="Times New Roman"/>
        </w:rPr>
      </w:pPr>
      <w:r w:rsidRPr="00432647">
        <w:rPr>
          <w:rFonts w:ascii="Times New Roman" w:hAnsi="Times New Roman" w:cs="Times New Roman"/>
        </w:rPr>
        <w:t xml:space="preserve">Art. 3º No "Dia </w:t>
      </w:r>
      <w:r>
        <w:rPr>
          <w:rFonts w:ascii="Times New Roman" w:hAnsi="Times New Roman" w:cs="Times New Roman"/>
        </w:rPr>
        <w:t>Estadual</w:t>
      </w:r>
      <w:r w:rsidRPr="00432647">
        <w:rPr>
          <w:rFonts w:ascii="Times New Roman" w:hAnsi="Times New Roman" w:cs="Times New Roman"/>
        </w:rPr>
        <w:t xml:space="preserve"> do Tropeiro" poderão ser realizadas,</w:t>
      </w:r>
      <w:r>
        <w:rPr>
          <w:rFonts w:ascii="Times New Roman" w:hAnsi="Times New Roman" w:cs="Times New Roman"/>
        </w:rPr>
        <w:t xml:space="preserve"> </w:t>
      </w:r>
      <w:r w:rsidRPr="00432647">
        <w:rPr>
          <w:rFonts w:ascii="Times New Roman" w:hAnsi="Times New Roman" w:cs="Times New Roman"/>
        </w:rPr>
        <w:t xml:space="preserve">em todo o território </w:t>
      </w:r>
      <w:r>
        <w:rPr>
          <w:rFonts w:ascii="Times New Roman" w:hAnsi="Times New Roman" w:cs="Times New Roman"/>
        </w:rPr>
        <w:t>estadual</w:t>
      </w:r>
      <w:r w:rsidRPr="00432647">
        <w:rPr>
          <w:rFonts w:ascii="Times New Roman" w:hAnsi="Times New Roman" w:cs="Times New Roman"/>
        </w:rPr>
        <w:t>, ações como:</w:t>
      </w:r>
    </w:p>
    <w:p w14:paraId="456AD017" w14:textId="59A06634" w:rsidR="00432647" w:rsidRPr="00432647" w:rsidRDefault="00432647" w:rsidP="00BE4AB9">
      <w:pPr>
        <w:spacing w:line="360" w:lineRule="auto"/>
        <w:jc w:val="both"/>
        <w:rPr>
          <w:rFonts w:ascii="Times New Roman" w:hAnsi="Times New Roman" w:cs="Times New Roman"/>
        </w:rPr>
      </w:pPr>
      <w:r w:rsidRPr="00432647">
        <w:rPr>
          <w:rFonts w:ascii="Times New Roman" w:hAnsi="Times New Roman" w:cs="Times New Roman"/>
        </w:rPr>
        <w:t>I - Eventos culturais, como feiras, exposições, apresentações</w:t>
      </w:r>
      <w:r>
        <w:rPr>
          <w:rFonts w:ascii="Times New Roman" w:hAnsi="Times New Roman" w:cs="Times New Roman"/>
        </w:rPr>
        <w:t xml:space="preserve"> </w:t>
      </w:r>
      <w:r w:rsidRPr="00432647">
        <w:rPr>
          <w:rFonts w:ascii="Times New Roman" w:hAnsi="Times New Roman" w:cs="Times New Roman"/>
        </w:rPr>
        <w:t>musicais e teatrais que retratem o cotidiano dos tropeiros;</w:t>
      </w:r>
    </w:p>
    <w:p w14:paraId="655F56BC" w14:textId="683E2A95" w:rsidR="00432647" w:rsidRPr="00432647" w:rsidRDefault="00432647" w:rsidP="00BE4AB9">
      <w:pPr>
        <w:spacing w:line="360" w:lineRule="auto"/>
        <w:jc w:val="both"/>
        <w:rPr>
          <w:rFonts w:ascii="Times New Roman" w:hAnsi="Times New Roman" w:cs="Times New Roman"/>
        </w:rPr>
      </w:pPr>
      <w:r w:rsidRPr="00432647">
        <w:rPr>
          <w:rFonts w:ascii="Times New Roman" w:hAnsi="Times New Roman" w:cs="Times New Roman"/>
        </w:rPr>
        <w:t>II - Seminários, palestras e conferências que discutam o</w:t>
      </w:r>
      <w:r>
        <w:rPr>
          <w:rFonts w:ascii="Times New Roman" w:hAnsi="Times New Roman" w:cs="Times New Roman"/>
        </w:rPr>
        <w:t xml:space="preserve"> </w:t>
      </w:r>
      <w:r w:rsidRPr="00432647">
        <w:rPr>
          <w:rFonts w:ascii="Times New Roman" w:hAnsi="Times New Roman" w:cs="Times New Roman"/>
        </w:rPr>
        <w:t xml:space="preserve">impacto do </w:t>
      </w:r>
      <w:proofErr w:type="spellStart"/>
      <w:r w:rsidRPr="00432647">
        <w:rPr>
          <w:rFonts w:ascii="Times New Roman" w:hAnsi="Times New Roman" w:cs="Times New Roman"/>
        </w:rPr>
        <w:t>tropeirismo</w:t>
      </w:r>
      <w:proofErr w:type="spellEnd"/>
      <w:r w:rsidRPr="00432647">
        <w:rPr>
          <w:rFonts w:ascii="Times New Roman" w:hAnsi="Times New Roman" w:cs="Times New Roman"/>
        </w:rPr>
        <w:t xml:space="preserve"> na história e economia brasileira;</w:t>
      </w:r>
    </w:p>
    <w:p w14:paraId="361E6E67" w14:textId="48749558" w:rsidR="00432647" w:rsidRPr="00432647" w:rsidRDefault="00432647" w:rsidP="00BE4AB9">
      <w:pPr>
        <w:spacing w:line="360" w:lineRule="auto"/>
        <w:jc w:val="both"/>
        <w:rPr>
          <w:rFonts w:ascii="Times New Roman" w:hAnsi="Times New Roman" w:cs="Times New Roman"/>
        </w:rPr>
      </w:pPr>
      <w:r w:rsidRPr="00432647">
        <w:rPr>
          <w:rFonts w:ascii="Times New Roman" w:hAnsi="Times New Roman" w:cs="Times New Roman"/>
        </w:rPr>
        <w:lastRenderedPageBreak/>
        <w:t>III - Atividades educacionais em escolas e universidades para</w:t>
      </w:r>
      <w:r>
        <w:rPr>
          <w:rFonts w:ascii="Times New Roman" w:hAnsi="Times New Roman" w:cs="Times New Roman"/>
        </w:rPr>
        <w:t xml:space="preserve"> </w:t>
      </w:r>
      <w:r w:rsidRPr="00432647">
        <w:rPr>
          <w:rFonts w:ascii="Times New Roman" w:hAnsi="Times New Roman" w:cs="Times New Roman"/>
        </w:rPr>
        <w:t xml:space="preserve">divulgar a importância do </w:t>
      </w:r>
      <w:proofErr w:type="spellStart"/>
      <w:r w:rsidRPr="00432647">
        <w:rPr>
          <w:rFonts w:ascii="Times New Roman" w:hAnsi="Times New Roman" w:cs="Times New Roman"/>
        </w:rPr>
        <w:t>tropeirismo</w:t>
      </w:r>
      <w:proofErr w:type="spellEnd"/>
      <w:r w:rsidRPr="00432647">
        <w:rPr>
          <w:rFonts w:ascii="Times New Roman" w:hAnsi="Times New Roman" w:cs="Times New Roman"/>
        </w:rPr>
        <w:t>;</w:t>
      </w:r>
    </w:p>
    <w:p w14:paraId="3C103858" w14:textId="12E14DD6" w:rsidR="00432647" w:rsidRDefault="00432647" w:rsidP="00BE4AB9">
      <w:pPr>
        <w:spacing w:line="360" w:lineRule="auto"/>
        <w:jc w:val="both"/>
        <w:rPr>
          <w:rFonts w:ascii="Times New Roman" w:hAnsi="Times New Roman" w:cs="Times New Roman"/>
        </w:rPr>
      </w:pPr>
      <w:r w:rsidRPr="00432647">
        <w:rPr>
          <w:rFonts w:ascii="Times New Roman" w:hAnsi="Times New Roman" w:cs="Times New Roman"/>
        </w:rPr>
        <w:t>IV - Incentivo ao turismo cultural nas rotas históricas dos</w:t>
      </w:r>
      <w:r>
        <w:rPr>
          <w:rFonts w:ascii="Times New Roman" w:hAnsi="Times New Roman" w:cs="Times New Roman"/>
        </w:rPr>
        <w:t xml:space="preserve"> </w:t>
      </w:r>
      <w:r w:rsidRPr="00432647">
        <w:rPr>
          <w:rFonts w:ascii="Times New Roman" w:hAnsi="Times New Roman" w:cs="Times New Roman"/>
        </w:rPr>
        <w:t>tropeiros.</w:t>
      </w:r>
    </w:p>
    <w:p w14:paraId="7902FFA6" w14:textId="160EA7F1" w:rsidR="002B094B" w:rsidRPr="002B094B" w:rsidRDefault="002B094B" w:rsidP="00BE4AB9">
      <w:pPr>
        <w:spacing w:line="360" w:lineRule="auto"/>
        <w:jc w:val="both"/>
        <w:rPr>
          <w:rFonts w:ascii="Times New Roman" w:hAnsi="Times New Roman" w:cs="Times New Roman"/>
        </w:rPr>
      </w:pPr>
      <w:r w:rsidRPr="002B094B">
        <w:rPr>
          <w:rFonts w:ascii="Times New Roman" w:hAnsi="Times New Roman" w:cs="Times New Roman"/>
        </w:rPr>
        <w:t xml:space="preserve">Art. </w:t>
      </w:r>
      <w:r w:rsidR="00835D00">
        <w:rPr>
          <w:rFonts w:ascii="Times New Roman" w:hAnsi="Times New Roman" w:cs="Times New Roman"/>
        </w:rPr>
        <w:t>4</w:t>
      </w:r>
      <w:r w:rsidRPr="002B094B">
        <w:rPr>
          <w:rFonts w:ascii="Times New Roman" w:hAnsi="Times New Roman" w:cs="Times New Roman"/>
        </w:rPr>
        <w:t xml:space="preserve">º Esta Lei cria a Rota dos Tropeiros, </w:t>
      </w:r>
      <w:r w:rsidR="00E138B3">
        <w:rPr>
          <w:rFonts w:ascii="Times New Roman" w:hAnsi="Times New Roman" w:cs="Times New Roman"/>
        </w:rPr>
        <w:t>em todo o Estado do Maranhão</w:t>
      </w:r>
      <w:r w:rsidRPr="002B094B">
        <w:rPr>
          <w:rFonts w:ascii="Times New Roman" w:hAnsi="Times New Roman" w:cs="Times New Roman"/>
        </w:rPr>
        <w:t>, voltada para os</w:t>
      </w:r>
      <w:r w:rsidR="00835D00">
        <w:rPr>
          <w:rFonts w:ascii="Times New Roman" w:hAnsi="Times New Roman" w:cs="Times New Roman"/>
        </w:rPr>
        <w:t xml:space="preserve"> </w:t>
      </w:r>
      <w:r w:rsidRPr="002B094B">
        <w:rPr>
          <w:rFonts w:ascii="Times New Roman" w:hAnsi="Times New Roman" w:cs="Times New Roman"/>
        </w:rPr>
        <w:t>segmentos de turismo cultural, histórico e de natureza, visando estimular o</w:t>
      </w:r>
      <w:r w:rsidR="00835D00">
        <w:rPr>
          <w:rFonts w:ascii="Times New Roman" w:hAnsi="Times New Roman" w:cs="Times New Roman"/>
        </w:rPr>
        <w:t xml:space="preserve"> </w:t>
      </w:r>
      <w:r w:rsidRPr="002B094B">
        <w:rPr>
          <w:rFonts w:ascii="Times New Roman" w:hAnsi="Times New Roman" w:cs="Times New Roman"/>
        </w:rPr>
        <w:t>desenvolvimento sustentável das atividades turísticas e econômicas,</w:t>
      </w:r>
      <w:r w:rsidR="00835D00">
        <w:rPr>
          <w:rFonts w:ascii="Times New Roman" w:hAnsi="Times New Roman" w:cs="Times New Roman"/>
        </w:rPr>
        <w:t xml:space="preserve"> </w:t>
      </w:r>
      <w:r w:rsidRPr="002B094B">
        <w:rPr>
          <w:rFonts w:ascii="Times New Roman" w:hAnsi="Times New Roman" w:cs="Times New Roman"/>
        </w:rPr>
        <w:t>especialmente, nos Municípios de:</w:t>
      </w:r>
    </w:p>
    <w:p w14:paraId="235BC69D" w14:textId="03E48410" w:rsidR="002B094B" w:rsidRPr="002B094B" w:rsidRDefault="002B094B" w:rsidP="00BE4AB9">
      <w:pPr>
        <w:spacing w:line="360" w:lineRule="auto"/>
        <w:jc w:val="both"/>
        <w:rPr>
          <w:rFonts w:ascii="Times New Roman" w:hAnsi="Times New Roman" w:cs="Times New Roman"/>
        </w:rPr>
      </w:pPr>
      <w:r w:rsidRPr="002B094B">
        <w:rPr>
          <w:rFonts w:ascii="Times New Roman" w:hAnsi="Times New Roman" w:cs="Times New Roman"/>
        </w:rPr>
        <w:t xml:space="preserve">I – </w:t>
      </w:r>
      <w:r w:rsidR="00E138B3">
        <w:rPr>
          <w:rFonts w:ascii="Times New Roman" w:hAnsi="Times New Roman" w:cs="Times New Roman"/>
        </w:rPr>
        <w:t>Açailândia</w:t>
      </w:r>
      <w:r w:rsidRPr="002B094B">
        <w:rPr>
          <w:rFonts w:ascii="Times New Roman" w:hAnsi="Times New Roman" w:cs="Times New Roman"/>
        </w:rPr>
        <w:t xml:space="preserve">, </w:t>
      </w:r>
      <w:r w:rsidR="00E138B3">
        <w:rPr>
          <w:rFonts w:ascii="Times New Roman" w:hAnsi="Times New Roman" w:cs="Times New Roman"/>
        </w:rPr>
        <w:t xml:space="preserve">Amarante, </w:t>
      </w:r>
      <w:proofErr w:type="spellStart"/>
      <w:r w:rsidR="00E138B3">
        <w:rPr>
          <w:rFonts w:ascii="Times New Roman" w:hAnsi="Times New Roman" w:cs="Times New Roman"/>
        </w:rPr>
        <w:t>Buritirana</w:t>
      </w:r>
      <w:proofErr w:type="spellEnd"/>
      <w:r w:rsidR="00E138B3">
        <w:rPr>
          <w:rFonts w:ascii="Times New Roman" w:hAnsi="Times New Roman" w:cs="Times New Roman"/>
        </w:rPr>
        <w:t>,</w:t>
      </w:r>
      <w:r w:rsidR="00376237">
        <w:rPr>
          <w:rFonts w:ascii="Times New Roman" w:hAnsi="Times New Roman" w:cs="Times New Roman"/>
        </w:rPr>
        <w:t xml:space="preserve"> Campestre,</w:t>
      </w:r>
      <w:r w:rsidR="00E138B3">
        <w:rPr>
          <w:rFonts w:ascii="Times New Roman" w:hAnsi="Times New Roman" w:cs="Times New Roman"/>
        </w:rPr>
        <w:t xml:space="preserve"> Cidelândia, Codó</w:t>
      </w:r>
      <w:r w:rsidR="00376237">
        <w:rPr>
          <w:rFonts w:ascii="Times New Roman" w:hAnsi="Times New Roman" w:cs="Times New Roman"/>
        </w:rPr>
        <w:t xml:space="preserve">, </w:t>
      </w:r>
      <w:proofErr w:type="spellStart"/>
      <w:r w:rsidR="00376237">
        <w:rPr>
          <w:rFonts w:ascii="Times New Roman" w:hAnsi="Times New Roman" w:cs="Times New Roman"/>
        </w:rPr>
        <w:t>Davinopolis</w:t>
      </w:r>
      <w:proofErr w:type="spellEnd"/>
      <w:r w:rsidR="00E138B3">
        <w:rPr>
          <w:rFonts w:ascii="Times New Roman" w:hAnsi="Times New Roman" w:cs="Times New Roman"/>
        </w:rPr>
        <w:t>,</w:t>
      </w:r>
      <w:r w:rsidR="00170CFE">
        <w:rPr>
          <w:rFonts w:ascii="Times New Roman" w:hAnsi="Times New Roman" w:cs="Times New Roman"/>
        </w:rPr>
        <w:t xml:space="preserve"> Estreito,</w:t>
      </w:r>
      <w:r w:rsidR="00E138B3">
        <w:rPr>
          <w:rFonts w:ascii="Times New Roman" w:hAnsi="Times New Roman" w:cs="Times New Roman"/>
        </w:rPr>
        <w:t xml:space="preserve"> Formosa da Serra Negra,</w:t>
      </w:r>
      <w:r w:rsidR="00376237">
        <w:rPr>
          <w:rFonts w:ascii="Times New Roman" w:hAnsi="Times New Roman" w:cs="Times New Roman"/>
        </w:rPr>
        <w:t xml:space="preserve"> Governador Edison Lobão, Imperatriz, Itinga,</w:t>
      </w:r>
      <w:r w:rsidR="00170CFE">
        <w:rPr>
          <w:rFonts w:ascii="Times New Roman" w:hAnsi="Times New Roman" w:cs="Times New Roman"/>
        </w:rPr>
        <w:t xml:space="preserve"> João Lisboa, Lajeado Novo,</w:t>
      </w:r>
      <w:r w:rsidR="00376237">
        <w:rPr>
          <w:rFonts w:ascii="Times New Roman" w:hAnsi="Times New Roman" w:cs="Times New Roman"/>
        </w:rPr>
        <w:t xml:space="preserve"> Montes Altos,</w:t>
      </w:r>
      <w:r w:rsidR="00811B39">
        <w:rPr>
          <w:rFonts w:ascii="Times New Roman" w:hAnsi="Times New Roman" w:cs="Times New Roman"/>
        </w:rPr>
        <w:t xml:space="preserve"> Porto Franco,</w:t>
      </w:r>
      <w:r w:rsidR="00170CFE">
        <w:rPr>
          <w:rFonts w:ascii="Times New Roman" w:hAnsi="Times New Roman" w:cs="Times New Roman"/>
        </w:rPr>
        <w:t xml:space="preserve"> Ribamar </w:t>
      </w:r>
      <w:proofErr w:type="spellStart"/>
      <w:r w:rsidR="00170CFE">
        <w:rPr>
          <w:rFonts w:ascii="Times New Roman" w:hAnsi="Times New Roman" w:cs="Times New Roman"/>
        </w:rPr>
        <w:t>Fiquene</w:t>
      </w:r>
      <w:proofErr w:type="spellEnd"/>
      <w:r w:rsidR="00170CFE">
        <w:rPr>
          <w:rFonts w:ascii="Times New Roman" w:hAnsi="Times New Roman" w:cs="Times New Roman"/>
        </w:rPr>
        <w:t>,</w:t>
      </w:r>
      <w:r w:rsidR="00376237">
        <w:rPr>
          <w:rFonts w:ascii="Times New Roman" w:hAnsi="Times New Roman" w:cs="Times New Roman"/>
        </w:rPr>
        <w:t xml:space="preserve"> São João do Paraíso, São Francisco do Brejão, São Pedro da Água Branca,</w:t>
      </w:r>
      <w:r w:rsidR="00170CFE">
        <w:rPr>
          <w:rFonts w:ascii="Times New Roman" w:hAnsi="Times New Roman" w:cs="Times New Roman"/>
        </w:rPr>
        <w:t xml:space="preserve"> Senador La Rocque,</w:t>
      </w:r>
      <w:r w:rsidR="00376237">
        <w:rPr>
          <w:rFonts w:ascii="Times New Roman" w:hAnsi="Times New Roman" w:cs="Times New Roman"/>
        </w:rPr>
        <w:t xml:space="preserve"> Sitio Novo</w:t>
      </w:r>
      <w:r w:rsidR="00811B39">
        <w:rPr>
          <w:rFonts w:ascii="Times New Roman" w:hAnsi="Times New Roman" w:cs="Times New Roman"/>
        </w:rPr>
        <w:t xml:space="preserve"> e</w:t>
      </w:r>
      <w:r w:rsidR="00376237">
        <w:rPr>
          <w:rFonts w:ascii="Times New Roman" w:hAnsi="Times New Roman" w:cs="Times New Roman"/>
        </w:rPr>
        <w:t xml:space="preserve"> Vila Nova dos Martírios.</w:t>
      </w:r>
      <w:r w:rsidR="00E138B3">
        <w:rPr>
          <w:rFonts w:ascii="Times New Roman" w:hAnsi="Times New Roman" w:cs="Times New Roman"/>
        </w:rPr>
        <w:t xml:space="preserve"> </w:t>
      </w:r>
    </w:p>
    <w:p w14:paraId="00A8EDE3" w14:textId="2AB3D8C2" w:rsidR="002B094B" w:rsidRPr="002B094B" w:rsidRDefault="002B094B" w:rsidP="00BE4AB9">
      <w:pPr>
        <w:spacing w:line="360" w:lineRule="auto"/>
        <w:jc w:val="both"/>
        <w:rPr>
          <w:rFonts w:ascii="Times New Roman" w:hAnsi="Times New Roman" w:cs="Times New Roman"/>
        </w:rPr>
      </w:pPr>
      <w:r w:rsidRPr="002B094B">
        <w:rPr>
          <w:rFonts w:ascii="Times New Roman" w:hAnsi="Times New Roman" w:cs="Times New Roman"/>
        </w:rPr>
        <w:t xml:space="preserve">Art. </w:t>
      </w:r>
      <w:r w:rsidR="00170CFE">
        <w:rPr>
          <w:rFonts w:ascii="Times New Roman" w:hAnsi="Times New Roman" w:cs="Times New Roman"/>
        </w:rPr>
        <w:t>5</w:t>
      </w:r>
      <w:r w:rsidRPr="002B094B">
        <w:rPr>
          <w:rFonts w:ascii="Times New Roman" w:hAnsi="Times New Roman" w:cs="Times New Roman"/>
        </w:rPr>
        <w:t>º A estruturação, a gestão e a promoção dos atrativos</w:t>
      </w:r>
      <w:r w:rsidR="00170CFE">
        <w:rPr>
          <w:rFonts w:ascii="Times New Roman" w:hAnsi="Times New Roman" w:cs="Times New Roman"/>
        </w:rPr>
        <w:t xml:space="preserve"> </w:t>
      </w:r>
      <w:r w:rsidRPr="002B094B">
        <w:rPr>
          <w:rFonts w:ascii="Times New Roman" w:hAnsi="Times New Roman" w:cs="Times New Roman"/>
        </w:rPr>
        <w:t>turísticos consubstanciados na Rota dos Tropeiros receberão o apoio dos</w:t>
      </w:r>
      <w:r w:rsidR="00170CFE">
        <w:rPr>
          <w:rFonts w:ascii="Times New Roman" w:hAnsi="Times New Roman" w:cs="Times New Roman"/>
        </w:rPr>
        <w:t xml:space="preserve"> </w:t>
      </w:r>
      <w:r w:rsidRPr="002B094B">
        <w:rPr>
          <w:rFonts w:ascii="Times New Roman" w:hAnsi="Times New Roman" w:cs="Times New Roman"/>
        </w:rPr>
        <w:t>programas oficiais voltados para o fortalecimento da regionalização do turismo.</w:t>
      </w:r>
    </w:p>
    <w:p w14:paraId="6BBAC76C" w14:textId="659A6FA7" w:rsidR="002B094B" w:rsidRPr="002B094B" w:rsidRDefault="002B094B" w:rsidP="00BE4AB9">
      <w:pPr>
        <w:spacing w:line="360" w:lineRule="auto"/>
        <w:jc w:val="both"/>
        <w:rPr>
          <w:rFonts w:ascii="Times New Roman" w:hAnsi="Times New Roman" w:cs="Times New Roman"/>
        </w:rPr>
      </w:pPr>
      <w:r w:rsidRPr="002B094B">
        <w:rPr>
          <w:rFonts w:ascii="Times New Roman" w:hAnsi="Times New Roman" w:cs="Times New Roman"/>
        </w:rPr>
        <w:t xml:space="preserve">Art. </w:t>
      </w:r>
      <w:r w:rsidR="00170CFE">
        <w:rPr>
          <w:rFonts w:ascii="Times New Roman" w:hAnsi="Times New Roman" w:cs="Times New Roman"/>
        </w:rPr>
        <w:t>6</w:t>
      </w:r>
      <w:r w:rsidRPr="002B094B">
        <w:rPr>
          <w:rFonts w:ascii="Times New Roman" w:hAnsi="Times New Roman" w:cs="Times New Roman"/>
        </w:rPr>
        <w:t>º Esta Lei entra em vigor na data de sua publicação.</w:t>
      </w:r>
    </w:p>
    <w:p w14:paraId="3427EBF7" w14:textId="01531029" w:rsidR="00C334E1" w:rsidRDefault="00C334E1" w:rsidP="00BE4AB9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Assembléia</w:t>
      </w:r>
      <w:proofErr w:type="spellEnd"/>
      <w:r>
        <w:rPr>
          <w:rFonts w:ascii="Times New Roman" w:hAnsi="Times New Roman"/>
        </w:rPr>
        <w:t xml:space="preserve"> Legislativa do Estado do Maranhão, em 23 de setembro de 2025.</w:t>
      </w:r>
    </w:p>
    <w:p w14:paraId="21CC66D5" w14:textId="77777777" w:rsidR="00C334E1" w:rsidRPr="002D23B8" w:rsidRDefault="00C334E1" w:rsidP="00BE4AB9">
      <w:pPr>
        <w:tabs>
          <w:tab w:val="left" w:pos="1134"/>
        </w:tabs>
        <w:spacing w:line="360" w:lineRule="auto"/>
        <w:rPr>
          <w:rFonts w:ascii="Times New Roman" w:hAnsi="Times New Roman"/>
          <w:b/>
          <w:bCs/>
        </w:rPr>
      </w:pPr>
    </w:p>
    <w:p w14:paraId="3991C0F0" w14:textId="339E5B7B" w:rsidR="00C334E1" w:rsidRPr="002D23B8" w:rsidRDefault="00B43ADF" w:rsidP="00BE4AB9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  <w:bCs/>
        </w:rPr>
      </w:pPr>
      <w:r w:rsidRPr="002D23B8">
        <w:rPr>
          <w:rFonts w:ascii="Times New Roman" w:hAnsi="Times New Roman"/>
          <w:b/>
          <w:bCs/>
        </w:rPr>
        <w:t>WEYKLEN COELHO TEIXEIRRA “KEK</w:t>
      </w:r>
      <w:r w:rsidR="002D23B8" w:rsidRPr="002D23B8">
        <w:rPr>
          <w:rFonts w:ascii="Times New Roman" w:hAnsi="Times New Roman"/>
          <w:b/>
          <w:bCs/>
        </w:rPr>
        <w:t>Ê</w:t>
      </w:r>
      <w:r w:rsidRPr="002D23B8">
        <w:rPr>
          <w:rFonts w:ascii="Times New Roman" w:hAnsi="Times New Roman"/>
          <w:b/>
          <w:bCs/>
        </w:rPr>
        <w:t xml:space="preserve"> TEIXEIRA”</w:t>
      </w:r>
    </w:p>
    <w:p w14:paraId="27A37C93" w14:textId="77777777" w:rsidR="00C334E1" w:rsidRPr="002D23B8" w:rsidRDefault="00C334E1" w:rsidP="00BE4AB9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  <w:bCs/>
        </w:rPr>
      </w:pPr>
      <w:r w:rsidRPr="002D23B8">
        <w:rPr>
          <w:rFonts w:ascii="Times New Roman" w:hAnsi="Times New Roman"/>
          <w:b/>
          <w:bCs/>
        </w:rPr>
        <w:t>Deputado Estadual</w:t>
      </w:r>
    </w:p>
    <w:p w14:paraId="6A25609D" w14:textId="6A9FA60C" w:rsidR="00432647" w:rsidRDefault="00432647" w:rsidP="00BE4AB9">
      <w:pPr>
        <w:spacing w:line="360" w:lineRule="auto"/>
        <w:jc w:val="both"/>
        <w:rPr>
          <w:rFonts w:ascii="Times New Roman" w:hAnsi="Times New Roman" w:cs="Times New Roman"/>
        </w:rPr>
      </w:pPr>
    </w:p>
    <w:p w14:paraId="09B1FA33" w14:textId="0BD81B52" w:rsidR="00C334E1" w:rsidRDefault="00C334E1" w:rsidP="00BE4AB9">
      <w:pPr>
        <w:spacing w:line="360" w:lineRule="auto"/>
        <w:jc w:val="both"/>
        <w:rPr>
          <w:rFonts w:ascii="Times New Roman" w:hAnsi="Times New Roman" w:cs="Times New Roman"/>
        </w:rPr>
      </w:pPr>
    </w:p>
    <w:p w14:paraId="7C9CD361" w14:textId="27663217" w:rsidR="00C334E1" w:rsidRDefault="00C334E1" w:rsidP="00BE4AB9">
      <w:pPr>
        <w:spacing w:line="360" w:lineRule="auto"/>
        <w:jc w:val="both"/>
        <w:rPr>
          <w:rFonts w:ascii="Times New Roman" w:hAnsi="Times New Roman" w:cs="Times New Roman"/>
        </w:rPr>
      </w:pPr>
    </w:p>
    <w:p w14:paraId="169C6DF5" w14:textId="0A32FC11" w:rsidR="00C334E1" w:rsidRDefault="00C334E1" w:rsidP="002B094B">
      <w:pPr>
        <w:jc w:val="both"/>
        <w:rPr>
          <w:rFonts w:ascii="Times New Roman" w:hAnsi="Times New Roman" w:cs="Times New Roman"/>
        </w:rPr>
      </w:pPr>
    </w:p>
    <w:p w14:paraId="60FCC428" w14:textId="5BFE2445" w:rsidR="00C334E1" w:rsidRDefault="00C334E1" w:rsidP="002B094B">
      <w:pPr>
        <w:jc w:val="both"/>
        <w:rPr>
          <w:rFonts w:ascii="Times New Roman" w:hAnsi="Times New Roman" w:cs="Times New Roman"/>
        </w:rPr>
      </w:pPr>
    </w:p>
    <w:p w14:paraId="3FC260EE" w14:textId="1F0D5996" w:rsidR="00C334E1" w:rsidRDefault="00C334E1" w:rsidP="002B094B">
      <w:pPr>
        <w:jc w:val="both"/>
        <w:rPr>
          <w:rFonts w:ascii="Times New Roman" w:hAnsi="Times New Roman" w:cs="Times New Roman"/>
        </w:rPr>
      </w:pPr>
    </w:p>
    <w:p w14:paraId="5E32A223" w14:textId="5782FFF7" w:rsidR="00C334E1" w:rsidRDefault="00C334E1" w:rsidP="002B094B">
      <w:pPr>
        <w:jc w:val="both"/>
        <w:rPr>
          <w:rFonts w:ascii="Times New Roman" w:hAnsi="Times New Roman" w:cs="Times New Roman"/>
        </w:rPr>
      </w:pPr>
    </w:p>
    <w:p w14:paraId="57A28C1B" w14:textId="11E5DECC" w:rsidR="00C334E1" w:rsidRDefault="00C334E1" w:rsidP="002B094B">
      <w:pPr>
        <w:jc w:val="both"/>
        <w:rPr>
          <w:rFonts w:ascii="Times New Roman" w:hAnsi="Times New Roman" w:cs="Times New Roman"/>
        </w:rPr>
      </w:pPr>
    </w:p>
    <w:p w14:paraId="3AA0FCAB" w14:textId="4D0A0DAD" w:rsidR="00C334E1" w:rsidRDefault="00C334E1" w:rsidP="002B094B">
      <w:pPr>
        <w:jc w:val="both"/>
        <w:rPr>
          <w:rFonts w:ascii="Times New Roman" w:hAnsi="Times New Roman" w:cs="Times New Roman"/>
        </w:rPr>
      </w:pPr>
    </w:p>
    <w:p w14:paraId="23527DE1" w14:textId="2EB3D471" w:rsidR="00C334E1" w:rsidRDefault="00C334E1" w:rsidP="002B094B">
      <w:pPr>
        <w:jc w:val="both"/>
        <w:rPr>
          <w:rFonts w:ascii="Times New Roman" w:hAnsi="Times New Roman" w:cs="Times New Roman"/>
        </w:rPr>
      </w:pPr>
    </w:p>
    <w:p w14:paraId="2A2C9EAB" w14:textId="0CCFD938" w:rsidR="00C334E1" w:rsidRDefault="00C334E1" w:rsidP="002B094B">
      <w:pPr>
        <w:jc w:val="both"/>
        <w:rPr>
          <w:rFonts w:ascii="Times New Roman" w:hAnsi="Times New Roman" w:cs="Times New Roman"/>
        </w:rPr>
      </w:pPr>
    </w:p>
    <w:p w14:paraId="6D112EDA" w14:textId="77777777" w:rsidR="00C334E1" w:rsidRDefault="00C334E1" w:rsidP="00C334E1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  <w:color w:val="000080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1E6EAEDD" wp14:editId="173718C6">
            <wp:extent cx="951230" cy="819150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F55A2" w14:textId="77777777" w:rsidR="00C334E1" w:rsidRDefault="00C334E1" w:rsidP="00C334E1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</w:p>
    <w:p w14:paraId="63C50C2E" w14:textId="77777777" w:rsidR="00C334E1" w:rsidRDefault="00C334E1" w:rsidP="00C334E1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ASSEMBLEIA LEGISLATIVA DO ESTADO DO MARANHÃO</w:t>
      </w:r>
    </w:p>
    <w:p w14:paraId="339236DF" w14:textId="77777777" w:rsidR="00052BBA" w:rsidRDefault="00052BBA" w:rsidP="00052BBA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Gabinete do Deputado [KEKÊ TEIXEIRA]</w:t>
      </w:r>
    </w:p>
    <w:p w14:paraId="0B4FDE49" w14:textId="77777777" w:rsidR="00052BBA" w:rsidRDefault="00052BBA" w:rsidP="00052BBA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Avenida Jerônimo de Albuquerque, s/n, Sítio do Rangedor – </w:t>
      </w:r>
      <w:proofErr w:type="spellStart"/>
      <w:r>
        <w:rPr>
          <w:rFonts w:ascii="Times New Roman" w:hAnsi="Times New Roman"/>
        </w:rPr>
        <w:t>Cohafuma</w:t>
      </w:r>
      <w:proofErr w:type="spellEnd"/>
    </w:p>
    <w:p w14:paraId="120F3EC2" w14:textId="77777777" w:rsidR="00052BBA" w:rsidRDefault="00052BBA" w:rsidP="00052BBA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São Luís - MA – 65.071-750 - Tel. 098-3269-3001 –</w:t>
      </w:r>
      <w:r>
        <w:rPr>
          <w:rStyle w:val="nfase"/>
        </w:rPr>
        <w:t>gabinetedeputadokeketeixeira@gmail.com</w:t>
      </w:r>
    </w:p>
    <w:p w14:paraId="74229927" w14:textId="77777777" w:rsidR="00C334E1" w:rsidRDefault="00C334E1" w:rsidP="002B094B">
      <w:pPr>
        <w:jc w:val="both"/>
        <w:rPr>
          <w:rFonts w:ascii="Times New Roman" w:hAnsi="Times New Roman" w:cs="Times New Roman"/>
        </w:rPr>
      </w:pPr>
    </w:p>
    <w:p w14:paraId="3BA50A99" w14:textId="77BB5E81" w:rsidR="002B094B" w:rsidRPr="00AC6BBF" w:rsidRDefault="002B094B" w:rsidP="002B094B">
      <w:pPr>
        <w:jc w:val="both"/>
        <w:rPr>
          <w:rFonts w:ascii="Times New Roman" w:hAnsi="Times New Roman" w:cs="Times New Roman"/>
          <w:b/>
          <w:bCs/>
        </w:rPr>
      </w:pPr>
      <w:r w:rsidRPr="00AC6BBF">
        <w:rPr>
          <w:rFonts w:ascii="Times New Roman" w:hAnsi="Times New Roman" w:cs="Times New Roman"/>
          <w:b/>
          <w:bCs/>
        </w:rPr>
        <w:t>JUSTIFICAÇÃO</w:t>
      </w:r>
    </w:p>
    <w:p w14:paraId="79B4ABEC" w14:textId="750B5E19" w:rsidR="002D23B8" w:rsidRPr="002D23B8" w:rsidRDefault="002D23B8" w:rsidP="00F245A6">
      <w:pPr>
        <w:spacing w:line="360" w:lineRule="auto"/>
        <w:jc w:val="both"/>
        <w:rPr>
          <w:rFonts w:ascii="Times New Roman" w:hAnsi="Times New Roman" w:cs="Times New Roman"/>
        </w:rPr>
      </w:pPr>
      <w:r w:rsidRPr="002D23B8">
        <w:rPr>
          <w:rFonts w:ascii="Times New Roman" w:hAnsi="Times New Roman" w:cs="Times New Roman"/>
        </w:rPr>
        <w:t>Desde</w:t>
      </w:r>
      <w:r w:rsidR="00AC6BBF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que o homem aprendeu a domesticar e a criar animais, a princípio para suprir a</w:t>
      </w:r>
      <w:r w:rsidR="00AC6BBF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alimentação e, depois, para auxílio nos serviços de transporte ou tração, teve</w:t>
      </w:r>
      <w:r w:rsidR="00AC6BBF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início uma longa jornada que percorreria milhares de anos até a atualidade. Na</w:t>
      </w:r>
      <w:r w:rsidR="00AC6BBF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fase inicial deste processo, havia a necessidade de locomoção das tropas,</w:t>
      </w:r>
      <w:r w:rsidR="00AC6BBF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principalmente em busca de melhores pastagens. Este fenômeno atemporal e</w:t>
      </w:r>
      <w:r w:rsidR="00AC6BBF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universal, ligado ao movimento de animais assistido pelo homem e seus</w:t>
      </w:r>
      <w:r w:rsidR="00AC6BBF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diversos reflexos na sociedade, foi denominado por Aluísio de Almeida como</w:t>
      </w:r>
      <w:r w:rsidR="00AC6BBF">
        <w:rPr>
          <w:rFonts w:ascii="Times New Roman" w:hAnsi="Times New Roman" w:cs="Times New Roman"/>
        </w:rPr>
        <w:t xml:space="preserve"> </w:t>
      </w:r>
      <w:proofErr w:type="spellStart"/>
      <w:r w:rsidRPr="002D23B8">
        <w:rPr>
          <w:rFonts w:ascii="Times New Roman" w:hAnsi="Times New Roman" w:cs="Times New Roman"/>
        </w:rPr>
        <w:t>tropeirismo</w:t>
      </w:r>
      <w:proofErr w:type="spellEnd"/>
      <w:r w:rsidRPr="002D23B8">
        <w:rPr>
          <w:rFonts w:ascii="Times New Roman" w:hAnsi="Times New Roman" w:cs="Times New Roman"/>
        </w:rPr>
        <w:t>.</w:t>
      </w:r>
    </w:p>
    <w:p w14:paraId="7DCECE38" w14:textId="19C8B6CB" w:rsidR="002D23B8" w:rsidRPr="002D23B8" w:rsidRDefault="002D23B8" w:rsidP="00F245A6">
      <w:pPr>
        <w:spacing w:line="360" w:lineRule="auto"/>
        <w:jc w:val="both"/>
        <w:rPr>
          <w:rFonts w:ascii="Times New Roman" w:hAnsi="Times New Roman" w:cs="Times New Roman"/>
        </w:rPr>
      </w:pPr>
      <w:r w:rsidRPr="002D23B8">
        <w:rPr>
          <w:rFonts w:ascii="Times New Roman" w:hAnsi="Times New Roman" w:cs="Times New Roman"/>
        </w:rPr>
        <w:t>A figura milenar do condutor de tropas, o tropeiro, esteve e está, até</w:t>
      </w:r>
      <w:r w:rsidR="00AC6BBF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hoje, associado ao desenvolvimento mundial. No Brasil, ele esteve presente</w:t>
      </w:r>
      <w:r w:rsidR="00AC6BBF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desde as primeiras excursões de gado bovino para o interior do sertão, seja</w:t>
      </w:r>
      <w:r w:rsidR="00AC6BBF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pela capitania de São Vicente, Pernambuco ou Bahia, ainda no século XVI.</w:t>
      </w:r>
      <w:r w:rsidR="00AC6BBF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 xml:space="preserve">Na década de trinta do século XVIII, uma fase do </w:t>
      </w:r>
      <w:proofErr w:type="spellStart"/>
      <w:r w:rsidRPr="002D23B8">
        <w:rPr>
          <w:rFonts w:ascii="Times New Roman" w:hAnsi="Times New Roman" w:cs="Times New Roman"/>
        </w:rPr>
        <w:t>tropeirismo</w:t>
      </w:r>
      <w:proofErr w:type="spellEnd"/>
      <w:r w:rsidRPr="002D23B8">
        <w:rPr>
          <w:rFonts w:ascii="Times New Roman" w:hAnsi="Times New Roman" w:cs="Times New Roman"/>
        </w:rPr>
        <w:t xml:space="preserve"> iria mudar</w:t>
      </w:r>
      <w:r w:rsidR="00AC6BBF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completamente o rumo do país</w:t>
      </w:r>
      <w:r w:rsidR="00AC6BBF">
        <w:rPr>
          <w:rFonts w:ascii="Times New Roman" w:hAnsi="Times New Roman" w:cs="Times New Roman"/>
        </w:rPr>
        <w:t>. Em nosso Estado, não foi diferente com o movimento, fortalecendo o transporte e a economia.</w:t>
      </w:r>
    </w:p>
    <w:p w14:paraId="2B05DDEF" w14:textId="122BD1C7" w:rsidR="002D23B8" w:rsidRPr="002D23B8" w:rsidRDefault="002D23B8" w:rsidP="00F245A6">
      <w:pPr>
        <w:spacing w:line="360" w:lineRule="auto"/>
        <w:jc w:val="both"/>
        <w:rPr>
          <w:rFonts w:ascii="Times New Roman" w:hAnsi="Times New Roman" w:cs="Times New Roman"/>
        </w:rPr>
      </w:pPr>
      <w:r w:rsidRPr="002D23B8">
        <w:rPr>
          <w:rFonts w:ascii="Times New Roman" w:hAnsi="Times New Roman" w:cs="Times New Roman"/>
        </w:rPr>
        <w:t>No entanto, as adversidades não foram suficientes para frear estes</w:t>
      </w:r>
      <w:r w:rsidR="00AC6BBF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homens, destemidos e corajosos, de cumprir a missão de buscar tropas sulinas</w:t>
      </w:r>
      <w:r w:rsidR="00AC6BBF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e entregá-las ao destino consumidor</w:t>
      </w:r>
      <w:r w:rsidR="00AC6BBF">
        <w:rPr>
          <w:rFonts w:ascii="Times New Roman" w:hAnsi="Times New Roman" w:cs="Times New Roman"/>
        </w:rPr>
        <w:t xml:space="preserve">. Ao </w:t>
      </w:r>
      <w:r w:rsidRPr="002D23B8">
        <w:rPr>
          <w:rFonts w:ascii="Times New Roman" w:hAnsi="Times New Roman" w:cs="Times New Roman"/>
        </w:rPr>
        <w:t>longo de suas jornadas, não foi só responsável pela condução de animais, mas</w:t>
      </w:r>
      <w:r w:rsidR="00AC6BBF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um agente transformador da sociedade com a qual interagia. Não interferiu</w:t>
      </w:r>
      <w:r w:rsidR="00AC6BBF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apenas economicamente; foi disseminador de saberes, fazeres, usos,</w:t>
      </w:r>
      <w:r w:rsidR="00AC6BBF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costumes e valores, influenciando na diversidade identitária de cada região</w:t>
      </w:r>
      <w:r w:rsidR="00AC6BBF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brasileira. Por onde passou, inúmeros povoados se estabeleceram e evoluíram</w:t>
      </w:r>
      <w:r w:rsidR="00AC6BBF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em grandes cidades, interligadas por uma vasta rede viária criada pelos</w:t>
      </w:r>
      <w:r w:rsidR="00052BBA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tropeiros.</w:t>
      </w:r>
    </w:p>
    <w:p w14:paraId="7EA57D1A" w14:textId="1F7F27EF" w:rsidR="002D23B8" w:rsidRPr="002D23B8" w:rsidRDefault="002D23B8" w:rsidP="00F245A6">
      <w:pPr>
        <w:spacing w:line="360" w:lineRule="auto"/>
        <w:jc w:val="both"/>
        <w:rPr>
          <w:rFonts w:ascii="Times New Roman" w:hAnsi="Times New Roman" w:cs="Times New Roman"/>
        </w:rPr>
      </w:pPr>
      <w:r w:rsidRPr="002D23B8">
        <w:rPr>
          <w:rFonts w:ascii="Times New Roman" w:hAnsi="Times New Roman" w:cs="Times New Roman"/>
        </w:rPr>
        <w:t>A dificuldade de comunicação no nascer da ramificada civilização</w:t>
      </w:r>
      <w:r w:rsidR="00052BBA">
        <w:rPr>
          <w:rFonts w:ascii="Times New Roman" w:hAnsi="Times New Roman" w:cs="Times New Roman"/>
        </w:rPr>
        <w:t xml:space="preserve"> em nossos Estado</w:t>
      </w:r>
      <w:r w:rsidRPr="002D23B8">
        <w:rPr>
          <w:rFonts w:ascii="Times New Roman" w:hAnsi="Times New Roman" w:cs="Times New Roman"/>
        </w:rPr>
        <w:t xml:space="preserve"> foi amenizada pela passagem dos tropeiros, que traziam</w:t>
      </w:r>
      <w:r w:rsidR="00052BBA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informações, notícias, mensagens, cartas de familiares ou bilhetes comerciais.</w:t>
      </w:r>
      <w:r w:rsidR="00052BBA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Eles eram a ligação entre os centros urbanos com a localidades interioranas</w:t>
      </w:r>
      <w:r w:rsidR="00052BBA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mais remotas.</w:t>
      </w:r>
    </w:p>
    <w:p w14:paraId="7032561F" w14:textId="0E0404FF" w:rsidR="002D23B8" w:rsidRPr="002D23B8" w:rsidRDefault="002D23B8" w:rsidP="00F245A6">
      <w:pPr>
        <w:spacing w:line="360" w:lineRule="auto"/>
        <w:jc w:val="both"/>
        <w:rPr>
          <w:rFonts w:ascii="Times New Roman" w:hAnsi="Times New Roman" w:cs="Times New Roman"/>
        </w:rPr>
      </w:pPr>
      <w:r w:rsidRPr="002D23B8">
        <w:rPr>
          <w:rFonts w:ascii="Times New Roman" w:hAnsi="Times New Roman" w:cs="Times New Roman"/>
        </w:rPr>
        <w:lastRenderedPageBreak/>
        <w:t xml:space="preserve">Graças à participação dos tropeiros nas mais longínquas fronteiras, </w:t>
      </w:r>
      <w:r w:rsidR="00052BBA">
        <w:rPr>
          <w:rFonts w:ascii="Times New Roman" w:hAnsi="Times New Roman" w:cs="Times New Roman"/>
        </w:rPr>
        <w:t>é</w:t>
      </w:r>
      <w:r w:rsidRPr="002D23B8">
        <w:rPr>
          <w:rFonts w:ascii="Times New Roman" w:hAnsi="Times New Roman" w:cs="Times New Roman"/>
        </w:rPr>
        <w:t xml:space="preserve"> inegável a</w:t>
      </w:r>
      <w:r w:rsidR="00052BBA">
        <w:rPr>
          <w:rFonts w:ascii="Times New Roman" w:hAnsi="Times New Roman" w:cs="Times New Roman"/>
        </w:rPr>
        <w:t xml:space="preserve"> sua</w:t>
      </w:r>
      <w:r w:rsidRPr="002D23B8">
        <w:rPr>
          <w:rFonts w:ascii="Times New Roman" w:hAnsi="Times New Roman" w:cs="Times New Roman"/>
        </w:rPr>
        <w:t xml:space="preserve"> importância na formação da identidade</w:t>
      </w:r>
      <w:r w:rsidR="00052BBA">
        <w:rPr>
          <w:rFonts w:ascii="Times New Roman" w:hAnsi="Times New Roman" w:cs="Times New Roman"/>
        </w:rPr>
        <w:t xml:space="preserve"> de regiões de nosso Estado,</w:t>
      </w:r>
      <w:r w:rsidRPr="002D23B8">
        <w:rPr>
          <w:rFonts w:ascii="Times New Roman" w:hAnsi="Times New Roman" w:cs="Times New Roman"/>
        </w:rPr>
        <w:t xml:space="preserve"> sob vários aspectos, seja econômico, cultural, histórico, geográfico,</w:t>
      </w:r>
      <w:r w:rsidR="00052BBA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sociológico e psicológico.</w:t>
      </w:r>
    </w:p>
    <w:p w14:paraId="5523EE40" w14:textId="76C4FFCE" w:rsidR="002D23B8" w:rsidRPr="002B094B" w:rsidRDefault="002D23B8" w:rsidP="00F245A6">
      <w:pPr>
        <w:spacing w:line="360" w:lineRule="auto"/>
        <w:jc w:val="both"/>
        <w:rPr>
          <w:rFonts w:ascii="Times New Roman" w:hAnsi="Times New Roman" w:cs="Times New Roman"/>
        </w:rPr>
      </w:pPr>
      <w:r w:rsidRPr="002D23B8">
        <w:rPr>
          <w:rFonts w:ascii="Times New Roman" w:hAnsi="Times New Roman" w:cs="Times New Roman"/>
        </w:rPr>
        <w:t>Diante da relevância dos serviços prestados, é imprescindível que haja</w:t>
      </w:r>
      <w:r w:rsidR="00052BBA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uma data comemorativa</w:t>
      </w:r>
      <w:r w:rsidR="00052BBA">
        <w:rPr>
          <w:rFonts w:ascii="Times New Roman" w:hAnsi="Times New Roman" w:cs="Times New Roman"/>
        </w:rPr>
        <w:t>, com os destaques da Lei</w:t>
      </w:r>
      <w:r w:rsidRPr="002D23B8">
        <w:rPr>
          <w:rFonts w:ascii="Times New Roman" w:hAnsi="Times New Roman" w:cs="Times New Roman"/>
        </w:rPr>
        <w:t xml:space="preserve">, em âmbito </w:t>
      </w:r>
      <w:r w:rsidR="00052BBA">
        <w:rPr>
          <w:rFonts w:ascii="Times New Roman" w:hAnsi="Times New Roman" w:cs="Times New Roman"/>
        </w:rPr>
        <w:t>estadual</w:t>
      </w:r>
      <w:r w:rsidRPr="002D23B8">
        <w:rPr>
          <w:rFonts w:ascii="Times New Roman" w:hAnsi="Times New Roman" w:cs="Times New Roman"/>
        </w:rPr>
        <w:t>, para lembrar e reverenciar a</w:t>
      </w:r>
      <w:r w:rsidR="00052BBA">
        <w:rPr>
          <w:rFonts w:ascii="Times New Roman" w:hAnsi="Times New Roman" w:cs="Times New Roman"/>
        </w:rPr>
        <w:t xml:space="preserve"> </w:t>
      </w:r>
      <w:r w:rsidRPr="002D23B8">
        <w:rPr>
          <w:rFonts w:ascii="Times New Roman" w:hAnsi="Times New Roman" w:cs="Times New Roman"/>
        </w:rPr>
        <w:t>figura do tropeiro.</w:t>
      </w:r>
    </w:p>
    <w:sectPr w:rsidR="002D23B8" w:rsidRPr="002B0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4B"/>
    <w:rsid w:val="00012F14"/>
    <w:rsid w:val="00052BBA"/>
    <w:rsid w:val="000F7702"/>
    <w:rsid w:val="00170CFE"/>
    <w:rsid w:val="002B094B"/>
    <w:rsid w:val="002D23B8"/>
    <w:rsid w:val="00376237"/>
    <w:rsid w:val="00432647"/>
    <w:rsid w:val="00811B39"/>
    <w:rsid w:val="008213CC"/>
    <w:rsid w:val="00835D00"/>
    <w:rsid w:val="00891FFB"/>
    <w:rsid w:val="008D0E20"/>
    <w:rsid w:val="00AC6BBF"/>
    <w:rsid w:val="00B43ADF"/>
    <w:rsid w:val="00BE4AB9"/>
    <w:rsid w:val="00C334E1"/>
    <w:rsid w:val="00E138B3"/>
    <w:rsid w:val="00F2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D00A"/>
  <w15:chartTrackingRefBased/>
  <w15:docId w15:val="{EEFBD87D-FF95-4E96-9765-28B4CDC4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har Char"/>
    <w:basedOn w:val="Fontepargpadro"/>
    <w:link w:val="Cabealho"/>
    <w:semiHidden/>
    <w:locked/>
    <w:rsid w:val="008D0E20"/>
    <w:rPr>
      <w:rFonts w:ascii="Arial" w:hAnsi="Arial" w:cs="Arial"/>
      <w:sz w:val="24"/>
      <w:szCs w:val="24"/>
    </w:rPr>
  </w:style>
  <w:style w:type="paragraph" w:styleId="Cabealho">
    <w:name w:val="header"/>
    <w:aliases w:val="Char"/>
    <w:basedOn w:val="Normal"/>
    <w:link w:val="CabealhoChar"/>
    <w:semiHidden/>
    <w:unhideWhenUsed/>
    <w:rsid w:val="008D0E20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8D0E20"/>
  </w:style>
  <w:style w:type="character" w:styleId="nfase">
    <w:name w:val="Emphasis"/>
    <w:basedOn w:val="Fontepargpadro"/>
    <w:uiPriority w:val="20"/>
    <w:qFormat/>
    <w:rsid w:val="00B43A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859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6</cp:revision>
  <dcterms:created xsi:type="dcterms:W3CDTF">2025-09-23T18:07:00Z</dcterms:created>
  <dcterms:modified xsi:type="dcterms:W3CDTF">2025-09-23T20:51:00Z</dcterms:modified>
</cp:coreProperties>
</file>