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48D0" w14:textId="2DF7229A" w:rsidR="00A4789C" w:rsidRPr="00460363" w:rsidRDefault="003A6825" w:rsidP="00484E9F">
      <w:pPr>
        <w:pStyle w:val="Corpo"/>
        <w:tabs>
          <w:tab w:val="right" w:pos="9065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MENSAGEM N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º </w:t>
      </w:r>
      <w:r w:rsidR="00226EF4">
        <w:rPr>
          <w:rFonts w:ascii="Times New Roman" w:hAnsi="Times New Roman" w:cs="Times New Roman"/>
          <w:color w:val="auto"/>
          <w:sz w:val="24"/>
          <w:szCs w:val="24"/>
          <w:lang w:val="pt-PT"/>
        </w:rPr>
        <w:t>114</w:t>
      </w:r>
      <w:r w:rsidR="00004DC7"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/2025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ab/>
        <w:t>S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o </w:t>
      </w:r>
      <w:r w:rsidR="00042624"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Lu</w:t>
      </w:r>
      <w:r w:rsidR="00042624"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>í</w:t>
      </w:r>
      <w:r w:rsidR="00042624"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s,</w:t>
      </w:r>
      <w:r w:rsidR="00226EF4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28</w:t>
      </w:r>
      <w:r w:rsidR="00004DC7"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de</w:t>
      </w:r>
      <w:r w:rsidR="00226EF4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novembro</w:t>
      </w:r>
      <w:r w:rsidR="00004DC7"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de 2025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</w:p>
    <w:p w14:paraId="25FDEDF5" w14:textId="77777777" w:rsidR="004D7918" w:rsidRPr="00460363" w:rsidRDefault="004D7918" w:rsidP="00484E9F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0CC732B7" w14:textId="77777777" w:rsidR="001C5F92" w:rsidRPr="00460363" w:rsidRDefault="001C5F92" w:rsidP="00484E9F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5663CE82" w14:textId="77777777" w:rsidR="001C5F92" w:rsidRPr="00460363" w:rsidRDefault="001C5F92" w:rsidP="00484E9F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160B6E8F" w14:textId="77777777" w:rsidR="00A21017" w:rsidRPr="00460363" w:rsidRDefault="00EA5022" w:rsidP="00484E9F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460363">
        <w:rPr>
          <w:bCs/>
          <w:i/>
          <w:iCs/>
        </w:rPr>
        <w:t>Senhora Presidente</w:t>
      </w:r>
      <w:r w:rsidR="00704693" w:rsidRPr="00460363">
        <w:rPr>
          <w:bCs/>
          <w:i/>
          <w:iCs/>
        </w:rPr>
        <w:t>,</w:t>
      </w:r>
    </w:p>
    <w:p w14:paraId="5C869501" w14:textId="77777777" w:rsidR="00A21017" w:rsidRPr="00460363" w:rsidRDefault="00A21017" w:rsidP="00484E9F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2FB74B57" w14:textId="553E69F0" w:rsidR="00460363" w:rsidRDefault="00A53707" w:rsidP="00484E9F">
      <w:pPr>
        <w:tabs>
          <w:tab w:val="right" w:pos="9639"/>
        </w:tabs>
        <w:adjustRightInd w:val="0"/>
        <w:ind w:firstLine="1418"/>
        <w:jc w:val="both"/>
      </w:pPr>
      <w:r w:rsidRPr="00460363">
        <w:rPr>
          <w:rFonts w:eastAsia="Times New Roman"/>
          <w:bdr w:val="none" w:sz="0" w:space="0" w:color="auto"/>
          <w:lang w:eastAsia="pt-BR"/>
        </w:rPr>
        <w:t xml:space="preserve">Tenho a honra de submeter à deliberação dos Senhores Deputados e das Senhoras Deputadas </w:t>
      </w:r>
      <w:r w:rsidR="00B272AD" w:rsidRPr="00460363">
        <w:rPr>
          <w:rFonts w:eastAsia="Times New Roman"/>
          <w:bdr w:val="none" w:sz="0" w:space="0" w:color="auto"/>
          <w:lang w:eastAsia="pt-BR"/>
        </w:rPr>
        <w:t>a</w:t>
      </w:r>
      <w:r w:rsidR="004B0B21" w:rsidRPr="00460363">
        <w:rPr>
          <w:rFonts w:eastAsia="Times New Roman"/>
          <w:bdr w:val="none" w:sz="0" w:space="0" w:color="auto"/>
          <w:lang w:eastAsia="pt-BR"/>
        </w:rPr>
        <w:t xml:space="preserve"> presente </w:t>
      </w:r>
      <w:r w:rsidR="00B272AD" w:rsidRPr="00460363">
        <w:rPr>
          <w:rFonts w:eastAsia="Times New Roman"/>
          <w:bdr w:val="none" w:sz="0" w:space="0" w:color="auto"/>
          <w:lang w:eastAsia="pt-BR"/>
        </w:rPr>
        <w:t>Medida Provisória</w:t>
      </w:r>
      <w:r w:rsidRPr="00460363">
        <w:rPr>
          <w:rFonts w:eastAsia="Times New Roman"/>
          <w:bdr w:val="none" w:sz="0" w:space="0" w:color="auto"/>
          <w:lang w:eastAsia="pt-BR"/>
        </w:rPr>
        <w:t>,</w:t>
      </w:r>
      <w:r w:rsidR="00D00A74" w:rsidRPr="00460363">
        <w:rPr>
          <w:rFonts w:eastAsia="Times New Roman"/>
          <w:bdr w:val="none" w:sz="0" w:space="0" w:color="auto"/>
          <w:lang w:eastAsia="pt-BR"/>
        </w:rPr>
        <w:t xml:space="preserve"> </w:t>
      </w:r>
      <w:bookmarkStart w:id="0" w:name="_Hlk204849566"/>
      <w:r w:rsidR="00FA63A2" w:rsidRPr="00460363">
        <w:rPr>
          <w:rFonts w:eastAsia="Times New Roman"/>
          <w:bdr w:val="none" w:sz="0" w:space="0" w:color="auto"/>
          <w:lang w:eastAsia="pt-BR"/>
        </w:rPr>
        <w:t xml:space="preserve">que </w:t>
      </w:r>
      <w:proofErr w:type="gramStart"/>
      <w:r w:rsidR="00B10E84" w:rsidRPr="00460363">
        <w:rPr>
          <w:rFonts w:eastAsia="Times New Roman"/>
          <w:bdr w:val="none" w:sz="0" w:space="0" w:color="auto"/>
          <w:lang w:eastAsia="pt-BR"/>
        </w:rPr>
        <w:t>institui,</w:t>
      </w:r>
      <w:proofErr w:type="gramEnd"/>
      <w:r w:rsidR="00B10E84" w:rsidRPr="00460363">
        <w:rPr>
          <w:rFonts w:eastAsia="Times New Roman"/>
          <w:bdr w:val="none" w:sz="0" w:space="0" w:color="auto"/>
          <w:lang w:eastAsia="pt-BR"/>
        </w:rPr>
        <w:t xml:space="preserve"> no âmbito do </w:t>
      </w:r>
      <w:r w:rsidR="00B10E84" w:rsidRPr="00460363">
        <w:t>Programa “Trabalho Jovem”</w:t>
      </w:r>
      <w:r w:rsidR="00BB0B3F">
        <w:t>,</w:t>
      </w:r>
      <w:r w:rsidR="00722DAE">
        <w:t xml:space="preserve"> </w:t>
      </w:r>
      <w:r w:rsidR="00B10E84" w:rsidRPr="00460363">
        <w:t>o Projeto “Agente Jovem do Desenvolvimento</w:t>
      </w:r>
      <w:r w:rsidR="00722DAE">
        <w:t xml:space="preserve"> Social</w:t>
      </w:r>
      <w:r w:rsidR="00B10E84" w:rsidRPr="00460363">
        <w:t>”, e dá outras providências.</w:t>
      </w:r>
    </w:p>
    <w:p w14:paraId="0A43B84C" w14:textId="77777777" w:rsidR="00460363" w:rsidRDefault="00460363" w:rsidP="00484E9F">
      <w:pPr>
        <w:tabs>
          <w:tab w:val="right" w:pos="9639"/>
        </w:tabs>
        <w:adjustRightInd w:val="0"/>
        <w:ind w:firstLine="1418"/>
        <w:jc w:val="both"/>
      </w:pPr>
    </w:p>
    <w:p w14:paraId="47696A76" w14:textId="56730263" w:rsidR="00D97131" w:rsidRDefault="00C647F0" w:rsidP="00484E9F">
      <w:pPr>
        <w:tabs>
          <w:tab w:val="right" w:pos="9639"/>
        </w:tabs>
        <w:adjustRightInd w:val="0"/>
        <w:ind w:firstLine="1418"/>
        <w:jc w:val="both"/>
      </w:pPr>
      <w:r>
        <w:t>A</w:t>
      </w:r>
      <w:r w:rsidR="00E534C4">
        <w:t xml:space="preserve"> presente Medida Provisória </w:t>
      </w:r>
      <w:r>
        <w:t>tem o fim de atender a</w:t>
      </w:r>
      <w:r w:rsidR="004617C3" w:rsidRPr="000C058B">
        <w:t>s diretrizes estabelecidas nas Propostas de Governo 2024–2026, que priorizam o fortalecimento das políticas públicas de inclusão produtiva da juventude maranhense, </w:t>
      </w:r>
      <w:r w:rsidR="00722DAE">
        <w:t>com</w:t>
      </w:r>
      <w:r w:rsidR="00E534C4">
        <w:t xml:space="preserve"> o condão de </w:t>
      </w:r>
      <w:r w:rsidR="004617C3" w:rsidRPr="000C058B">
        <w:t>combate</w:t>
      </w:r>
      <w:r w:rsidR="00E534C4">
        <w:t>r</w:t>
      </w:r>
      <w:r w:rsidR="004617C3" w:rsidRPr="000C058B">
        <w:t xml:space="preserve"> </w:t>
      </w:r>
      <w:r w:rsidR="00E534C4">
        <w:t>a</w:t>
      </w:r>
      <w:r w:rsidR="004617C3" w:rsidRPr="000C058B">
        <w:t xml:space="preserve"> pobreza e</w:t>
      </w:r>
      <w:r w:rsidR="00E534C4">
        <w:t xml:space="preserve"> de</w:t>
      </w:r>
      <w:r w:rsidR="004617C3" w:rsidRPr="000C058B">
        <w:t> redu</w:t>
      </w:r>
      <w:r w:rsidR="00E534C4">
        <w:t>zir</w:t>
      </w:r>
      <w:r w:rsidR="004617C3" w:rsidRPr="000C058B">
        <w:t xml:space="preserve"> as desigualdades </w:t>
      </w:r>
      <w:proofErr w:type="gramStart"/>
      <w:r w:rsidR="004617C3" w:rsidRPr="000C058B">
        <w:t>sociais no âmbito do Eixo Capacitação do Programa Trabalho Jovem</w:t>
      </w:r>
      <w:proofErr w:type="gramEnd"/>
      <w:r w:rsidR="004617C3" w:rsidRPr="000C058B">
        <w:t>.</w:t>
      </w:r>
    </w:p>
    <w:p w14:paraId="7B529272" w14:textId="77777777" w:rsidR="00D97131" w:rsidRDefault="00D97131" w:rsidP="00484E9F">
      <w:pPr>
        <w:tabs>
          <w:tab w:val="right" w:pos="9639"/>
        </w:tabs>
        <w:adjustRightInd w:val="0"/>
        <w:ind w:firstLine="1418"/>
        <w:jc w:val="both"/>
      </w:pPr>
    </w:p>
    <w:p w14:paraId="23086690" w14:textId="5B562354" w:rsidR="00D97131" w:rsidRDefault="004617C3" w:rsidP="00484E9F">
      <w:pPr>
        <w:tabs>
          <w:tab w:val="right" w:pos="9639"/>
        </w:tabs>
        <w:adjustRightInd w:val="0"/>
        <w:ind w:firstLine="1418"/>
        <w:jc w:val="both"/>
      </w:pPr>
      <w:r w:rsidRPr="000C058B">
        <w:t>A iniciativa tem por finalidade</w:t>
      </w:r>
      <w:r w:rsidR="00BB0B3F">
        <w:t xml:space="preserve"> </w:t>
      </w:r>
      <w:r w:rsidRPr="000C058B">
        <w:t>qualificar e fortalecer a atuação dos jovens inseridos no Eixo Estágio Social do Programa, mediante capacitações complementares voltadas à formação cidadã, política e profissional, com ênfase nas áreas de direitos humanos, equidade de gênero, economia solidária, segurança alimentar e nutricional e empreendedorismo social.</w:t>
      </w:r>
    </w:p>
    <w:p w14:paraId="5FF18B4E" w14:textId="77777777" w:rsidR="00D97131" w:rsidRDefault="00D97131" w:rsidP="00484E9F">
      <w:pPr>
        <w:tabs>
          <w:tab w:val="right" w:pos="9639"/>
        </w:tabs>
        <w:adjustRightInd w:val="0"/>
        <w:ind w:firstLine="1418"/>
        <w:jc w:val="both"/>
      </w:pPr>
    </w:p>
    <w:p w14:paraId="04B22BA9" w14:textId="7C21FD0B" w:rsidR="00B32F43" w:rsidRDefault="004617C3" w:rsidP="00484E9F">
      <w:pPr>
        <w:tabs>
          <w:tab w:val="right" w:pos="9639"/>
        </w:tabs>
        <w:adjustRightInd w:val="0"/>
        <w:ind w:firstLine="1418"/>
        <w:jc w:val="both"/>
      </w:pPr>
      <w:r w:rsidRPr="000C058B">
        <w:t>As ações do Projeto “Agente Jovem do Desenvolvimento</w:t>
      </w:r>
      <w:r w:rsidR="00722DAE">
        <w:t xml:space="preserve"> Social</w:t>
      </w:r>
      <w:r w:rsidRPr="000C058B">
        <w:t>” visa</w:t>
      </w:r>
      <w:r w:rsidR="00722DAE">
        <w:t>m</w:t>
      </w:r>
      <w:r w:rsidRPr="000C058B">
        <w:t xml:space="preserve"> ainda </w:t>
      </w:r>
      <w:r w:rsidR="00BB0B3F">
        <w:t xml:space="preserve">a </w:t>
      </w:r>
      <w:r w:rsidRPr="000C058B">
        <w:t>potencializar o papel do jovem como agente multiplicador das políticas públicas de assistência social junto às comunidades em situação de vulnerabilidade, ratifica</w:t>
      </w:r>
      <w:r w:rsidR="00722DAE">
        <w:t>ndo</w:t>
      </w:r>
      <w:r w:rsidRPr="000C058B">
        <w:t xml:space="preserve"> a priorização social e a promoção do protagonismo juvenil, no campo da formação continuada, inclusão produtiva e fortalecimento do capital social comunitário.</w:t>
      </w:r>
    </w:p>
    <w:p w14:paraId="692C68B6" w14:textId="77777777" w:rsidR="00B32F43" w:rsidRDefault="00B32F43" w:rsidP="00484E9F">
      <w:pPr>
        <w:tabs>
          <w:tab w:val="right" w:pos="9639"/>
        </w:tabs>
        <w:adjustRightInd w:val="0"/>
        <w:ind w:firstLine="1418"/>
        <w:jc w:val="both"/>
      </w:pPr>
    </w:p>
    <w:p w14:paraId="2A5F0C27" w14:textId="5EB15CB5" w:rsidR="004617C3" w:rsidRDefault="004617C3" w:rsidP="00484E9F">
      <w:pPr>
        <w:tabs>
          <w:tab w:val="right" w:pos="9639"/>
        </w:tabs>
        <w:adjustRightInd w:val="0"/>
        <w:ind w:firstLine="1418"/>
        <w:jc w:val="both"/>
      </w:pPr>
      <w:r w:rsidRPr="000C058B">
        <w:t>A medida propiciará maior articulação intersetorial entre a Secretaria de Estado da Indústria</w:t>
      </w:r>
      <w:r w:rsidR="00722DAE">
        <w:t xml:space="preserve"> e</w:t>
      </w:r>
      <w:r w:rsidRPr="000C058B">
        <w:t xml:space="preserve"> Comércio </w:t>
      </w:r>
      <w:r w:rsidR="00BB0B3F">
        <w:t>–</w:t>
      </w:r>
      <w:r w:rsidR="00722DAE">
        <w:t xml:space="preserve"> </w:t>
      </w:r>
      <w:r w:rsidRPr="000C058B">
        <w:t>SEINC e a Secretaria de Estado de Desenvolvimento Social – SEDES, promovendo sinergia entre as políticas de geração de emprego e renda, redução da pobreza, combate à fome e desenvolvimento humano sustentável.</w:t>
      </w:r>
    </w:p>
    <w:p w14:paraId="7DB28D77" w14:textId="77777777" w:rsidR="00E86BB2" w:rsidRDefault="00E86BB2" w:rsidP="00484E9F">
      <w:pPr>
        <w:tabs>
          <w:tab w:val="right" w:pos="9639"/>
        </w:tabs>
        <w:adjustRightInd w:val="0"/>
        <w:ind w:firstLine="1418"/>
        <w:jc w:val="both"/>
      </w:pPr>
    </w:p>
    <w:p w14:paraId="5A5B6A18" w14:textId="77777777" w:rsidR="00722DAE" w:rsidRPr="00460363" w:rsidRDefault="00722DAE" w:rsidP="00722DAE">
      <w:pPr>
        <w:pStyle w:val="Corpodetexto"/>
        <w:tabs>
          <w:tab w:val="right" w:pos="9072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60363">
        <w:rPr>
          <w:rFonts w:ascii="Times New Roman" w:hAnsi="Times New Roman" w:cs="Times New Roman"/>
          <w:bCs/>
          <w:sz w:val="24"/>
          <w:szCs w:val="24"/>
        </w:rPr>
        <w:t xml:space="preserve"> relevância da matéria reside na necessidade de aperfeiçoar a atuação administrativa para concretização do princípio da eficiência, bem como a urgência </w:t>
      </w:r>
      <w:r w:rsidRPr="00460363">
        <w:rPr>
          <w:rFonts w:ascii="Times New Roman" w:hAnsi="Times New Roman" w:cs="Times New Roman"/>
          <w:sz w:val="24"/>
          <w:szCs w:val="24"/>
        </w:rPr>
        <w:t xml:space="preserve">decorre </w:t>
      </w:r>
      <w:r w:rsidRPr="00460363">
        <w:rPr>
          <w:rFonts w:ascii="Times New Roman" w:hAnsi="Times New Roman" w:cs="Times New Roman"/>
          <w:bCs/>
          <w:sz w:val="24"/>
          <w:szCs w:val="24"/>
        </w:rPr>
        <w:t>do princípio da supremacia do interesse público, que demanda velocidade na realização de mudanças, visando ao melhor funcionamento da máquina administrativa.</w:t>
      </w:r>
    </w:p>
    <w:p w14:paraId="0F6DCD2E" w14:textId="77777777" w:rsidR="00295791" w:rsidRPr="00722DAE" w:rsidRDefault="00295791" w:rsidP="00484E9F">
      <w:pPr>
        <w:tabs>
          <w:tab w:val="right" w:pos="9639"/>
        </w:tabs>
        <w:adjustRightInd w:val="0"/>
        <w:ind w:firstLine="1418"/>
        <w:jc w:val="both"/>
        <w:rPr>
          <w:lang w:val="pt-PT"/>
        </w:rPr>
      </w:pPr>
    </w:p>
    <w:p w14:paraId="7CCF5365" w14:textId="77777777" w:rsidR="00295791" w:rsidRDefault="00295791" w:rsidP="00484E9F">
      <w:pPr>
        <w:tabs>
          <w:tab w:val="right" w:pos="9639"/>
        </w:tabs>
        <w:adjustRightInd w:val="0"/>
        <w:ind w:firstLine="1418"/>
        <w:jc w:val="both"/>
      </w:pPr>
    </w:p>
    <w:p w14:paraId="0F02A18F" w14:textId="77777777" w:rsidR="00295791" w:rsidRDefault="00295791" w:rsidP="00484E9F">
      <w:pPr>
        <w:tabs>
          <w:tab w:val="right" w:pos="9639"/>
        </w:tabs>
        <w:adjustRightInd w:val="0"/>
        <w:ind w:firstLine="1418"/>
        <w:jc w:val="both"/>
      </w:pPr>
    </w:p>
    <w:p w14:paraId="16BDEAA6" w14:textId="77777777" w:rsidR="00295791" w:rsidRDefault="00295791" w:rsidP="00484E9F">
      <w:pPr>
        <w:tabs>
          <w:tab w:val="right" w:pos="9639"/>
        </w:tabs>
        <w:adjustRightInd w:val="0"/>
        <w:ind w:firstLine="1418"/>
        <w:jc w:val="both"/>
      </w:pPr>
    </w:p>
    <w:p w14:paraId="784D77A3" w14:textId="77777777" w:rsidR="00295791" w:rsidRPr="00460363" w:rsidRDefault="00295791" w:rsidP="00484E9F">
      <w:pPr>
        <w:autoSpaceDE w:val="0"/>
        <w:autoSpaceDN w:val="0"/>
        <w:adjustRightInd w:val="0"/>
        <w:ind w:right="-149"/>
        <w:jc w:val="both"/>
      </w:pPr>
      <w:r w:rsidRPr="00460363">
        <w:t>A Sua Excelência a Senhora</w:t>
      </w:r>
    </w:p>
    <w:p w14:paraId="4EF39370" w14:textId="77777777" w:rsidR="00295791" w:rsidRPr="00460363" w:rsidRDefault="00295791" w:rsidP="00484E9F">
      <w:pPr>
        <w:autoSpaceDE w:val="0"/>
        <w:autoSpaceDN w:val="0"/>
        <w:adjustRightInd w:val="0"/>
        <w:ind w:right="-149"/>
        <w:jc w:val="both"/>
      </w:pPr>
      <w:r w:rsidRPr="00460363">
        <w:t>Deputada Estadual IRACEMA VALE</w:t>
      </w:r>
    </w:p>
    <w:p w14:paraId="716C06D4" w14:textId="77777777" w:rsidR="00295791" w:rsidRPr="00460363" w:rsidRDefault="00295791" w:rsidP="00484E9F">
      <w:pPr>
        <w:autoSpaceDE w:val="0"/>
        <w:autoSpaceDN w:val="0"/>
        <w:adjustRightInd w:val="0"/>
        <w:ind w:right="-149"/>
        <w:jc w:val="both"/>
      </w:pPr>
      <w:r w:rsidRPr="00460363">
        <w:t>Presidente da Assembleia Legislativa do Estado do Maranhão</w:t>
      </w:r>
    </w:p>
    <w:p w14:paraId="584ED65F" w14:textId="77777777" w:rsidR="00295791" w:rsidRPr="00460363" w:rsidRDefault="00295791" w:rsidP="00484E9F">
      <w:pPr>
        <w:autoSpaceDE w:val="0"/>
        <w:autoSpaceDN w:val="0"/>
        <w:adjustRightInd w:val="0"/>
        <w:ind w:right="-149"/>
        <w:jc w:val="both"/>
      </w:pPr>
      <w:r w:rsidRPr="00460363">
        <w:t>Palácio Manuel Beckman</w:t>
      </w:r>
    </w:p>
    <w:p w14:paraId="6382CEF4" w14:textId="77777777" w:rsidR="00295791" w:rsidRPr="00460363" w:rsidRDefault="00295791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  <w:r w:rsidRPr="00460363">
        <w:t>Local</w:t>
      </w:r>
    </w:p>
    <w:bookmarkEnd w:id="0"/>
    <w:p w14:paraId="64129150" w14:textId="77777777" w:rsidR="0018213E" w:rsidRPr="00460363" w:rsidRDefault="0018213E" w:rsidP="00226E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1CD09505" w14:textId="60C9D5C0" w:rsidR="00B272AD" w:rsidRPr="00460363" w:rsidRDefault="00B272AD" w:rsidP="00484E9F">
      <w:pPr>
        <w:ind w:firstLine="1418"/>
        <w:jc w:val="both"/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460363"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Resta, portanto, devidamente demonstrado o preenchimento dos requisitos previstos no artigo 42, §</w:t>
      </w:r>
      <w:r w:rsidR="00EB154D"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60363"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1º, da Constituição Estadual, aptos a legitimar e respaldar juridicamente a edição da Medida Provisória ora proposta.</w:t>
      </w:r>
    </w:p>
    <w:p w14:paraId="08F1A7DA" w14:textId="77777777" w:rsidR="00B272AD" w:rsidRPr="00460363" w:rsidRDefault="00B272AD" w:rsidP="00484E9F">
      <w:pPr>
        <w:ind w:firstLine="1418"/>
        <w:jc w:val="both"/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9C1112A" w14:textId="77777777" w:rsidR="00B272AD" w:rsidRPr="00460363" w:rsidRDefault="00B272AD" w:rsidP="00484E9F">
      <w:pPr>
        <w:ind w:firstLine="1418"/>
        <w:jc w:val="both"/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460363">
        <w:rPr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Com estes argumentos, que considero suficientes para justificar a importância da presente proposta legislativa, minha expectativa é de que o digno Parlamento Maranhense lhe dê boa acolhida.</w:t>
      </w:r>
    </w:p>
    <w:p w14:paraId="0E142C0F" w14:textId="77777777" w:rsidR="0018213E" w:rsidRPr="00460363" w:rsidRDefault="0018213E" w:rsidP="00484E9F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36EAEEDA" w14:textId="77777777" w:rsidR="0018213E" w:rsidRPr="00460363" w:rsidRDefault="0018213E" w:rsidP="00484E9F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  <w:r w:rsidRPr="00460363">
        <w:rPr>
          <w:rFonts w:eastAsia="Times New Roman"/>
          <w:lang w:eastAsia="pt-BR"/>
        </w:rPr>
        <w:t>Atenciosamente,</w:t>
      </w:r>
    </w:p>
    <w:p w14:paraId="297B6A37" w14:textId="77777777" w:rsidR="00A21017" w:rsidRPr="00460363" w:rsidRDefault="00A21017" w:rsidP="00484E9F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</w:p>
    <w:p w14:paraId="586ABED5" w14:textId="77777777" w:rsidR="00A21017" w:rsidRPr="00460363" w:rsidRDefault="00A21017" w:rsidP="00484E9F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</w:p>
    <w:p w14:paraId="6DD9EBE5" w14:textId="77777777" w:rsidR="0018213E" w:rsidRPr="00460363" w:rsidRDefault="0018213E" w:rsidP="00484E9F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5C3BB410" w14:textId="77777777" w:rsidR="0018213E" w:rsidRPr="00460363" w:rsidRDefault="0018213E" w:rsidP="00484E9F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7977BE06" w14:textId="77777777" w:rsidR="0018213E" w:rsidRPr="00460363" w:rsidRDefault="0018213E" w:rsidP="00484E9F">
      <w:pPr>
        <w:ind w:right="-149"/>
        <w:jc w:val="center"/>
        <w:rPr>
          <w:b/>
          <w:i/>
        </w:rPr>
      </w:pPr>
      <w:r w:rsidRPr="00460363">
        <w:t>CARLOS BRANDÃO</w:t>
      </w:r>
    </w:p>
    <w:p w14:paraId="01C1E1D2" w14:textId="77777777" w:rsidR="0018213E" w:rsidRPr="00460363" w:rsidRDefault="0018213E" w:rsidP="00484E9F">
      <w:pPr>
        <w:tabs>
          <w:tab w:val="left" w:pos="851"/>
        </w:tabs>
        <w:ind w:right="-149"/>
        <w:jc w:val="center"/>
      </w:pPr>
      <w:r w:rsidRPr="00460363">
        <w:t>Governador do Estado do Maranhão</w:t>
      </w:r>
    </w:p>
    <w:p w14:paraId="555FBDDE" w14:textId="77777777" w:rsidR="0018213E" w:rsidRPr="00460363" w:rsidRDefault="0018213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44FB6C2" w14:textId="77777777" w:rsidR="00D771C0" w:rsidRPr="00460363" w:rsidRDefault="00D771C0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1BA794B" w14:textId="7B653623" w:rsidR="00293701" w:rsidRPr="00460363" w:rsidRDefault="00293701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74DAC7C9" w14:textId="082F5997" w:rsidR="0018213E" w:rsidRPr="00460363" w:rsidRDefault="0018213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1B8CBB2B" w14:textId="00F514C6" w:rsidR="0018213E" w:rsidRPr="00460363" w:rsidRDefault="0018213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552AB397" w14:textId="62388285" w:rsidR="0018213E" w:rsidRDefault="0018213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66046423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15F28772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663FDB89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410E4DB5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7F3C512B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32BAA480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F35CDB0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06D93515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111BF657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61353B61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BEEF9D5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501C29E6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49770992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63B1815C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7BD04225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63E7BD89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77C77614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6A7A02C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4AEAE96D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5EF71794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4E84CA3F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29B2E9F0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635C7296" w14:textId="77777777" w:rsidR="00722DAE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0A70CEA9" w14:textId="77777777" w:rsidR="00722DAE" w:rsidRPr="00460363" w:rsidRDefault="00722DAE" w:rsidP="00484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eastAsia="pt-BR"/>
        </w:rPr>
      </w:pPr>
    </w:p>
    <w:p w14:paraId="7CF736EC" w14:textId="77777777" w:rsidR="00226EF4" w:rsidRDefault="00226EF4" w:rsidP="00484E9F">
      <w:pPr>
        <w:pStyle w:val="02-TtuloPrincipal-CLG"/>
        <w:tabs>
          <w:tab w:val="right" w:pos="8789"/>
        </w:tabs>
        <w:spacing w:after="0"/>
        <w:jc w:val="both"/>
        <w:rPr>
          <w:rFonts w:cs="Times New Roman"/>
          <w:color w:val="auto"/>
          <w:sz w:val="28"/>
          <w:szCs w:val="28"/>
        </w:rPr>
      </w:pPr>
    </w:p>
    <w:p w14:paraId="29192829" w14:textId="1B1D4FA5" w:rsidR="004B0B21" w:rsidRDefault="00226EF4" w:rsidP="00226EF4">
      <w:pPr>
        <w:pStyle w:val="Corpo"/>
        <w:tabs>
          <w:tab w:val="left" w:pos="8565"/>
          <w:tab w:val="righ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6EF4">
        <w:rPr>
          <w:rFonts w:ascii="Times New Roman" w:hAnsi="Times New Roman" w:cs="Times New Roman"/>
          <w:b/>
          <w:sz w:val="24"/>
        </w:rPr>
        <w:lastRenderedPageBreak/>
        <w:t>MEDIDA PROVISÓRIA Nº 525, DE 28 DE NOVEMBRO DE 2025.</w:t>
      </w:r>
    </w:p>
    <w:p w14:paraId="00585030" w14:textId="77777777" w:rsidR="00226EF4" w:rsidRPr="00226EF4" w:rsidRDefault="00226EF4" w:rsidP="00226EF4">
      <w:pPr>
        <w:pStyle w:val="Corpo"/>
        <w:tabs>
          <w:tab w:val="left" w:pos="8565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  <w:lang w:val="pt-BR"/>
        </w:rPr>
      </w:pPr>
    </w:p>
    <w:p w14:paraId="1FFB0406" w14:textId="1632F2CD" w:rsidR="004B0B21" w:rsidRPr="00460363" w:rsidRDefault="00B2081E" w:rsidP="00484E9F">
      <w:pPr>
        <w:pStyle w:val="Corpo"/>
        <w:tabs>
          <w:tab w:val="left" w:pos="8565"/>
          <w:tab w:val="right" w:pos="878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bookmarkStart w:id="1" w:name="_Hlk205550800"/>
      <w:bookmarkStart w:id="2" w:name="_Hlk159429186"/>
      <w:r w:rsidRPr="00B2081E">
        <w:rPr>
          <w:rFonts w:ascii="Times New Roman" w:hAnsi="Times New Roman" w:cs="Times New Roman"/>
          <w:sz w:val="24"/>
          <w:szCs w:val="24"/>
        </w:rPr>
        <w:t>Institui, no âmbito do Programa “Trabalho Jovem” de que trata a Lei nº 11.384, de 16 de dezembro de 2020, o Projeto “Agente Jovem do Desenvolvimento</w:t>
      </w:r>
      <w:r w:rsidR="00722DAE">
        <w:rPr>
          <w:rFonts w:ascii="Times New Roman" w:hAnsi="Times New Roman" w:cs="Times New Roman"/>
          <w:sz w:val="24"/>
          <w:szCs w:val="24"/>
        </w:rPr>
        <w:t xml:space="preserve"> Social</w:t>
      </w:r>
      <w:r w:rsidRPr="00B2081E">
        <w:rPr>
          <w:rFonts w:ascii="Times New Roman" w:hAnsi="Times New Roman" w:cs="Times New Roman"/>
          <w:sz w:val="24"/>
          <w:szCs w:val="24"/>
        </w:rPr>
        <w:t>”, e dá outras providências</w:t>
      </w:r>
      <w:r>
        <w:t>.</w:t>
      </w:r>
    </w:p>
    <w:bookmarkEnd w:id="1"/>
    <w:p w14:paraId="33826DAF" w14:textId="77777777" w:rsidR="00B2081E" w:rsidRDefault="00B2081E" w:rsidP="00484E9F">
      <w:pPr>
        <w:pStyle w:val="Corpo"/>
        <w:tabs>
          <w:tab w:val="left" w:pos="1418"/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601D7" w14:textId="35BA054B" w:rsidR="004B0B21" w:rsidRDefault="00722DAE" w:rsidP="00484E9F">
      <w:pPr>
        <w:pStyle w:val="Corpo"/>
        <w:tabs>
          <w:tab w:val="left" w:pos="141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081E" w:rsidRPr="00940FA5">
        <w:rPr>
          <w:rFonts w:ascii="Times New Roman" w:hAnsi="Times New Roman" w:cs="Times New Roman"/>
          <w:b/>
          <w:bCs/>
          <w:sz w:val="24"/>
          <w:szCs w:val="24"/>
        </w:rPr>
        <w:t>O GOVERNADOR DO ESTADO DO MARANH</w:t>
      </w:r>
      <w:r w:rsidR="00B2081E" w:rsidRPr="00940FA5">
        <w:rPr>
          <w:rFonts w:ascii="Times New Roman" w:hAnsi="Times New Roman" w:cs="Times New Roman"/>
          <w:b/>
          <w:bCs/>
          <w:sz w:val="24"/>
          <w:szCs w:val="24"/>
          <w:lang w:val="pt-PT"/>
        </w:rPr>
        <w:t>Ã</w:t>
      </w:r>
      <w:r w:rsidR="00B2081E" w:rsidRPr="00940FA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2081E" w:rsidRPr="00940FA5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, no uso da atribuição que lhe confere o § </w:t>
      </w:r>
      <w:r w:rsidR="00B2081E" w:rsidRPr="00940FA5">
        <w:rPr>
          <w:rFonts w:ascii="Times New Roman" w:hAnsi="Times New Roman" w:cs="Times New Roman"/>
          <w:bCs/>
          <w:sz w:val="24"/>
          <w:szCs w:val="24"/>
        </w:rPr>
        <w:t>1</w:t>
      </w:r>
      <w:r w:rsidR="00B2081E" w:rsidRPr="00940FA5">
        <w:rPr>
          <w:rFonts w:ascii="Times New Roman" w:hAnsi="Times New Roman" w:cs="Times New Roman"/>
          <w:bCs/>
          <w:sz w:val="24"/>
          <w:szCs w:val="24"/>
          <w:lang w:val="pt-PT"/>
        </w:rPr>
        <w:t>° do art. 42 da Constituição Estadual</w:t>
      </w:r>
      <w:proofErr w:type="gramStart"/>
      <w:r w:rsidR="00B2081E" w:rsidRPr="00940FA5">
        <w:rPr>
          <w:rFonts w:ascii="Times New Roman" w:hAnsi="Times New Roman" w:cs="Times New Roman"/>
          <w:bCs/>
          <w:sz w:val="24"/>
          <w:szCs w:val="24"/>
          <w:lang w:val="pt-PT"/>
        </w:rPr>
        <w:t>, adota</w:t>
      </w:r>
      <w:proofErr w:type="gramEnd"/>
      <w:r w:rsidR="00B2081E" w:rsidRPr="00940FA5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seguinte Medida Provisória, com forç</w:t>
      </w:r>
      <w:r w:rsidR="00B2081E" w:rsidRPr="00940FA5">
        <w:rPr>
          <w:rFonts w:ascii="Times New Roman" w:hAnsi="Times New Roman" w:cs="Times New Roman"/>
          <w:bCs/>
          <w:sz w:val="24"/>
          <w:szCs w:val="24"/>
        </w:rPr>
        <w:t>a de lei:</w:t>
      </w:r>
    </w:p>
    <w:p w14:paraId="4D753EA3" w14:textId="77777777" w:rsidR="00B2081E" w:rsidRDefault="00B2081E" w:rsidP="00484E9F">
      <w:pPr>
        <w:pStyle w:val="Corpo"/>
        <w:tabs>
          <w:tab w:val="left" w:pos="141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036A30CE" w14:textId="661A1432" w:rsidR="00C53E71" w:rsidRDefault="00C53E71" w:rsidP="00484E9F">
      <w:pPr>
        <w:ind w:right="284"/>
        <w:jc w:val="center"/>
        <w:rPr>
          <w:b/>
          <w:bCs/>
        </w:rPr>
      </w:pPr>
      <w:r w:rsidRPr="00524AB2">
        <w:rPr>
          <w:b/>
          <w:bCs/>
        </w:rPr>
        <w:t>CAPÍTULO I</w:t>
      </w:r>
    </w:p>
    <w:p w14:paraId="5F7791E4" w14:textId="77777777" w:rsidR="00165EDA" w:rsidRPr="00524AB2" w:rsidRDefault="00165EDA" w:rsidP="00484E9F">
      <w:pPr>
        <w:ind w:right="284"/>
        <w:jc w:val="center"/>
        <w:rPr>
          <w:b/>
          <w:bCs/>
        </w:rPr>
      </w:pPr>
    </w:p>
    <w:p w14:paraId="1BDEEFCF" w14:textId="77777777" w:rsidR="00C53E71" w:rsidRPr="00142877" w:rsidRDefault="00C53E71" w:rsidP="00484E9F">
      <w:pPr>
        <w:ind w:right="284"/>
        <w:jc w:val="center"/>
      </w:pPr>
      <w:r w:rsidRPr="00524AB2">
        <w:rPr>
          <w:b/>
          <w:bCs/>
        </w:rPr>
        <w:t>DAS DISPOSIÇÕES GERAIS</w:t>
      </w:r>
    </w:p>
    <w:p w14:paraId="52A288AD" w14:textId="77777777" w:rsidR="00C53E71" w:rsidRPr="00142877" w:rsidRDefault="00C53E71" w:rsidP="00484E9F">
      <w:pPr>
        <w:ind w:right="282"/>
        <w:rPr>
          <w:bCs/>
        </w:rPr>
      </w:pPr>
    </w:p>
    <w:p w14:paraId="406242B1" w14:textId="1C9AEFAA" w:rsidR="00C53E71" w:rsidRDefault="00C53E71" w:rsidP="00484E9F">
      <w:pPr>
        <w:ind w:right="284" w:firstLine="1418"/>
        <w:jc w:val="both"/>
        <w:rPr>
          <w:bCs/>
        </w:rPr>
      </w:pPr>
      <w:r w:rsidRPr="00913BB1">
        <w:rPr>
          <w:b/>
        </w:rPr>
        <w:t>Art. 1º</w:t>
      </w:r>
      <w:r>
        <w:rPr>
          <w:bCs/>
        </w:rPr>
        <w:t xml:space="preserve"> </w:t>
      </w:r>
      <w:r w:rsidRPr="005B5E12">
        <w:rPr>
          <w:bCs/>
        </w:rPr>
        <w:t>Fica instituído, no âmbito do Eixo Capacitação do Programa “Trabalho Jovem</w:t>
      </w:r>
      <w:r w:rsidR="009D4FAB">
        <w:rPr>
          <w:bCs/>
        </w:rPr>
        <w:t>”</w:t>
      </w:r>
      <w:r w:rsidR="004D136B">
        <w:rPr>
          <w:bCs/>
        </w:rPr>
        <w:t>,</w:t>
      </w:r>
      <w:r w:rsidR="00722DAE">
        <w:rPr>
          <w:bCs/>
        </w:rPr>
        <w:t xml:space="preserve"> </w:t>
      </w:r>
      <w:r w:rsidRPr="005B5E12">
        <w:rPr>
          <w:bCs/>
        </w:rPr>
        <w:t>o Projeto “Agente</w:t>
      </w:r>
      <w:r>
        <w:rPr>
          <w:bCs/>
        </w:rPr>
        <w:t xml:space="preserve"> </w:t>
      </w:r>
      <w:r w:rsidRPr="005B5E12">
        <w:rPr>
          <w:bCs/>
        </w:rPr>
        <w:t>Jovem do Desenvolvimento</w:t>
      </w:r>
      <w:r w:rsidR="00722DAE">
        <w:rPr>
          <w:bCs/>
        </w:rPr>
        <w:t xml:space="preserve"> Social</w:t>
      </w:r>
      <w:r w:rsidRPr="005B5E12">
        <w:rPr>
          <w:bCs/>
        </w:rPr>
        <w:t xml:space="preserve">”, com a finalidade de apoiar os jovens </w:t>
      </w:r>
      <w:proofErr w:type="gramStart"/>
      <w:r w:rsidRPr="005B5E12">
        <w:rPr>
          <w:bCs/>
        </w:rPr>
        <w:t>participantes do Eixo</w:t>
      </w:r>
      <w:r>
        <w:rPr>
          <w:bCs/>
        </w:rPr>
        <w:t xml:space="preserve"> </w:t>
      </w:r>
      <w:r w:rsidRPr="005B5E12">
        <w:rPr>
          <w:bCs/>
        </w:rPr>
        <w:t>Estágio Social, mediante capacitações e cursos voltados à formação de agentes</w:t>
      </w:r>
      <w:r>
        <w:rPr>
          <w:bCs/>
        </w:rPr>
        <w:t xml:space="preserve"> </w:t>
      </w:r>
      <w:r w:rsidRPr="005B5E12">
        <w:rPr>
          <w:bCs/>
        </w:rPr>
        <w:t>multiplicadores das políticas públicas de desenvolvimento social</w:t>
      </w:r>
      <w:proofErr w:type="gramEnd"/>
      <w:r w:rsidRPr="005B5E12">
        <w:rPr>
          <w:bCs/>
        </w:rPr>
        <w:t>.</w:t>
      </w:r>
    </w:p>
    <w:p w14:paraId="7BCA32E2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14A56515" w14:textId="6A8F4804" w:rsidR="00C53E71" w:rsidRDefault="00C53E71" w:rsidP="00484E9F">
      <w:pPr>
        <w:ind w:right="284" w:firstLine="1418"/>
        <w:jc w:val="both"/>
        <w:rPr>
          <w:bCs/>
        </w:rPr>
      </w:pPr>
      <w:r w:rsidRPr="005B5E12">
        <w:rPr>
          <w:bCs/>
        </w:rPr>
        <w:t>§ 1º O Projeto “Agente Jovem do Desenvolvimento</w:t>
      </w:r>
      <w:r w:rsidR="00722DAE">
        <w:rPr>
          <w:bCs/>
        </w:rPr>
        <w:t xml:space="preserve"> Social</w:t>
      </w:r>
      <w:r w:rsidRPr="005B5E12">
        <w:rPr>
          <w:bCs/>
        </w:rPr>
        <w:t>” tem por objetivo complementar as</w:t>
      </w:r>
      <w:r>
        <w:rPr>
          <w:bCs/>
        </w:rPr>
        <w:t xml:space="preserve"> </w:t>
      </w:r>
      <w:r w:rsidRPr="005B5E12">
        <w:rPr>
          <w:bCs/>
        </w:rPr>
        <w:t>ações do Eixo Capacitação do Programa “Trabalho Jovem”, promovendo a formação</w:t>
      </w:r>
      <w:r>
        <w:rPr>
          <w:bCs/>
        </w:rPr>
        <w:t xml:space="preserve"> </w:t>
      </w:r>
      <w:r w:rsidRPr="005B5E12">
        <w:rPr>
          <w:bCs/>
        </w:rPr>
        <w:t>continuada em temas como:</w:t>
      </w:r>
    </w:p>
    <w:p w14:paraId="37AFDF38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783B5A7A" w14:textId="4E571429" w:rsidR="001D12F2" w:rsidRPr="005B5E12" w:rsidRDefault="001D12F2" w:rsidP="00484E9F">
      <w:pPr>
        <w:ind w:right="284" w:firstLine="1418"/>
        <w:jc w:val="both"/>
        <w:rPr>
          <w:bCs/>
        </w:rPr>
      </w:pPr>
      <w:r w:rsidRPr="005B5E12">
        <w:rPr>
          <w:bCs/>
        </w:rPr>
        <w:t>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5B5E12">
        <w:rPr>
          <w:bCs/>
        </w:rPr>
        <w:t>formação política e cidadania;</w:t>
      </w:r>
    </w:p>
    <w:p w14:paraId="0B90100D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180AE8D8" w14:textId="05F2A10E" w:rsidR="001D12F2" w:rsidRPr="005B5E12" w:rsidRDefault="001D12F2" w:rsidP="00484E9F">
      <w:pPr>
        <w:ind w:right="284" w:firstLine="1418"/>
        <w:jc w:val="both"/>
        <w:rPr>
          <w:bCs/>
        </w:rPr>
      </w:pPr>
      <w:r w:rsidRPr="005B5E12">
        <w:rPr>
          <w:bCs/>
        </w:rPr>
        <w:t>II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5B5E12">
        <w:rPr>
          <w:bCs/>
        </w:rPr>
        <w:t>direitos humanos;</w:t>
      </w:r>
    </w:p>
    <w:p w14:paraId="7B959898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759356F2" w14:textId="1F1276CA" w:rsidR="001D12F2" w:rsidRPr="005B5E12" w:rsidRDefault="001D12F2" w:rsidP="00484E9F">
      <w:pPr>
        <w:ind w:right="284" w:firstLine="1418"/>
        <w:jc w:val="both"/>
        <w:rPr>
          <w:bCs/>
        </w:rPr>
      </w:pPr>
      <w:r w:rsidRPr="005B5E12">
        <w:rPr>
          <w:bCs/>
        </w:rPr>
        <w:t>III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5B5E12">
        <w:rPr>
          <w:bCs/>
        </w:rPr>
        <w:t>equidade de gênero;</w:t>
      </w:r>
    </w:p>
    <w:p w14:paraId="2641BBC7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307B6FC3" w14:textId="0247271E" w:rsidR="001D12F2" w:rsidRPr="005B5E12" w:rsidRDefault="001D12F2" w:rsidP="00484E9F">
      <w:pPr>
        <w:ind w:right="284" w:firstLine="1418"/>
        <w:jc w:val="both"/>
        <w:rPr>
          <w:bCs/>
        </w:rPr>
      </w:pPr>
      <w:r w:rsidRPr="005B5E12">
        <w:rPr>
          <w:bCs/>
        </w:rPr>
        <w:t>IV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5B5E12">
        <w:rPr>
          <w:bCs/>
        </w:rPr>
        <w:t>combate à fome e à insegurança alimentar e nutricional;</w:t>
      </w:r>
    </w:p>
    <w:p w14:paraId="64665D4A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0A7B4A69" w14:textId="0B19C3A9" w:rsidR="001D12F2" w:rsidRPr="005B5E12" w:rsidRDefault="001D12F2" w:rsidP="00484E9F">
      <w:pPr>
        <w:ind w:right="284" w:firstLine="1418"/>
        <w:jc w:val="both"/>
        <w:rPr>
          <w:bCs/>
        </w:rPr>
      </w:pPr>
      <w:r w:rsidRPr="005B5E12">
        <w:rPr>
          <w:bCs/>
        </w:rPr>
        <w:t>V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5B5E12">
        <w:rPr>
          <w:bCs/>
        </w:rPr>
        <w:t>economia solidária e empreendedorismo social.</w:t>
      </w:r>
    </w:p>
    <w:p w14:paraId="4D937C93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36E244F5" w14:textId="27127456" w:rsidR="001D12F2" w:rsidRPr="005B5E12" w:rsidRDefault="001D12F2" w:rsidP="00484E9F">
      <w:pPr>
        <w:ind w:right="284" w:firstLine="1418"/>
        <w:jc w:val="both"/>
        <w:rPr>
          <w:bCs/>
        </w:rPr>
      </w:pPr>
      <w:r w:rsidRPr="005B5E12">
        <w:rPr>
          <w:bCs/>
        </w:rPr>
        <w:t xml:space="preserve">§ 2º Os Agentes Jovens do Desenvolvimento </w:t>
      </w:r>
      <w:r w:rsidR="00722DAE">
        <w:rPr>
          <w:bCs/>
        </w:rPr>
        <w:t xml:space="preserve">Social </w:t>
      </w:r>
      <w:r w:rsidRPr="005B5E12">
        <w:rPr>
          <w:bCs/>
        </w:rPr>
        <w:t>atuarão em apoio aos órgãos e entidades da</w:t>
      </w:r>
      <w:r>
        <w:rPr>
          <w:bCs/>
        </w:rPr>
        <w:t xml:space="preserve"> </w:t>
      </w:r>
      <w:r w:rsidRPr="005B5E12">
        <w:rPr>
          <w:bCs/>
        </w:rPr>
        <w:t>administração pública estadual e municipal que executem políticas assistenciais, com o</w:t>
      </w:r>
      <w:r>
        <w:rPr>
          <w:bCs/>
        </w:rPr>
        <w:t xml:space="preserve"> </w:t>
      </w:r>
      <w:r w:rsidRPr="005B5E12">
        <w:rPr>
          <w:bCs/>
        </w:rPr>
        <w:t>propósito de fortalecer a inclusão social, a autonomia econômica e a empregabilidade</w:t>
      </w:r>
      <w:r>
        <w:rPr>
          <w:bCs/>
        </w:rPr>
        <w:t xml:space="preserve"> </w:t>
      </w:r>
      <w:r w:rsidRPr="005B5E12">
        <w:rPr>
          <w:bCs/>
        </w:rPr>
        <w:t>juvenil, por meio de ações junto às comunidades.</w:t>
      </w:r>
    </w:p>
    <w:p w14:paraId="718EEB91" w14:textId="77777777" w:rsidR="00484E9F" w:rsidRDefault="00484E9F" w:rsidP="00484E9F">
      <w:pPr>
        <w:ind w:right="284" w:firstLine="1418"/>
        <w:jc w:val="both"/>
        <w:rPr>
          <w:bCs/>
        </w:rPr>
      </w:pPr>
    </w:p>
    <w:p w14:paraId="217C484B" w14:textId="4645F5FA" w:rsidR="001D12F2" w:rsidRDefault="001D12F2" w:rsidP="00484E9F">
      <w:pPr>
        <w:ind w:right="284" w:firstLine="1418"/>
        <w:jc w:val="both"/>
        <w:rPr>
          <w:bCs/>
        </w:rPr>
      </w:pPr>
      <w:r w:rsidRPr="005B5E12">
        <w:rPr>
          <w:bCs/>
        </w:rPr>
        <w:t>§ 3º O disposto nest</w:t>
      </w:r>
      <w:r w:rsidR="002750F4">
        <w:rPr>
          <w:bCs/>
        </w:rPr>
        <w:t>a Medida Provisória</w:t>
      </w:r>
      <w:r w:rsidRPr="005B5E12">
        <w:rPr>
          <w:bCs/>
        </w:rPr>
        <w:t xml:space="preserve"> constitui condição para participação nas ações</w:t>
      </w:r>
      <w:r>
        <w:rPr>
          <w:bCs/>
        </w:rPr>
        <w:t xml:space="preserve"> </w:t>
      </w:r>
      <w:r w:rsidRPr="005B5E12">
        <w:rPr>
          <w:bCs/>
        </w:rPr>
        <w:t>complementares de capacitação do Programa “Trabalho Jovem”, visando à formação de multiplicadores das políticas</w:t>
      </w:r>
      <w:r>
        <w:rPr>
          <w:bCs/>
        </w:rPr>
        <w:t xml:space="preserve"> </w:t>
      </w:r>
      <w:r w:rsidRPr="005B5E12">
        <w:rPr>
          <w:bCs/>
        </w:rPr>
        <w:t>públicas voltadas à redução da pobreza, da insegurança alimentar e das desigualdades</w:t>
      </w:r>
      <w:r>
        <w:rPr>
          <w:bCs/>
        </w:rPr>
        <w:t xml:space="preserve"> </w:t>
      </w:r>
      <w:r w:rsidRPr="005B5E12">
        <w:rPr>
          <w:bCs/>
        </w:rPr>
        <w:t>sociais no Estado do Maranhão.</w:t>
      </w:r>
    </w:p>
    <w:p w14:paraId="5192BFEE" w14:textId="77777777" w:rsidR="001D12F2" w:rsidRDefault="001D12F2" w:rsidP="00484E9F">
      <w:pPr>
        <w:ind w:right="284" w:firstLine="1418"/>
        <w:jc w:val="both"/>
        <w:rPr>
          <w:bCs/>
        </w:rPr>
      </w:pPr>
    </w:p>
    <w:p w14:paraId="0418B920" w14:textId="77777777" w:rsidR="001D12F2" w:rsidRDefault="001D12F2" w:rsidP="00484E9F">
      <w:pPr>
        <w:ind w:right="282"/>
        <w:jc w:val="center"/>
        <w:rPr>
          <w:b/>
        </w:rPr>
      </w:pPr>
      <w:r w:rsidRPr="00AC22C9">
        <w:rPr>
          <w:b/>
        </w:rPr>
        <w:lastRenderedPageBreak/>
        <w:t>CAPÍTULO II</w:t>
      </w:r>
    </w:p>
    <w:p w14:paraId="61110FA9" w14:textId="77777777" w:rsidR="00165EDA" w:rsidRPr="00AC22C9" w:rsidRDefault="00165EDA" w:rsidP="00484E9F">
      <w:pPr>
        <w:ind w:right="282"/>
        <w:jc w:val="center"/>
        <w:rPr>
          <w:b/>
        </w:rPr>
      </w:pPr>
    </w:p>
    <w:p w14:paraId="4382BC6B" w14:textId="77777777" w:rsidR="001D12F2" w:rsidRDefault="001D12F2" w:rsidP="00484E9F">
      <w:pPr>
        <w:ind w:right="282"/>
        <w:jc w:val="center"/>
        <w:rPr>
          <w:bCs/>
        </w:rPr>
      </w:pPr>
      <w:r w:rsidRPr="00AC22C9">
        <w:rPr>
          <w:b/>
        </w:rPr>
        <w:t>DO APOIO À CAPACITAÇÃO</w:t>
      </w:r>
    </w:p>
    <w:p w14:paraId="09832CC4" w14:textId="77777777" w:rsidR="001D12F2" w:rsidRDefault="001D12F2" w:rsidP="00484E9F">
      <w:pPr>
        <w:ind w:right="282"/>
        <w:jc w:val="both"/>
        <w:rPr>
          <w:bCs/>
        </w:rPr>
      </w:pPr>
    </w:p>
    <w:p w14:paraId="08591128" w14:textId="77777777" w:rsidR="001D12F2" w:rsidRPr="005B5E12" w:rsidRDefault="001D12F2" w:rsidP="00484E9F">
      <w:pPr>
        <w:ind w:right="282" w:firstLine="1418"/>
        <w:jc w:val="both"/>
        <w:rPr>
          <w:bCs/>
        </w:rPr>
      </w:pPr>
      <w:r w:rsidRPr="00830171">
        <w:rPr>
          <w:b/>
        </w:rPr>
        <w:t>Art. 2º</w:t>
      </w:r>
      <w:r w:rsidRPr="005B5E12">
        <w:rPr>
          <w:bCs/>
        </w:rPr>
        <w:t xml:space="preserve"> A capacitação complementar será ofertada no âmbito do Eixo Capacitação do</w:t>
      </w:r>
      <w:r>
        <w:rPr>
          <w:bCs/>
        </w:rPr>
        <w:t xml:space="preserve"> </w:t>
      </w:r>
      <w:r w:rsidRPr="005B5E12">
        <w:rPr>
          <w:bCs/>
        </w:rPr>
        <w:t>Programa “Trabalho Jovem” e consistirá em cursos de qualificação profissional e formação</w:t>
      </w:r>
      <w:r>
        <w:rPr>
          <w:bCs/>
        </w:rPr>
        <w:t xml:space="preserve"> </w:t>
      </w:r>
      <w:r w:rsidRPr="005B5E12">
        <w:rPr>
          <w:bCs/>
        </w:rPr>
        <w:t>cidadã, ofertados de forma presencial, híbrida ou virtual, por meio de palestras, oficinas,</w:t>
      </w:r>
      <w:r>
        <w:rPr>
          <w:bCs/>
        </w:rPr>
        <w:t xml:space="preserve"> </w:t>
      </w:r>
      <w:r w:rsidRPr="005B5E12">
        <w:rPr>
          <w:bCs/>
        </w:rPr>
        <w:t>videoaulas, podcasts e outros formatos definidos pelas secretarias executoras, conforme</w:t>
      </w:r>
      <w:r>
        <w:rPr>
          <w:bCs/>
        </w:rPr>
        <w:t xml:space="preserve"> </w:t>
      </w:r>
      <w:r w:rsidRPr="005B5E12">
        <w:rPr>
          <w:bCs/>
        </w:rPr>
        <w:t>o perfil assistencial de cada comunidade.</w:t>
      </w:r>
    </w:p>
    <w:p w14:paraId="1DA81ABC" w14:textId="77777777" w:rsidR="00484E9F" w:rsidRDefault="00484E9F" w:rsidP="00484E9F">
      <w:pPr>
        <w:ind w:right="282" w:firstLine="1418"/>
        <w:jc w:val="both"/>
        <w:rPr>
          <w:bCs/>
        </w:rPr>
      </w:pPr>
    </w:p>
    <w:p w14:paraId="5BF3D69D" w14:textId="0E4BEA9D" w:rsidR="001D12F2" w:rsidRPr="005B5E12" w:rsidRDefault="001D12F2" w:rsidP="00484E9F">
      <w:pPr>
        <w:ind w:right="282" w:firstLine="1418"/>
        <w:jc w:val="both"/>
        <w:rPr>
          <w:bCs/>
        </w:rPr>
      </w:pPr>
      <w:r w:rsidRPr="005B5E12">
        <w:rPr>
          <w:bCs/>
        </w:rPr>
        <w:t>§ 1º A capacitação será destinada aos jovens previamente selecionados e aprovados pela</w:t>
      </w:r>
      <w:r>
        <w:rPr>
          <w:bCs/>
        </w:rPr>
        <w:t xml:space="preserve"> </w:t>
      </w:r>
      <w:r w:rsidRPr="005B5E12">
        <w:rPr>
          <w:bCs/>
        </w:rPr>
        <w:t>Comissão Técnica de Avaliação,</w:t>
      </w:r>
      <w:r w:rsidR="00722DAE">
        <w:rPr>
          <w:bCs/>
        </w:rPr>
        <w:t xml:space="preserve"> instituída no âmbito da Secretaria de Estado de Indústria e Comércio </w:t>
      </w:r>
      <w:r w:rsidR="00EB154D">
        <w:rPr>
          <w:bCs/>
        </w:rPr>
        <w:t xml:space="preserve">– </w:t>
      </w:r>
      <w:r w:rsidRPr="005B5E12">
        <w:rPr>
          <w:bCs/>
        </w:rPr>
        <w:t>SEINC</w:t>
      </w:r>
      <w:r w:rsidR="00722DAE">
        <w:rPr>
          <w:bCs/>
        </w:rPr>
        <w:t>.</w:t>
      </w:r>
    </w:p>
    <w:p w14:paraId="573FE896" w14:textId="77777777" w:rsidR="00484E9F" w:rsidRDefault="00484E9F" w:rsidP="00484E9F">
      <w:pPr>
        <w:ind w:right="282" w:firstLine="1418"/>
        <w:jc w:val="both"/>
        <w:rPr>
          <w:bCs/>
        </w:rPr>
      </w:pPr>
    </w:p>
    <w:p w14:paraId="347D2FE2" w14:textId="78EB8FC7" w:rsidR="001D12F2" w:rsidRDefault="001D12F2" w:rsidP="00EB154D">
      <w:pPr>
        <w:ind w:right="282" w:firstLine="1418"/>
        <w:jc w:val="both"/>
        <w:rPr>
          <w:bCs/>
        </w:rPr>
      </w:pPr>
      <w:r w:rsidRPr="005B5E12">
        <w:rPr>
          <w:bCs/>
        </w:rPr>
        <w:t>§ 2º O Eixo Capacitação contará com a cooperação técnica da Secretaria de Estado de</w:t>
      </w:r>
      <w:r>
        <w:rPr>
          <w:bCs/>
        </w:rPr>
        <w:t xml:space="preserve"> </w:t>
      </w:r>
      <w:r w:rsidRPr="005B5E12">
        <w:rPr>
          <w:bCs/>
        </w:rPr>
        <w:t>Desenvolvimento Social – SEDES, responsável pela execução das ações formativas do</w:t>
      </w:r>
      <w:r>
        <w:rPr>
          <w:bCs/>
        </w:rPr>
        <w:t xml:space="preserve"> </w:t>
      </w:r>
      <w:r w:rsidRPr="005B5E12">
        <w:rPr>
          <w:bCs/>
        </w:rPr>
        <w:t>Projeto “Agente Jovem do Desenvolvimento</w:t>
      </w:r>
      <w:r w:rsidR="00722DAE">
        <w:rPr>
          <w:bCs/>
        </w:rPr>
        <w:t xml:space="preserve"> Social</w:t>
      </w:r>
      <w:r w:rsidRPr="005B5E12">
        <w:rPr>
          <w:bCs/>
        </w:rPr>
        <w:t>”, em articulação com a Secretaria de Estado</w:t>
      </w:r>
      <w:r>
        <w:rPr>
          <w:bCs/>
        </w:rPr>
        <w:t xml:space="preserve"> </w:t>
      </w:r>
      <w:r w:rsidRPr="005B5E12">
        <w:rPr>
          <w:bCs/>
        </w:rPr>
        <w:t>da Indústria</w:t>
      </w:r>
      <w:r w:rsidR="00722DAE">
        <w:rPr>
          <w:bCs/>
        </w:rPr>
        <w:t xml:space="preserve"> e</w:t>
      </w:r>
      <w:r w:rsidRPr="005B5E12">
        <w:rPr>
          <w:bCs/>
        </w:rPr>
        <w:t xml:space="preserve"> Comércio</w:t>
      </w:r>
      <w:r w:rsidR="00EB154D">
        <w:rPr>
          <w:bCs/>
        </w:rPr>
        <w:t xml:space="preserve"> </w:t>
      </w:r>
      <w:r w:rsidRPr="005B5E12">
        <w:rPr>
          <w:bCs/>
        </w:rPr>
        <w:t>– SEINC e demais órgãos e entidades parceiras.</w:t>
      </w:r>
    </w:p>
    <w:p w14:paraId="23D1E39D" w14:textId="77777777" w:rsidR="001D12F2" w:rsidRDefault="001D12F2" w:rsidP="00484E9F">
      <w:pPr>
        <w:ind w:right="282" w:firstLine="1418"/>
        <w:jc w:val="both"/>
        <w:rPr>
          <w:bCs/>
        </w:rPr>
      </w:pPr>
    </w:p>
    <w:p w14:paraId="75745352" w14:textId="77777777" w:rsidR="001D12F2" w:rsidRDefault="001D12F2" w:rsidP="00484E9F">
      <w:pPr>
        <w:ind w:right="282"/>
        <w:jc w:val="center"/>
        <w:rPr>
          <w:b/>
        </w:rPr>
      </w:pPr>
      <w:r w:rsidRPr="00484E9F">
        <w:rPr>
          <w:b/>
        </w:rPr>
        <w:t>CAPÍTULO III</w:t>
      </w:r>
    </w:p>
    <w:p w14:paraId="2483F3AA" w14:textId="77777777" w:rsidR="00165EDA" w:rsidRPr="00484E9F" w:rsidRDefault="00165EDA" w:rsidP="00484E9F">
      <w:pPr>
        <w:ind w:right="282"/>
        <w:jc w:val="center"/>
        <w:rPr>
          <w:b/>
        </w:rPr>
      </w:pPr>
    </w:p>
    <w:p w14:paraId="0AAD78A3" w14:textId="77777777" w:rsidR="001D12F2" w:rsidRDefault="001D12F2" w:rsidP="00484E9F">
      <w:pPr>
        <w:ind w:right="282"/>
        <w:jc w:val="center"/>
        <w:rPr>
          <w:bCs/>
        </w:rPr>
      </w:pPr>
      <w:r w:rsidRPr="00484E9F">
        <w:rPr>
          <w:b/>
        </w:rPr>
        <w:t>DAS CONDIÇÕES DE PARTICIPAÇÃO</w:t>
      </w:r>
    </w:p>
    <w:p w14:paraId="3BF9C4D4" w14:textId="77777777" w:rsidR="001D12F2" w:rsidRDefault="001D12F2" w:rsidP="00484E9F">
      <w:pPr>
        <w:ind w:right="282"/>
        <w:rPr>
          <w:bCs/>
        </w:rPr>
      </w:pPr>
    </w:p>
    <w:p w14:paraId="7800DB05" w14:textId="57CCCC81" w:rsidR="001D12F2" w:rsidRDefault="001D12F2" w:rsidP="00484E9F">
      <w:pPr>
        <w:ind w:right="282" w:firstLine="1418"/>
        <w:jc w:val="both"/>
        <w:rPr>
          <w:bCs/>
        </w:rPr>
      </w:pPr>
      <w:r w:rsidRPr="00A46C7A">
        <w:rPr>
          <w:b/>
        </w:rPr>
        <w:t>Art. 3º</w:t>
      </w:r>
      <w:r w:rsidRPr="00C06698">
        <w:rPr>
          <w:bCs/>
        </w:rPr>
        <w:t xml:space="preserve"> Para ser selecionado nas ações complementares de capacitação voltadas à</w:t>
      </w:r>
      <w:r>
        <w:rPr>
          <w:bCs/>
        </w:rPr>
        <w:t xml:space="preserve"> </w:t>
      </w:r>
      <w:r w:rsidRPr="00C06698">
        <w:rPr>
          <w:bCs/>
        </w:rPr>
        <w:t>formação do</w:t>
      </w:r>
      <w:r>
        <w:rPr>
          <w:bCs/>
        </w:rPr>
        <w:t xml:space="preserve"> </w:t>
      </w:r>
      <w:r w:rsidRPr="00C06698">
        <w:rPr>
          <w:bCs/>
        </w:rPr>
        <w:t>“Agente Jovem do Desenvolvimento</w:t>
      </w:r>
      <w:r w:rsidR="00722DAE">
        <w:rPr>
          <w:bCs/>
        </w:rPr>
        <w:t xml:space="preserve"> Social</w:t>
      </w:r>
      <w:r w:rsidRPr="00C06698">
        <w:rPr>
          <w:bCs/>
        </w:rPr>
        <w:t>”, o candidato deverá:</w:t>
      </w:r>
    </w:p>
    <w:p w14:paraId="2B2AB2C8" w14:textId="77777777" w:rsidR="00722DAE" w:rsidRDefault="00722DAE" w:rsidP="00484E9F">
      <w:pPr>
        <w:ind w:right="282" w:firstLine="1418"/>
        <w:jc w:val="both"/>
        <w:rPr>
          <w:bCs/>
        </w:rPr>
      </w:pPr>
    </w:p>
    <w:p w14:paraId="53DF3F22" w14:textId="1D5AB1CE" w:rsidR="001D12F2" w:rsidRDefault="001D12F2" w:rsidP="00484E9F">
      <w:pPr>
        <w:ind w:right="282" w:firstLine="1418"/>
        <w:jc w:val="both"/>
        <w:rPr>
          <w:bCs/>
        </w:rPr>
      </w:pPr>
      <w:r w:rsidRPr="00C06698">
        <w:rPr>
          <w:bCs/>
        </w:rPr>
        <w:t>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C06698">
        <w:rPr>
          <w:bCs/>
        </w:rPr>
        <w:t>estar regularmente cadastrado e selecionado no Programa “Trabalho Jovem”;</w:t>
      </w:r>
    </w:p>
    <w:p w14:paraId="3685DFFB" w14:textId="26044400" w:rsidR="001D12F2" w:rsidRDefault="001D12F2" w:rsidP="00484E9F">
      <w:pPr>
        <w:ind w:right="282" w:firstLine="1418"/>
        <w:jc w:val="both"/>
        <w:rPr>
          <w:bCs/>
        </w:rPr>
      </w:pPr>
      <w:r w:rsidRPr="00C06698">
        <w:rPr>
          <w:bCs/>
        </w:rPr>
        <w:t>II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C06698">
        <w:rPr>
          <w:bCs/>
        </w:rPr>
        <w:t>encontrar-se em efetiva execução das atividades do Eixo Estágio Social, em órgãos ou</w:t>
      </w:r>
      <w:r>
        <w:rPr>
          <w:bCs/>
        </w:rPr>
        <w:t xml:space="preserve"> </w:t>
      </w:r>
      <w:r w:rsidRPr="00C06698">
        <w:rPr>
          <w:bCs/>
        </w:rPr>
        <w:t>entidades da administração pública estadua</w:t>
      </w:r>
      <w:r w:rsidR="00EB154D">
        <w:rPr>
          <w:bCs/>
        </w:rPr>
        <w:t>l</w:t>
      </w:r>
      <w:r w:rsidRPr="00C06698">
        <w:rPr>
          <w:bCs/>
        </w:rPr>
        <w:t xml:space="preserve"> ou municipal que desenvolvam ações de</w:t>
      </w:r>
      <w:r>
        <w:rPr>
          <w:bCs/>
        </w:rPr>
        <w:t xml:space="preserve"> </w:t>
      </w:r>
      <w:r w:rsidRPr="00C06698">
        <w:rPr>
          <w:bCs/>
        </w:rPr>
        <w:t>assistência e desenvolvimento social.</w:t>
      </w:r>
    </w:p>
    <w:p w14:paraId="79F9C72E" w14:textId="77777777" w:rsidR="00722DAE" w:rsidRDefault="00722DAE" w:rsidP="00484E9F">
      <w:pPr>
        <w:ind w:right="282" w:firstLine="1418"/>
        <w:jc w:val="both"/>
        <w:rPr>
          <w:bCs/>
        </w:rPr>
      </w:pPr>
    </w:p>
    <w:p w14:paraId="48EE77D9" w14:textId="0CB1732B" w:rsidR="001D12F2" w:rsidRDefault="001D12F2" w:rsidP="00484E9F">
      <w:pPr>
        <w:ind w:right="282" w:firstLine="1418"/>
        <w:jc w:val="both"/>
        <w:rPr>
          <w:bCs/>
        </w:rPr>
      </w:pPr>
      <w:r w:rsidRPr="00C06698">
        <w:rPr>
          <w:bCs/>
        </w:rPr>
        <w:t xml:space="preserve">Parágrafo </w:t>
      </w:r>
      <w:r>
        <w:rPr>
          <w:bCs/>
        </w:rPr>
        <w:t xml:space="preserve">único. </w:t>
      </w:r>
      <w:r w:rsidRPr="00C06698">
        <w:rPr>
          <w:bCs/>
        </w:rPr>
        <w:t>Permanecem aplicáveis os demais critérios de elegibilidade previstos</w:t>
      </w:r>
      <w:r>
        <w:rPr>
          <w:bCs/>
        </w:rPr>
        <w:t xml:space="preserve"> </w:t>
      </w:r>
      <w:r w:rsidRPr="00C06698">
        <w:rPr>
          <w:bCs/>
        </w:rPr>
        <w:t>na Lei nº 11.384</w:t>
      </w:r>
      <w:r w:rsidR="00EB154D">
        <w:rPr>
          <w:bCs/>
        </w:rPr>
        <w:t>,</w:t>
      </w:r>
      <w:r w:rsidRPr="00C06698">
        <w:rPr>
          <w:bCs/>
        </w:rPr>
        <w:t xml:space="preserve"> de 16 de dezembro de 2020</w:t>
      </w:r>
      <w:r w:rsidR="00EB154D">
        <w:rPr>
          <w:bCs/>
        </w:rPr>
        <w:t>,</w:t>
      </w:r>
      <w:r w:rsidRPr="00C06698">
        <w:rPr>
          <w:bCs/>
        </w:rPr>
        <w:t xml:space="preserve"> e </w:t>
      </w:r>
      <w:r>
        <w:rPr>
          <w:bCs/>
        </w:rPr>
        <w:t xml:space="preserve">no </w:t>
      </w:r>
      <w:r w:rsidR="00722DAE">
        <w:rPr>
          <w:bCs/>
        </w:rPr>
        <w:t>regulamento do Programa “Trabalho Jovem”.</w:t>
      </w:r>
    </w:p>
    <w:p w14:paraId="7F78AD99" w14:textId="77777777" w:rsidR="001D12F2" w:rsidRDefault="001D12F2" w:rsidP="00484E9F">
      <w:pPr>
        <w:ind w:right="282" w:firstLine="1418"/>
        <w:jc w:val="both"/>
        <w:rPr>
          <w:bCs/>
        </w:rPr>
      </w:pPr>
    </w:p>
    <w:p w14:paraId="53A8CAC1" w14:textId="77777777" w:rsidR="001D12F2" w:rsidRPr="00183A50" w:rsidRDefault="001D12F2" w:rsidP="00484E9F">
      <w:pPr>
        <w:ind w:right="282"/>
        <w:jc w:val="center"/>
        <w:rPr>
          <w:b/>
        </w:rPr>
      </w:pPr>
      <w:r w:rsidRPr="00183A50">
        <w:rPr>
          <w:b/>
        </w:rPr>
        <w:t>CAPÍTULO IV</w:t>
      </w:r>
    </w:p>
    <w:p w14:paraId="0AC4985F" w14:textId="77777777" w:rsidR="00165EDA" w:rsidRPr="00183A50" w:rsidRDefault="00165EDA" w:rsidP="00484E9F">
      <w:pPr>
        <w:ind w:right="282"/>
        <w:jc w:val="center"/>
        <w:rPr>
          <w:b/>
        </w:rPr>
      </w:pPr>
    </w:p>
    <w:p w14:paraId="0D7737D7" w14:textId="77777777" w:rsidR="001D12F2" w:rsidRDefault="001D12F2" w:rsidP="00484E9F">
      <w:pPr>
        <w:ind w:right="282"/>
        <w:jc w:val="center"/>
        <w:rPr>
          <w:bCs/>
        </w:rPr>
      </w:pPr>
      <w:r w:rsidRPr="00183A50">
        <w:rPr>
          <w:b/>
        </w:rPr>
        <w:t>DAS DIRETRIZES DOS CURSOS COMPLEMENTARES</w:t>
      </w:r>
      <w:r w:rsidRPr="00C06698">
        <w:rPr>
          <w:bCs/>
        </w:rPr>
        <w:cr/>
      </w:r>
    </w:p>
    <w:p w14:paraId="31A5F1E6" w14:textId="79748587" w:rsidR="001D12F2" w:rsidRDefault="001D12F2" w:rsidP="00484E9F">
      <w:pPr>
        <w:ind w:right="282" w:firstLine="1418"/>
        <w:jc w:val="both"/>
        <w:rPr>
          <w:bCs/>
        </w:rPr>
      </w:pPr>
      <w:r w:rsidRPr="00A46C7A">
        <w:rPr>
          <w:b/>
        </w:rPr>
        <w:t>Art. 4º</w:t>
      </w:r>
      <w:r w:rsidRPr="00C06698">
        <w:rPr>
          <w:bCs/>
        </w:rPr>
        <w:t xml:space="preserve"> As ações complementares de capacitação do Projeto “Agente Jovem do</w:t>
      </w:r>
      <w:r>
        <w:rPr>
          <w:bCs/>
        </w:rPr>
        <w:t xml:space="preserve"> </w:t>
      </w:r>
      <w:r w:rsidRPr="00C06698">
        <w:rPr>
          <w:bCs/>
        </w:rPr>
        <w:t>Desenvolvimento</w:t>
      </w:r>
      <w:r w:rsidR="00722DAE">
        <w:rPr>
          <w:bCs/>
        </w:rPr>
        <w:t xml:space="preserve"> Social</w:t>
      </w:r>
      <w:r w:rsidRPr="00C06698">
        <w:rPr>
          <w:bCs/>
        </w:rPr>
        <w:t>” deverão observar as seguintes diretrizes temáticas:</w:t>
      </w:r>
    </w:p>
    <w:p w14:paraId="2BFFDFF6" w14:textId="77777777" w:rsidR="00183A50" w:rsidRDefault="00183A50" w:rsidP="00484E9F">
      <w:pPr>
        <w:ind w:right="282" w:firstLine="1418"/>
        <w:jc w:val="both"/>
        <w:rPr>
          <w:bCs/>
        </w:rPr>
      </w:pPr>
    </w:p>
    <w:p w14:paraId="463DC046" w14:textId="040F1CDE" w:rsidR="001D12F2" w:rsidRDefault="001D12F2" w:rsidP="00484E9F">
      <w:pPr>
        <w:ind w:right="282" w:firstLine="1418"/>
        <w:jc w:val="both"/>
        <w:rPr>
          <w:bCs/>
        </w:rPr>
      </w:pPr>
      <w:r w:rsidRPr="00C06698">
        <w:rPr>
          <w:bCs/>
        </w:rPr>
        <w:t>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c</w:t>
      </w:r>
      <w:r w:rsidRPr="00C06698">
        <w:rPr>
          <w:bCs/>
        </w:rPr>
        <w:t xml:space="preserve">idadania e </w:t>
      </w:r>
      <w:r>
        <w:rPr>
          <w:bCs/>
        </w:rPr>
        <w:t>a</w:t>
      </w:r>
      <w:r w:rsidRPr="00C06698">
        <w:rPr>
          <w:bCs/>
        </w:rPr>
        <w:t xml:space="preserve">ssistência </w:t>
      </w:r>
      <w:r>
        <w:rPr>
          <w:bCs/>
        </w:rPr>
        <w:t>s</w:t>
      </w:r>
      <w:r w:rsidRPr="00C06698">
        <w:rPr>
          <w:bCs/>
        </w:rPr>
        <w:t>ocial;</w:t>
      </w:r>
    </w:p>
    <w:p w14:paraId="2FD1EC35" w14:textId="77777777" w:rsidR="00183A50" w:rsidRDefault="00183A50" w:rsidP="00484E9F">
      <w:pPr>
        <w:ind w:right="282" w:firstLine="1418"/>
        <w:jc w:val="both"/>
        <w:rPr>
          <w:bCs/>
        </w:rPr>
      </w:pPr>
    </w:p>
    <w:p w14:paraId="4A060E5A" w14:textId="30F1D09D" w:rsidR="001D12F2" w:rsidRDefault="001D12F2" w:rsidP="00484E9F">
      <w:pPr>
        <w:ind w:right="282" w:firstLine="1418"/>
        <w:jc w:val="both"/>
        <w:rPr>
          <w:bCs/>
        </w:rPr>
      </w:pPr>
      <w:r w:rsidRPr="00C06698">
        <w:rPr>
          <w:bCs/>
        </w:rPr>
        <w:t>II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t</w:t>
      </w:r>
      <w:r w:rsidRPr="00C06698">
        <w:rPr>
          <w:bCs/>
        </w:rPr>
        <w:t xml:space="preserve">rabalho e </w:t>
      </w:r>
      <w:r>
        <w:rPr>
          <w:bCs/>
        </w:rPr>
        <w:t>e</w:t>
      </w:r>
      <w:r w:rsidRPr="00C06698">
        <w:rPr>
          <w:bCs/>
        </w:rPr>
        <w:t>mpreendedorismo;</w:t>
      </w:r>
    </w:p>
    <w:p w14:paraId="1EEBE224" w14:textId="77777777" w:rsidR="00183A50" w:rsidRPr="00C06698" w:rsidRDefault="00183A50" w:rsidP="00484E9F">
      <w:pPr>
        <w:ind w:right="282" w:firstLine="1418"/>
        <w:jc w:val="both"/>
        <w:rPr>
          <w:bCs/>
        </w:rPr>
      </w:pPr>
    </w:p>
    <w:p w14:paraId="65617320" w14:textId="11CEFA5C" w:rsidR="001D12F2" w:rsidRPr="00C06698" w:rsidRDefault="001D12F2" w:rsidP="00484E9F">
      <w:pPr>
        <w:ind w:right="282" w:firstLine="1418"/>
        <w:jc w:val="both"/>
        <w:rPr>
          <w:bCs/>
        </w:rPr>
      </w:pPr>
      <w:r w:rsidRPr="00C06698">
        <w:rPr>
          <w:bCs/>
        </w:rPr>
        <w:t>III</w:t>
      </w:r>
      <w:r>
        <w:rPr>
          <w:bCs/>
        </w:rPr>
        <w:t xml:space="preserve"> </w:t>
      </w:r>
      <w:r w:rsidR="00EB154D">
        <w:rPr>
          <w:bCs/>
        </w:rPr>
        <w:t>–</w:t>
      </w:r>
      <w:r>
        <w:rPr>
          <w:bCs/>
        </w:rPr>
        <w:t xml:space="preserve"> </w:t>
      </w:r>
      <w:r w:rsidR="00EB154D">
        <w:rPr>
          <w:bCs/>
        </w:rPr>
        <w:t>sa</w:t>
      </w:r>
      <w:r w:rsidRPr="00C06698">
        <w:rPr>
          <w:bCs/>
        </w:rPr>
        <w:t xml:space="preserve">úde e </w:t>
      </w:r>
      <w:r>
        <w:rPr>
          <w:bCs/>
        </w:rPr>
        <w:t>s</w:t>
      </w:r>
      <w:r w:rsidRPr="00C06698">
        <w:rPr>
          <w:bCs/>
        </w:rPr>
        <w:t xml:space="preserve">egurança </w:t>
      </w:r>
      <w:r>
        <w:rPr>
          <w:bCs/>
        </w:rPr>
        <w:t>a</w:t>
      </w:r>
      <w:r w:rsidRPr="00C06698">
        <w:rPr>
          <w:bCs/>
        </w:rPr>
        <w:t xml:space="preserve">limentar e </w:t>
      </w:r>
      <w:r>
        <w:rPr>
          <w:bCs/>
        </w:rPr>
        <w:t>n</w:t>
      </w:r>
      <w:r w:rsidRPr="00C06698">
        <w:rPr>
          <w:bCs/>
        </w:rPr>
        <w:t>utricional.</w:t>
      </w:r>
    </w:p>
    <w:p w14:paraId="668A8A0F" w14:textId="77777777" w:rsidR="001D12F2" w:rsidRDefault="001D12F2" w:rsidP="00484E9F">
      <w:pPr>
        <w:ind w:right="282" w:firstLine="1418"/>
        <w:jc w:val="both"/>
        <w:rPr>
          <w:bCs/>
        </w:rPr>
      </w:pPr>
    </w:p>
    <w:p w14:paraId="6BDF4FD1" w14:textId="77777777" w:rsidR="001D12F2" w:rsidRDefault="001D12F2" w:rsidP="00484E9F">
      <w:pPr>
        <w:ind w:right="282" w:firstLine="1418"/>
        <w:jc w:val="both"/>
        <w:rPr>
          <w:bCs/>
        </w:rPr>
      </w:pPr>
      <w:r w:rsidRPr="00A46C7A">
        <w:rPr>
          <w:b/>
        </w:rPr>
        <w:t>Art. 5º</w:t>
      </w:r>
      <w:r w:rsidRPr="00C06698">
        <w:rPr>
          <w:bCs/>
        </w:rPr>
        <w:t xml:space="preserve"> Os cursos de capacitação terão carga horária mínima de 20 (vinte) horas,</w:t>
      </w:r>
      <w:r>
        <w:rPr>
          <w:bCs/>
        </w:rPr>
        <w:t xml:space="preserve"> </w:t>
      </w:r>
      <w:r w:rsidRPr="00C06698">
        <w:rPr>
          <w:bCs/>
        </w:rPr>
        <w:t>sendo</w:t>
      </w:r>
      <w:r>
        <w:rPr>
          <w:bCs/>
        </w:rPr>
        <w:t xml:space="preserve"> </w:t>
      </w:r>
      <w:r w:rsidRPr="00C06698">
        <w:rPr>
          <w:bCs/>
        </w:rPr>
        <w:t>coordenados pela Secretaria de Estado de Desenvolvimento Social – SEDES, podendo ser</w:t>
      </w:r>
      <w:r>
        <w:rPr>
          <w:bCs/>
        </w:rPr>
        <w:t xml:space="preserve"> </w:t>
      </w:r>
      <w:r w:rsidRPr="00C06698">
        <w:rPr>
          <w:bCs/>
        </w:rPr>
        <w:t xml:space="preserve">realizados em parceria com outros órgãos estaduais, instituições de ensino e </w:t>
      </w:r>
      <w:r>
        <w:rPr>
          <w:bCs/>
        </w:rPr>
        <w:t>O</w:t>
      </w:r>
      <w:r w:rsidRPr="00C06698">
        <w:rPr>
          <w:bCs/>
        </w:rPr>
        <w:t>rganizações</w:t>
      </w:r>
      <w:r>
        <w:rPr>
          <w:bCs/>
        </w:rPr>
        <w:t xml:space="preserve"> </w:t>
      </w:r>
      <w:r w:rsidRPr="00C06698">
        <w:rPr>
          <w:bCs/>
        </w:rPr>
        <w:t xml:space="preserve">da </w:t>
      </w:r>
      <w:r>
        <w:rPr>
          <w:bCs/>
        </w:rPr>
        <w:t>S</w:t>
      </w:r>
      <w:r w:rsidRPr="00C06698">
        <w:rPr>
          <w:bCs/>
        </w:rPr>
        <w:t xml:space="preserve">ociedade </w:t>
      </w:r>
      <w:r>
        <w:rPr>
          <w:bCs/>
        </w:rPr>
        <w:t>C</w:t>
      </w:r>
      <w:r w:rsidRPr="00C06698">
        <w:rPr>
          <w:bCs/>
        </w:rPr>
        <w:t>ivil.</w:t>
      </w:r>
    </w:p>
    <w:p w14:paraId="2C3938EA" w14:textId="77777777" w:rsidR="00183A50" w:rsidRPr="00C06698" w:rsidRDefault="00183A50" w:rsidP="00484E9F">
      <w:pPr>
        <w:ind w:right="282" w:firstLine="1418"/>
        <w:jc w:val="both"/>
        <w:rPr>
          <w:bCs/>
        </w:rPr>
      </w:pPr>
    </w:p>
    <w:p w14:paraId="7105F41E" w14:textId="77777777" w:rsidR="001D12F2" w:rsidRDefault="001D12F2" w:rsidP="00484E9F">
      <w:pPr>
        <w:ind w:right="282" w:firstLine="1418"/>
        <w:jc w:val="both"/>
        <w:rPr>
          <w:bCs/>
        </w:rPr>
      </w:pPr>
      <w:r w:rsidRPr="00A46C7A">
        <w:rPr>
          <w:b/>
        </w:rPr>
        <w:t>Art. 6º</w:t>
      </w:r>
      <w:r w:rsidRPr="00C06698">
        <w:rPr>
          <w:bCs/>
        </w:rPr>
        <w:t xml:space="preserve"> Os estagiários participantes das ações de capacitação complementares do Projeto</w:t>
      </w:r>
      <w:r>
        <w:rPr>
          <w:bCs/>
        </w:rPr>
        <w:t xml:space="preserve"> </w:t>
      </w:r>
      <w:r w:rsidRPr="00C06698">
        <w:rPr>
          <w:bCs/>
        </w:rPr>
        <w:t>serão monitorados pelas Secretarias de Assistência e Desenvolvimento Social, em âmbito</w:t>
      </w:r>
      <w:r>
        <w:rPr>
          <w:bCs/>
        </w:rPr>
        <w:t xml:space="preserve"> </w:t>
      </w:r>
      <w:r w:rsidRPr="00C06698">
        <w:rPr>
          <w:bCs/>
        </w:rPr>
        <w:t>estadual e municipal, para execução de atividades socioeducativas junto a comunidades</w:t>
      </w:r>
      <w:r>
        <w:rPr>
          <w:bCs/>
        </w:rPr>
        <w:t xml:space="preserve"> </w:t>
      </w:r>
      <w:r w:rsidRPr="00C06698">
        <w:rPr>
          <w:bCs/>
        </w:rPr>
        <w:t>em situação de vulnerabilidade social e econômica.</w:t>
      </w:r>
    </w:p>
    <w:p w14:paraId="0C731205" w14:textId="77777777" w:rsidR="001D12F2" w:rsidRDefault="001D12F2" w:rsidP="00484E9F">
      <w:pPr>
        <w:ind w:right="282" w:firstLine="1418"/>
        <w:jc w:val="both"/>
        <w:rPr>
          <w:bCs/>
        </w:rPr>
      </w:pPr>
    </w:p>
    <w:p w14:paraId="35870BAE" w14:textId="77777777" w:rsidR="001D12F2" w:rsidRPr="00183A50" w:rsidRDefault="001D12F2" w:rsidP="00484E9F">
      <w:pPr>
        <w:ind w:right="282"/>
        <w:jc w:val="center"/>
        <w:rPr>
          <w:b/>
        </w:rPr>
      </w:pPr>
      <w:r w:rsidRPr="00183A50">
        <w:rPr>
          <w:b/>
        </w:rPr>
        <w:t>CAPÍTULO V</w:t>
      </w:r>
    </w:p>
    <w:p w14:paraId="541B3898" w14:textId="77777777" w:rsidR="00183A50" w:rsidRPr="00183A50" w:rsidRDefault="00183A50" w:rsidP="00484E9F">
      <w:pPr>
        <w:ind w:right="282"/>
        <w:jc w:val="center"/>
        <w:rPr>
          <w:b/>
        </w:rPr>
      </w:pPr>
    </w:p>
    <w:p w14:paraId="18D7DF17" w14:textId="77777777" w:rsidR="001D12F2" w:rsidRPr="00183A50" w:rsidRDefault="001D12F2" w:rsidP="00484E9F">
      <w:pPr>
        <w:ind w:right="282"/>
        <w:jc w:val="center"/>
        <w:rPr>
          <w:b/>
        </w:rPr>
      </w:pPr>
      <w:r w:rsidRPr="00183A50">
        <w:rPr>
          <w:b/>
        </w:rPr>
        <w:t>DAS DISPOSIÇÕES FINAIS</w:t>
      </w:r>
    </w:p>
    <w:p w14:paraId="2C9636C5" w14:textId="77777777" w:rsidR="001D12F2" w:rsidRDefault="001D12F2" w:rsidP="00484E9F">
      <w:pPr>
        <w:ind w:right="282"/>
        <w:jc w:val="center"/>
        <w:rPr>
          <w:bCs/>
        </w:rPr>
      </w:pPr>
    </w:p>
    <w:p w14:paraId="19BFED00" w14:textId="0371B363" w:rsidR="001D12F2" w:rsidRDefault="001D12F2" w:rsidP="00484E9F">
      <w:pPr>
        <w:ind w:right="282" w:firstLine="1418"/>
        <w:jc w:val="both"/>
        <w:rPr>
          <w:bCs/>
        </w:rPr>
      </w:pPr>
      <w:r w:rsidRPr="00A46C7A">
        <w:rPr>
          <w:b/>
        </w:rPr>
        <w:t>Art. 7º</w:t>
      </w:r>
      <w:r w:rsidRPr="009A4DBB">
        <w:rPr>
          <w:bCs/>
        </w:rPr>
        <w:t xml:space="preserve"> Os Agentes Jovens do Desenvolvimento</w:t>
      </w:r>
      <w:r w:rsidR="00722DAE">
        <w:rPr>
          <w:bCs/>
        </w:rPr>
        <w:t xml:space="preserve"> Social</w:t>
      </w:r>
      <w:proofErr w:type="gramStart"/>
      <w:r w:rsidR="00722DAE">
        <w:rPr>
          <w:bCs/>
        </w:rPr>
        <w:t xml:space="preserve"> </w:t>
      </w:r>
      <w:r w:rsidRPr="009A4DBB">
        <w:rPr>
          <w:bCs/>
        </w:rPr>
        <w:t xml:space="preserve"> </w:t>
      </w:r>
      <w:proofErr w:type="gramEnd"/>
      <w:r w:rsidRPr="009A4DBB">
        <w:rPr>
          <w:bCs/>
        </w:rPr>
        <w:t>poderão ser cedidos temporariamente a</w:t>
      </w:r>
      <w:r>
        <w:rPr>
          <w:bCs/>
        </w:rPr>
        <w:t xml:space="preserve"> </w:t>
      </w:r>
      <w:r w:rsidRPr="009A4DBB">
        <w:rPr>
          <w:bCs/>
        </w:rPr>
        <w:t>outros órgãos ou entidades públicas, visando fortalecer a intersetorialidade das políticas</w:t>
      </w:r>
      <w:r>
        <w:rPr>
          <w:bCs/>
        </w:rPr>
        <w:t xml:space="preserve"> </w:t>
      </w:r>
      <w:r w:rsidRPr="009A4DBB">
        <w:rPr>
          <w:bCs/>
        </w:rPr>
        <w:t>de assistência social com as demais políticas públicas estaduais.</w:t>
      </w:r>
    </w:p>
    <w:p w14:paraId="2C46F2FB" w14:textId="77777777" w:rsidR="00183A50" w:rsidRDefault="00183A50" w:rsidP="00484E9F">
      <w:pPr>
        <w:ind w:right="282" w:firstLine="1418"/>
        <w:jc w:val="both"/>
        <w:rPr>
          <w:bCs/>
        </w:rPr>
      </w:pPr>
    </w:p>
    <w:p w14:paraId="72F3CCC6" w14:textId="15625A9C" w:rsidR="001D12F2" w:rsidRDefault="001D12F2" w:rsidP="00484E9F">
      <w:pPr>
        <w:ind w:right="282" w:firstLine="1418"/>
        <w:jc w:val="both"/>
        <w:rPr>
          <w:bCs/>
        </w:rPr>
      </w:pPr>
      <w:r w:rsidRPr="00A46C7A">
        <w:rPr>
          <w:b/>
        </w:rPr>
        <w:t>Art. 8º</w:t>
      </w:r>
      <w:r w:rsidRPr="009A4DBB">
        <w:rPr>
          <w:bCs/>
        </w:rPr>
        <w:t xml:space="preserve"> As ações do Eixo Capacitação, no âmbito do Programa “Trabalho Jovem”, serão</w:t>
      </w:r>
      <w:r>
        <w:rPr>
          <w:bCs/>
        </w:rPr>
        <w:t xml:space="preserve"> </w:t>
      </w:r>
      <w:r w:rsidRPr="009A4DBB">
        <w:rPr>
          <w:bCs/>
        </w:rPr>
        <w:t>objeto de monitoramento e avaliação conjunta pela Secretaria de Estado de Indústria</w:t>
      </w:r>
      <w:r w:rsidR="00722DAE">
        <w:rPr>
          <w:bCs/>
        </w:rPr>
        <w:t xml:space="preserve"> e </w:t>
      </w:r>
      <w:r w:rsidRPr="009A4DBB">
        <w:rPr>
          <w:bCs/>
        </w:rPr>
        <w:t xml:space="preserve">Comércio </w:t>
      </w:r>
      <w:r w:rsidR="00EB154D">
        <w:rPr>
          <w:bCs/>
        </w:rPr>
        <w:t>–</w:t>
      </w:r>
      <w:r w:rsidRPr="009A4DBB">
        <w:rPr>
          <w:bCs/>
        </w:rPr>
        <w:t xml:space="preserve"> SEINC e pela Secretaria de Estado de Desenvolvimento Social </w:t>
      </w:r>
      <w:r w:rsidR="00EB154D">
        <w:rPr>
          <w:bCs/>
        </w:rPr>
        <w:t>–</w:t>
      </w:r>
      <w:r>
        <w:rPr>
          <w:bCs/>
        </w:rPr>
        <w:t xml:space="preserve"> </w:t>
      </w:r>
      <w:r w:rsidRPr="009A4DBB">
        <w:rPr>
          <w:bCs/>
        </w:rPr>
        <w:t>SEDES, devendo ser realizados relatórios mensais de acompanhamento dos resultados,</w:t>
      </w:r>
      <w:r>
        <w:rPr>
          <w:bCs/>
        </w:rPr>
        <w:t xml:space="preserve"> </w:t>
      </w:r>
      <w:r w:rsidRPr="009A4DBB">
        <w:rPr>
          <w:bCs/>
        </w:rPr>
        <w:t>metas e impactos alcançados junto aos municípios do Maranhão.</w:t>
      </w:r>
    </w:p>
    <w:p w14:paraId="2CEF2EE7" w14:textId="77777777" w:rsidR="00183A50" w:rsidRDefault="00183A50" w:rsidP="00484E9F">
      <w:pPr>
        <w:ind w:right="282" w:firstLine="1418"/>
        <w:jc w:val="both"/>
        <w:rPr>
          <w:b/>
        </w:rPr>
      </w:pPr>
    </w:p>
    <w:p w14:paraId="4E74E4A4" w14:textId="15845A5C" w:rsidR="001D12F2" w:rsidRDefault="001D12F2" w:rsidP="00484E9F">
      <w:pPr>
        <w:ind w:right="282" w:firstLine="1418"/>
        <w:jc w:val="both"/>
        <w:rPr>
          <w:bCs/>
        </w:rPr>
      </w:pPr>
      <w:r w:rsidRPr="00A46C7A">
        <w:rPr>
          <w:b/>
        </w:rPr>
        <w:t>Art. 9º</w:t>
      </w:r>
      <w:r w:rsidRPr="009A4DBB">
        <w:rPr>
          <w:bCs/>
        </w:rPr>
        <w:t xml:space="preserve"> Para fins dest</w:t>
      </w:r>
      <w:r w:rsidR="00C647F0">
        <w:rPr>
          <w:bCs/>
        </w:rPr>
        <w:t>a Medida Provisória</w:t>
      </w:r>
      <w:proofErr w:type="gramStart"/>
      <w:r w:rsidRPr="009A4DBB">
        <w:rPr>
          <w:bCs/>
        </w:rPr>
        <w:t>, considera-se</w:t>
      </w:r>
      <w:proofErr w:type="gramEnd"/>
      <w:r w:rsidRPr="009A4DBB">
        <w:rPr>
          <w:bCs/>
        </w:rPr>
        <w:t xml:space="preserve"> jovem a pessoa com idade entre 17</w:t>
      </w:r>
      <w:r>
        <w:rPr>
          <w:bCs/>
        </w:rPr>
        <w:t xml:space="preserve"> </w:t>
      </w:r>
      <w:r w:rsidRPr="009A4DBB">
        <w:rPr>
          <w:bCs/>
        </w:rPr>
        <w:t>(dezessete) e 25 (vinte e cinco) anos, nos termos do art. 3º da Lei nº 11.384, de 16 de</w:t>
      </w:r>
      <w:r>
        <w:rPr>
          <w:bCs/>
        </w:rPr>
        <w:t xml:space="preserve"> </w:t>
      </w:r>
      <w:r w:rsidRPr="009A4DBB">
        <w:rPr>
          <w:bCs/>
        </w:rPr>
        <w:t>dezembro de 2020.</w:t>
      </w:r>
    </w:p>
    <w:p w14:paraId="427CC925" w14:textId="77777777" w:rsidR="00524AB2" w:rsidRDefault="00524AB2" w:rsidP="00484E9F">
      <w:pPr>
        <w:tabs>
          <w:tab w:val="left" w:pos="1418"/>
        </w:tabs>
        <w:ind w:firstLine="1276"/>
        <w:jc w:val="both"/>
        <w:rPr>
          <w:b/>
          <w:bCs/>
        </w:rPr>
      </w:pPr>
    </w:p>
    <w:p w14:paraId="71BB88A6" w14:textId="25C3DDA0" w:rsidR="00B94327" w:rsidRPr="00460363" w:rsidRDefault="003F4345" w:rsidP="00484E9F">
      <w:pPr>
        <w:tabs>
          <w:tab w:val="left" w:pos="1418"/>
        </w:tabs>
        <w:ind w:firstLine="1276"/>
        <w:jc w:val="both"/>
      </w:pPr>
      <w:r w:rsidRPr="00460363">
        <w:rPr>
          <w:b/>
          <w:bCs/>
        </w:rPr>
        <w:t xml:space="preserve">Art. </w:t>
      </w:r>
      <w:r w:rsidR="00524AB2">
        <w:rPr>
          <w:b/>
          <w:bCs/>
        </w:rPr>
        <w:t>10.</w:t>
      </w:r>
      <w:r w:rsidRPr="00460363">
        <w:t xml:space="preserve"> Esta </w:t>
      </w:r>
      <w:r w:rsidR="007A15E5" w:rsidRPr="00460363">
        <w:t>Medida Provisória</w:t>
      </w:r>
      <w:r w:rsidRPr="00460363">
        <w:t xml:space="preserve"> entra em vigor na data de sua publicação.</w:t>
      </w:r>
    </w:p>
    <w:p w14:paraId="4F21910A" w14:textId="77777777" w:rsidR="00B94327" w:rsidRPr="00460363" w:rsidRDefault="00B94327" w:rsidP="00484E9F">
      <w:pPr>
        <w:tabs>
          <w:tab w:val="left" w:pos="1418"/>
        </w:tabs>
        <w:ind w:firstLine="1276"/>
        <w:jc w:val="both"/>
      </w:pPr>
    </w:p>
    <w:p w14:paraId="72172D16" w14:textId="15C01D6B" w:rsidR="00A4789C" w:rsidRPr="00460363" w:rsidRDefault="003A6825" w:rsidP="00484E9F">
      <w:pPr>
        <w:tabs>
          <w:tab w:val="left" w:pos="1418"/>
        </w:tabs>
        <w:ind w:firstLine="1276"/>
        <w:jc w:val="both"/>
      </w:pPr>
      <w:r w:rsidRPr="00460363">
        <w:rPr>
          <w:caps/>
        </w:rPr>
        <w:t>PAL</w:t>
      </w:r>
      <w:r w:rsidRPr="00460363">
        <w:rPr>
          <w:caps/>
          <w:lang w:val="pt-PT"/>
        </w:rPr>
        <w:t>Á</w:t>
      </w:r>
      <w:r w:rsidRPr="00460363">
        <w:rPr>
          <w:caps/>
        </w:rPr>
        <w:t>CIO DO GOVERNO DO ESTADO DO MARANH</w:t>
      </w:r>
      <w:r w:rsidRPr="00460363">
        <w:rPr>
          <w:caps/>
          <w:lang w:val="pt-PT"/>
        </w:rPr>
        <w:t>Ã</w:t>
      </w:r>
      <w:r w:rsidRPr="00460363">
        <w:rPr>
          <w:caps/>
        </w:rPr>
        <w:t>O, EM S</w:t>
      </w:r>
      <w:r w:rsidRPr="00460363">
        <w:rPr>
          <w:caps/>
          <w:lang w:val="pt-PT"/>
        </w:rPr>
        <w:t>Ã</w:t>
      </w:r>
      <w:r w:rsidRPr="00460363">
        <w:rPr>
          <w:caps/>
        </w:rPr>
        <w:t xml:space="preserve">O </w:t>
      </w:r>
      <w:r w:rsidR="00A53707" w:rsidRPr="00460363">
        <w:rPr>
          <w:caps/>
        </w:rPr>
        <w:t>LU</w:t>
      </w:r>
      <w:r w:rsidR="00A53707" w:rsidRPr="00460363">
        <w:rPr>
          <w:caps/>
          <w:lang w:val="pt-PT"/>
        </w:rPr>
        <w:t>Í</w:t>
      </w:r>
      <w:r w:rsidR="00A53707" w:rsidRPr="00460363">
        <w:rPr>
          <w:caps/>
        </w:rPr>
        <w:t xml:space="preserve">S, </w:t>
      </w:r>
      <w:r w:rsidR="00226EF4">
        <w:rPr>
          <w:caps/>
        </w:rPr>
        <w:t>28</w:t>
      </w:r>
      <w:r w:rsidR="00A53707" w:rsidRPr="00460363">
        <w:rPr>
          <w:caps/>
        </w:rPr>
        <w:t xml:space="preserve"> </w:t>
      </w:r>
      <w:r w:rsidR="00D7123A" w:rsidRPr="00460363">
        <w:rPr>
          <w:caps/>
        </w:rPr>
        <w:t xml:space="preserve">DE </w:t>
      </w:r>
      <w:r w:rsidR="00226EF4">
        <w:rPr>
          <w:caps/>
        </w:rPr>
        <w:t>NOVEMBRO</w:t>
      </w:r>
      <w:r w:rsidR="00D7123A" w:rsidRPr="00460363">
        <w:rPr>
          <w:caps/>
        </w:rPr>
        <w:t xml:space="preserve"> DE 2025</w:t>
      </w:r>
      <w:r w:rsidR="00833F6E" w:rsidRPr="00460363">
        <w:rPr>
          <w:caps/>
        </w:rPr>
        <w:t>, 204</w:t>
      </w:r>
      <w:r w:rsidRPr="00460363">
        <w:rPr>
          <w:caps/>
          <w:lang w:val="pt-PT"/>
        </w:rPr>
        <w:t xml:space="preserve">º </w:t>
      </w:r>
      <w:r w:rsidRPr="00460363">
        <w:rPr>
          <w:caps/>
        </w:rPr>
        <w:t>DA INDEPEND</w:t>
      </w:r>
      <w:r w:rsidRPr="00460363">
        <w:rPr>
          <w:caps/>
          <w:lang w:val="pt-PT"/>
        </w:rPr>
        <w:t>Ê</w:t>
      </w:r>
      <w:r w:rsidR="00833F6E" w:rsidRPr="00460363">
        <w:rPr>
          <w:caps/>
          <w:lang w:val="it-IT"/>
        </w:rPr>
        <w:t>NCIA E 137</w:t>
      </w:r>
      <w:r w:rsidRPr="00460363">
        <w:rPr>
          <w:caps/>
          <w:lang w:val="pt-PT"/>
        </w:rPr>
        <w:t xml:space="preserve">º </w:t>
      </w:r>
      <w:r w:rsidRPr="00460363">
        <w:rPr>
          <w:caps/>
        </w:rPr>
        <w:t>DA REP</w:t>
      </w:r>
      <w:r w:rsidRPr="00460363">
        <w:rPr>
          <w:caps/>
          <w:lang w:val="pt-PT"/>
        </w:rPr>
        <w:t>Ú</w:t>
      </w:r>
      <w:r w:rsidRPr="00460363">
        <w:rPr>
          <w:caps/>
          <w:lang w:val="da-DK"/>
        </w:rPr>
        <w:t>BLICA.</w:t>
      </w:r>
    </w:p>
    <w:p w14:paraId="7E299D8C" w14:textId="77777777" w:rsidR="00A4789C" w:rsidRDefault="00A4789C" w:rsidP="00484E9F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7EF2C123" w14:textId="77777777" w:rsidR="00FC4A1C" w:rsidRDefault="00FC4A1C" w:rsidP="00484E9F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bookmarkStart w:id="3" w:name="_GoBack"/>
      <w:bookmarkEnd w:id="3"/>
    </w:p>
    <w:p w14:paraId="050EF896" w14:textId="77777777" w:rsidR="00FC4A1C" w:rsidRDefault="00FC4A1C" w:rsidP="00484E9F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4ABB1B1E" w14:textId="77777777" w:rsidR="00BE0CE1" w:rsidRPr="00460363" w:rsidRDefault="00BE0CE1" w:rsidP="00484E9F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6DBFDA3A" w14:textId="77777777" w:rsidR="00A4789C" w:rsidRPr="00460363" w:rsidRDefault="003A6825" w:rsidP="00484E9F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CARLOS BRAND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</w:p>
    <w:p w14:paraId="7423DAA7" w14:textId="77777777" w:rsidR="00A4789C" w:rsidRPr="00460363" w:rsidRDefault="003A6825" w:rsidP="00484E9F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>Governador do Estado do Maranhã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</w:p>
    <w:p w14:paraId="2C032CAE" w14:textId="77777777" w:rsidR="009A277E" w:rsidRPr="00460363" w:rsidRDefault="009A277E" w:rsidP="00484E9F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11E8D2A3" w14:textId="77777777" w:rsidR="004B0B21" w:rsidRPr="00460363" w:rsidRDefault="004B0B21" w:rsidP="00484E9F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0B96870D" w14:textId="77777777" w:rsidR="00FC4A1C" w:rsidRPr="00460363" w:rsidRDefault="00FC4A1C" w:rsidP="00484E9F">
      <w:pPr>
        <w:pStyle w:val="Corpo"/>
        <w:tabs>
          <w:tab w:val="left" w:pos="851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43DC3485" w14:textId="77777777" w:rsidR="00A4789C" w:rsidRPr="00460363" w:rsidRDefault="003A6825" w:rsidP="00484E9F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SEBASTI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460363">
        <w:rPr>
          <w:rFonts w:ascii="Times New Roman" w:hAnsi="Times New Roman" w:cs="Times New Roman"/>
          <w:color w:val="auto"/>
          <w:sz w:val="24"/>
          <w:szCs w:val="24"/>
          <w:lang w:val="pt-BR"/>
        </w:rPr>
        <w:t>O TORRES MADEIRA</w:t>
      </w:r>
    </w:p>
    <w:p w14:paraId="26328AC8" w14:textId="49F8FBB2" w:rsidR="00E874CD" w:rsidRPr="00460363" w:rsidRDefault="003A6825" w:rsidP="00FC4A1C">
      <w:pPr>
        <w:pStyle w:val="Corpo"/>
        <w:tabs>
          <w:tab w:val="right" w:pos="87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>Secretário-Chefe da Casa Civi</w:t>
      </w:r>
      <w:bookmarkEnd w:id="2"/>
      <w:r w:rsidR="00735843" w:rsidRPr="00460363">
        <w:rPr>
          <w:rFonts w:ascii="Times New Roman" w:hAnsi="Times New Roman" w:cs="Times New Roman"/>
          <w:color w:val="auto"/>
          <w:sz w:val="24"/>
          <w:szCs w:val="24"/>
          <w:lang w:val="pt-PT"/>
        </w:rPr>
        <w:t>l</w:t>
      </w:r>
    </w:p>
    <w:sectPr w:rsidR="00E874CD" w:rsidRPr="00460363" w:rsidSect="004B0B21">
      <w:headerReference w:type="default" r:id="rId8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9F6EC" w14:textId="77777777" w:rsidR="004966F1" w:rsidRDefault="004966F1">
      <w:r>
        <w:separator/>
      </w:r>
    </w:p>
  </w:endnote>
  <w:endnote w:type="continuationSeparator" w:id="0">
    <w:p w14:paraId="68C06723" w14:textId="77777777" w:rsidR="004966F1" w:rsidRDefault="0049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FFDE3" w14:textId="77777777" w:rsidR="004966F1" w:rsidRDefault="004966F1">
      <w:r>
        <w:separator/>
      </w:r>
    </w:p>
  </w:footnote>
  <w:footnote w:type="continuationSeparator" w:id="0">
    <w:p w14:paraId="572C1BB1" w14:textId="77777777" w:rsidR="004966F1" w:rsidRDefault="00496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F0A14" w14:textId="77777777" w:rsidR="00335D3E" w:rsidRDefault="00335D3E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35D3E" w:rsidRDefault="00335D3E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335D3E" w:rsidRDefault="00335D3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C"/>
    <w:rsid w:val="00002A09"/>
    <w:rsid w:val="00004DC7"/>
    <w:rsid w:val="00011A09"/>
    <w:rsid w:val="00011F2A"/>
    <w:rsid w:val="00012F61"/>
    <w:rsid w:val="0001538B"/>
    <w:rsid w:val="0001747D"/>
    <w:rsid w:val="000178B3"/>
    <w:rsid w:val="00041069"/>
    <w:rsid w:val="00042624"/>
    <w:rsid w:val="00044C21"/>
    <w:rsid w:val="00053B04"/>
    <w:rsid w:val="000555BE"/>
    <w:rsid w:val="0005728C"/>
    <w:rsid w:val="00060141"/>
    <w:rsid w:val="000616EC"/>
    <w:rsid w:val="00066164"/>
    <w:rsid w:val="000766FE"/>
    <w:rsid w:val="000927E2"/>
    <w:rsid w:val="0009460B"/>
    <w:rsid w:val="000A3509"/>
    <w:rsid w:val="000B075A"/>
    <w:rsid w:val="000D3ABC"/>
    <w:rsid w:val="000D6925"/>
    <w:rsid w:val="0010181A"/>
    <w:rsid w:val="001058EE"/>
    <w:rsid w:val="001133AD"/>
    <w:rsid w:val="001218AC"/>
    <w:rsid w:val="00127933"/>
    <w:rsid w:val="00136846"/>
    <w:rsid w:val="00145345"/>
    <w:rsid w:val="001508DF"/>
    <w:rsid w:val="00152DB5"/>
    <w:rsid w:val="001639AD"/>
    <w:rsid w:val="00165EDA"/>
    <w:rsid w:val="00171A2B"/>
    <w:rsid w:val="001733CE"/>
    <w:rsid w:val="0018164A"/>
    <w:rsid w:val="0018213E"/>
    <w:rsid w:val="00182962"/>
    <w:rsid w:val="00183A50"/>
    <w:rsid w:val="001A4A8B"/>
    <w:rsid w:val="001B5A27"/>
    <w:rsid w:val="001C1B1A"/>
    <w:rsid w:val="001C3A57"/>
    <w:rsid w:val="001C5F92"/>
    <w:rsid w:val="001D0A5D"/>
    <w:rsid w:val="001D12F2"/>
    <w:rsid w:val="001E1745"/>
    <w:rsid w:val="001E2F71"/>
    <w:rsid w:val="001E7035"/>
    <w:rsid w:val="001F4792"/>
    <w:rsid w:val="00203021"/>
    <w:rsid w:val="00217757"/>
    <w:rsid w:val="00220E77"/>
    <w:rsid w:val="00226EF4"/>
    <w:rsid w:val="0023219B"/>
    <w:rsid w:val="002403A9"/>
    <w:rsid w:val="002526AA"/>
    <w:rsid w:val="00256D4A"/>
    <w:rsid w:val="002615D6"/>
    <w:rsid w:val="00261865"/>
    <w:rsid w:val="00264EF2"/>
    <w:rsid w:val="00273B11"/>
    <w:rsid w:val="002750F4"/>
    <w:rsid w:val="00287314"/>
    <w:rsid w:val="00293701"/>
    <w:rsid w:val="00295791"/>
    <w:rsid w:val="002A1EA4"/>
    <w:rsid w:val="002A72B9"/>
    <w:rsid w:val="002C62EB"/>
    <w:rsid w:val="002C7D38"/>
    <w:rsid w:val="0031289D"/>
    <w:rsid w:val="00317638"/>
    <w:rsid w:val="00322FED"/>
    <w:rsid w:val="003337F3"/>
    <w:rsid w:val="00335D3E"/>
    <w:rsid w:val="00344DBD"/>
    <w:rsid w:val="00354D9F"/>
    <w:rsid w:val="0036402E"/>
    <w:rsid w:val="0038344F"/>
    <w:rsid w:val="00385AEE"/>
    <w:rsid w:val="00390FEB"/>
    <w:rsid w:val="003A53D1"/>
    <w:rsid w:val="003A6825"/>
    <w:rsid w:val="003B4CEF"/>
    <w:rsid w:val="003B6621"/>
    <w:rsid w:val="003C248B"/>
    <w:rsid w:val="003D1679"/>
    <w:rsid w:val="003D2C69"/>
    <w:rsid w:val="003D7A61"/>
    <w:rsid w:val="003E32CE"/>
    <w:rsid w:val="003E5FE9"/>
    <w:rsid w:val="003F4345"/>
    <w:rsid w:val="00403223"/>
    <w:rsid w:val="00406332"/>
    <w:rsid w:val="004276E8"/>
    <w:rsid w:val="00445EE7"/>
    <w:rsid w:val="004476E5"/>
    <w:rsid w:val="00457E64"/>
    <w:rsid w:val="00460363"/>
    <w:rsid w:val="004617C3"/>
    <w:rsid w:val="00474B91"/>
    <w:rsid w:val="0048057B"/>
    <w:rsid w:val="00484276"/>
    <w:rsid w:val="00484E9F"/>
    <w:rsid w:val="004966F1"/>
    <w:rsid w:val="004A385C"/>
    <w:rsid w:val="004B0B21"/>
    <w:rsid w:val="004B34C0"/>
    <w:rsid w:val="004C3C96"/>
    <w:rsid w:val="004D136B"/>
    <w:rsid w:val="004D7918"/>
    <w:rsid w:val="004F49B8"/>
    <w:rsid w:val="004F59A2"/>
    <w:rsid w:val="004F5ABB"/>
    <w:rsid w:val="005009A0"/>
    <w:rsid w:val="00511494"/>
    <w:rsid w:val="00520EF3"/>
    <w:rsid w:val="00524AB2"/>
    <w:rsid w:val="00530F86"/>
    <w:rsid w:val="00533000"/>
    <w:rsid w:val="00541F30"/>
    <w:rsid w:val="00543A55"/>
    <w:rsid w:val="00555034"/>
    <w:rsid w:val="00564188"/>
    <w:rsid w:val="005A02A1"/>
    <w:rsid w:val="005A4E6C"/>
    <w:rsid w:val="005B4BE4"/>
    <w:rsid w:val="005B5DA4"/>
    <w:rsid w:val="005C775C"/>
    <w:rsid w:val="005D7F19"/>
    <w:rsid w:val="005F11E5"/>
    <w:rsid w:val="00604B72"/>
    <w:rsid w:val="006072BB"/>
    <w:rsid w:val="00610423"/>
    <w:rsid w:val="00624811"/>
    <w:rsid w:val="00626399"/>
    <w:rsid w:val="00633CF1"/>
    <w:rsid w:val="006725CF"/>
    <w:rsid w:val="006725D8"/>
    <w:rsid w:val="006751CA"/>
    <w:rsid w:val="00691145"/>
    <w:rsid w:val="006A47AC"/>
    <w:rsid w:val="006D1DE8"/>
    <w:rsid w:val="006E07D8"/>
    <w:rsid w:val="006E0BAE"/>
    <w:rsid w:val="006E21B8"/>
    <w:rsid w:val="006F10B1"/>
    <w:rsid w:val="006F4DC9"/>
    <w:rsid w:val="007010B9"/>
    <w:rsid w:val="00704693"/>
    <w:rsid w:val="007049D0"/>
    <w:rsid w:val="0071552D"/>
    <w:rsid w:val="0071631F"/>
    <w:rsid w:val="00717A67"/>
    <w:rsid w:val="00722DAE"/>
    <w:rsid w:val="00735843"/>
    <w:rsid w:val="007370DE"/>
    <w:rsid w:val="00757EC9"/>
    <w:rsid w:val="00760956"/>
    <w:rsid w:val="00760C9B"/>
    <w:rsid w:val="00761D09"/>
    <w:rsid w:val="007737E3"/>
    <w:rsid w:val="00797DE8"/>
    <w:rsid w:val="007A15E5"/>
    <w:rsid w:val="007B52A4"/>
    <w:rsid w:val="007C0C9D"/>
    <w:rsid w:val="007C7538"/>
    <w:rsid w:val="007D5F30"/>
    <w:rsid w:val="007E45F2"/>
    <w:rsid w:val="007F0795"/>
    <w:rsid w:val="007F7E48"/>
    <w:rsid w:val="00801C81"/>
    <w:rsid w:val="00815915"/>
    <w:rsid w:val="00821E5D"/>
    <w:rsid w:val="008279D7"/>
    <w:rsid w:val="00833F6E"/>
    <w:rsid w:val="00835EE8"/>
    <w:rsid w:val="00836B77"/>
    <w:rsid w:val="00842008"/>
    <w:rsid w:val="008456FC"/>
    <w:rsid w:val="0085155A"/>
    <w:rsid w:val="0085188F"/>
    <w:rsid w:val="00860E90"/>
    <w:rsid w:val="008630A1"/>
    <w:rsid w:val="008637BC"/>
    <w:rsid w:val="008741C7"/>
    <w:rsid w:val="00892E16"/>
    <w:rsid w:val="00894181"/>
    <w:rsid w:val="008973C2"/>
    <w:rsid w:val="008A59EB"/>
    <w:rsid w:val="008B372D"/>
    <w:rsid w:val="008B51D9"/>
    <w:rsid w:val="008C193C"/>
    <w:rsid w:val="008D4688"/>
    <w:rsid w:val="008E59E7"/>
    <w:rsid w:val="008F267E"/>
    <w:rsid w:val="008F3B12"/>
    <w:rsid w:val="008F6E28"/>
    <w:rsid w:val="00901119"/>
    <w:rsid w:val="00910F0B"/>
    <w:rsid w:val="00923389"/>
    <w:rsid w:val="00930B79"/>
    <w:rsid w:val="0093198A"/>
    <w:rsid w:val="00937110"/>
    <w:rsid w:val="0094451A"/>
    <w:rsid w:val="00951441"/>
    <w:rsid w:val="00953F03"/>
    <w:rsid w:val="00955E5A"/>
    <w:rsid w:val="009562DC"/>
    <w:rsid w:val="00964513"/>
    <w:rsid w:val="00966AF5"/>
    <w:rsid w:val="00970D66"/>
    <w:rsid w:val="0097551E"/>
    <w:rsid w:val="0099197E"/>
    <w:rsid w:val="009A277E"/>
    <w:rsid w:val="009A4724"/>
    <w:rsid w:val="009B3516"/>
    <w:rsid w:val="009C17E9"/>
    <w:rsid w:val="009C44AB"/>
    <w:rsid w:val="009D4FAB"/>
    <w:rsid w:val="009E38D8"/>
    <w:rsid w:val="009F1A77"/>
    <w:rsid w:val="00A21017"/>
    <w:rsid w:val="00A225F3"/>
    <w:rsid w:val="00A25519"/>
    <w:rsid w:val="00A35390"/>
    <w:rsid w:val="00A44BB1"/>
    <w:rsid w:val="00A4789C"/>
    <w:rsid w:val="00A53707"/>
    <w:rsid w:val="00A67FF2"/>
    <w:rsid w:val="00A74DB9"/>
    <w:rsid w:val="00A83D44"/>
    <w:rsid w:val="00A9632E"/>
    <w:rsid w:val="00AC22C9"/>
    <w:rsid w:val="00AC6FAD"/>
    <w:rsid w:val="00AC7A9E"/>
    <w:rsid w:val="00AD53C0"/>
    <w:rsid w:val="00AD780D"/>
    <w:rsid w:val="00AE3CD3"/>
    <w:rsid w:val="00AF0A0F"/>
    <w:rsid w:val="00AF5A43"/>
    <w:rsid w:val="00B00FEE"/>
    <w:rsid w:val="00B01376"/>
    <w:rsid w:val="00B03D45"/>
    <w:rsid w:val="00B10E84"/>
    <w:rsid w:val="00B2081E"/>
    <w:rsid w:val="00B24271"/>
    <w:rsid w:val="00B272AD"/>
    <w:rsid w:val="00B31CA8"/>
    <w:rsid w:val="00B32F43"/>
    <w:rsid w:val="00B42100"/>
    <w:rsid w:val="00B532FA"/>
    <w:rsid w:val="00B54815"/>
    <w:rsid w:val="00B90A29"/>
    <w:rsid w:val="00B94327"/>
    <w:rsid w:val="00B9438A"/>
    <w:rsid w:val="00BA0661"/>
    <w:rsid w:val="00BA5DA0"/>
    <w:rsid w:val="00BB0B3F"/>
    <w:rsid w:val="00BB7076"/>
    <w:rsid w:val="00BC5397"/>
    <w:rsid w:val="00BC74E7"/>
    <w:rsid w:val="00BE0CE1"/>
    <w:rsid w:val="00BE7AB0"/>
    <w:rsid w:val="00BE7FDC"/>
    <w:rsid w:val="00C01BFC"/>
    <w:rsid w:val="00C029D4"/>
    <w:rsid w:val="00C06027"/>
    <w:rsid w:val="00C254FF"/>
    <w:rsid w:val="00C45D9A"/>
    <w:rsid w:val="00C53E71"/>
    <w:rsid w:val="00C54B74"/>
    <w:rsid w:val="00C5546F"/>
    <w:rsid w:val="00C647F0"/>
    <w:rsid w:val="00C648DB"/>
    <w:rsid w:val="00C67DCF"/>
    <w:rsid w:val="00C7134F"/>
    <w:rsid w:val="00C73918"/>
    <w:rsid w:val="00C74280"/>
    <w:rsid w:val="00C75883"/>
    <w:rsid w:val="00C87CFD"/>
    <w:rsid w:val="00C9264D"/>
    <w:rsid w:val="00C95196"/>
    <w:rsid w:val="00C9746A"/>
    <w:rsid w:val="00CA3084"/>
    <w:rsid w:val="00CA5997"/>
    <w:rsid w:val="00CE6C50"/>
    <w:rsid w:val="00D00A74"/>
    <w:rsid w:val="00D03D2F"/>
    <w:rsid w:val="00D103D6"/>
    <w:rsid w:val="00D21220"/>
    <w:rsid w:val="00D23333"/>
    <w:rsid w:val="00D25B3E"/>
    <w:rsid w:val="00D33FD9"/>
    <w:rsid w:val="00D46C47"/>
    <w:rsid w:val="00D500D0"/>
    <w:rsid w:val="00D56235"/>
    <w:rsid w:val="00D6102F"/>
    <w:rsid w:val="00D64499"/>
    <w:rsid w:val="00D7123A"/>
    <w:rsid w:val="00D7182E"/>
    <w:rsid w:val="00D771C0"/>
    <w:rsid w:val="00D77445"/>
    <w:rsid w:val="00D811B3"/>
    <w:rsid w:val="00D84EAD"/>
    <w:rsid w:val="00D9328A"/>
    <w:rsid w:val="00D97131"/>
    <w:rsid w:val="00DB0518"/>
    <w:rsid w:val="00DB46FA"/>
    <w:rsid w:val="00DB5840"/>
    <w:rsid w:val="00DB6A4A"/>
    <w:rsid w:val="00DC0647"/>
    <w:rsid w:val="00DC5ABA"/>
    <w:rsid w:val="00DD459A"/>
    <w:rsid w:val="00DE5AD4"/>
    <w:rsid w:val="00DE5DFB"/>
    <w:rsid w:val="00DF07A4"/>
    <w:rsid w:val="00DF303F"/>
    <w:rsid w:val="00E033F0"/>
    <w:rsid w:val="00E05C38"/>
    <w:rsid w:val="00E142DF"/>
    <w:rsid w:val="00E32320"/>
    <w:rsid w:val="00E32D79"/>
    <w:rsid w:val="00E45A23"/>
    <w:rsid w:val="00E4789E"/>
    <w:rsid w:val="00E534C4"/>
    <w:rsid w:val="00E57E1B"/>
    <w:rsid w:val="00E7217A"/>
    <w:rsid w:val="00E721EB"/>
    <w:rsid w:val="00E72998"/>
    <w:rsid w:val="00E86BB2"/>
    <w:rsid w:val="00E874CD"/>
    <w:rsid w:val="00E96634"/>
    <w:rsid w:val="00EA5022"/>
    <w:rsid w:val="00EB1069"/>
    <w:rsid w:val="00EB154D"/>
    <w:rsid w:val="00EB3D75"/>
    <w:rsid w:val="00EE26F5"/>
    <w:rsid w:val="00EF2DEC"/>
    <w:rsid w:val="00F27CDD"/>
    <w:rsid w:val="00F3712C"/>
    <w:rsid w:val="00F50698"/>
    <w:rsid w:val="00F6459D"/>
    <w:rsid w:val="00F76659"/>
    <w:rsid w:val="00F83F1E"/>
    <w:rsid w:val="00F90DF4"/>
    <w:rsid w:val="00F96D95"/>
    <w:rsid w:val="00FA281F"/>
    <w:rsid w:val="00FA5C5D"/>
    <w:rsid w:val="00FA63A2"/>
    <w:rsid w:val="00FC01A3"/>
    <w:rsid w:val="00FC4A1C"/>
    <w:rsid w:val="00FC7A92"/>
    <w:rsid w:val="00FE073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45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07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F43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5" w:line="206" w:lineRule="exact"/>
      <w:ind w:right="54"/>
      <w:jc w:val="right"/>
    </w:pPr>
    <w:rPr>
      <w:rFonts w:ascii="Calibri" w:eastAsia="Calibri" w:hAnsi="Calibri" w:cs="Calibri"/>
      <w:sz w:val="22"/>
      <w:szCs w:val="22"/>
      <w:bdr w:val="none" w:sz="0" w:space="0" w:color="auto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F0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45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07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F43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5" w:line="206" w:lineRule="exact"/>
      <w:ind w:right="54"/>
      <w:jc w:val="right"/>
    </w:pPr>
    <w:rPr>
      <w:rFonts w:ascii="Calibri" w:eastAsia="Calibri" w:hAnsi="Calibri" w:cs="Calibri"/>
      <w:sz w:val="22"/>
      <w:szCs w:val="22"/>
      <w:bdr w:val="none" w:sz="0" w:space="0" w:color="auto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7F0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18E0-5A95-4FE5-98AB-B750F9E0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Julia Gadelha Marques da Silva</cp:lastModifiedBy>
  <cp:revision>2</cp:revision>
  <cp:lastPrinted>2025-08-18T13:58:00Z</cp:lastPrinted>
  <dcterms:created xsi:type="dcterms:W3CDTF">2025-12-02T19:09:00Z</dcterms:created>
  <dcterms:modified xsi:type="dcterms:W3CDTF">2025-12-02T19:09:00Z</dcterms:modified>
</cp:coreProperties>
</file>