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748D0" w14:textId="77395E32" w:rsidR="00A4789C" w:rsidRPr="00AE794D" w:rsidRDefault="003A6825" w:rsidP="007370DE">
      <w:pPr>
        <w:pStyle w:val="Corpo"/>
        <w:tabs>
          <w:tab w:val="right" w:pos="8789"/>
        </w:tabs>
        <w:spacing w:after="0" w:line="240" w:lineRule="auto"/>
        <w:rPr>
          <w:rFonts w:ascii="Times New Roman" w:eastAsia="Times New Roman" w:hAnsi="Times New Roman" w:cs="Times New Roman"/>
          <w:color w:val="000000" w:themeColor="text1"/>
          <w:lang w:val="pt-BR"/>
        </w:rPr>
      </w:pPr>
      <w:r w:rsidRPr="00AE794D">
        <w:rPr>
          <w:rFonts w:ascii="Times New Roman" w:hAnsi="Times New Roman"/>
          <w:color w:val="000000" w:themeColor="text1"/>
          <w:lang w:val="pt-BR"/>
        </w:rPr>
        <w:t>MENSAGEM N</w:t>
      </w:r>
      <w:r w:rsidRPr="00AE794D">
        <w:rPr>
          <w:rFonts w:ascii="Times New Roman" w:hAnsi="Times New Roman"/>
          <w:color w:val="000000" w:themeColor="text1"/>
          <w:lang w:val="pt-PT"/>
        </w:rPr>
        <w:t xml:space="preserve">º </w:t>
      </w:r>
      <w:r w:rsidR="008C0F6F">
        <w:rPr>
          <w:rFonts w:ascii="Times New Roman" w:hAnsi="Times New Roman"/>
          <w:color w:val="000000" w:themeColor="text1"/>
          <w:lang w:val="pt-PT"/>
        </w:rPr>
        <w:t>111</w:t>
      </w:r>
      <w:r w:rsidR="00004DC7" w:rsidRPr="00AE794D">
        <w:rPr>
          <w:rFonts w:ascii="Times New Roman" w:hAnsi="Times New Roman"/>
          <w:color w:val="000000" w:themeColor="text1"/>
          <w:lang w:val="pt-BR"/>
        </w:rPr>
        <w:t>/2025</w:t>
      </w:r>
      <w:r w:rsidRPr="00AE794D">
        <w:rPr>
          <w:rFonts w:ascii="Times New Roman" w:hAnsi="Times New Roman"/>
          <w:color w:val="000000" w:themeColor="text1"/>
          <w:lang w:val="pt-BR"/>
        </w:rPr>
        <w:tab/>
        <w:t>S</w:t>
      </w:r>
      <w:r w:rsidRPr="00AE794D">
        <w:rPr>
          <w:rFonts w:ascii="Times New Roman" w:hAnsi="Times New Roman"/>
          <w:color w:val="000000" w:themeColor="text1"/>
          <w:lang w:val="pt-PT"/>
        </w:rPr>
        <w:t>ã</w:t>
      </w:r>
      <w:r w:rsidRPr="00AE794D">
        <w:rPr>
          <w:rFonts w:ascii="Times New Roman" w:hAnsi="Times New Roman"/>
          <w:color w:val="000000" w:themeColor="text1"/>
          <w:lang w:val="pt-BR"/>
        </w:rPr>
        <w:t xml:space="preserve">o </w:t>
      </w:r>
      <w:r w:rsidR="00042624" w:rsidRPr="00AE794D">
        <w:rPr>
          <w:rFonts w:ascii="Times New Roman" w:hAnsi="Times New Roman"/>
          <w:color w:val="000000" w:themeColor="text1"/>
          <w:lang w:val="pt-BR"/>
        </w:rPr>
        <w:t>Lu</w:t>
      </w:r>
      <w:r w:rsidR="00042624" w:rsidRPr="00AE794D">
        <w:rPr>
          <w:rFonts w:ascii="Times New Roman" w:hAnsi="Times New Roman"/>
          <w:color w:val="000000" w:themeColor="text1"/>
          <w:lang w:val="pt-PT"/>
        </w:rPr>
        <w:t>í</w:t>
      </w:r>
      <w:r w:rsidR="00042624" w:rsidRPr="00AE794D">
        <w:rPr>
          <w:rFonts w:ascii="Times New Roman" w:hAnsi="Times New Roman"/>
          <w:color w:val="000000" w:themeColor="text1"/>
          <w:lang w:val="pt-BR"/>
        </w:rPr>
        <w:t xml:space="preserve">s, </w:t>
      </w:r>
      <w:r w:rsidR="008C0F6F">
        <w:rPr>
          <w:rFonts w:ascii="Times New Roman" w:hAnsi="Times New Roman"/>
          <w:color w:val="000000" w:themeColor="text1"/>
          <w:lang w:val="pt-BR"/>
        </w:rPr>
        <w:t xml:space="preserve">28 </w:t>
      </w:r>
      <w:r w:rsidR="00004DC7" w:rsidRPr="00AE794D">
        <w:rPr>
          <w:rFonts w:ascii="Times New Roman" w:hAnsi="Times New Roman"/>
          <w:color w:val="000000" w:themeColor="text1"/>
          <w:lang w:val="pt-BR"/>
        </w:rPr>
        <w:t>de</w:t>
      </w:r>
      <w:r w:rsidR="008C0F6F">
        <w:rPr>
          <w:rFonts w:ascii="Times New Roman" w:hAnsi="Times New Roman"/>
          <w:color w:val="000000" w:themeColor="text1"/>
          <w:lang w:val="pt-BR"/>
        </w:rPr>
        <w:t xml:space="preserve"> novembro</w:t>
      </w:r>
      <w:r w:rsidR="00004DC7" w:rsidRPr="00AE794D">
        <w:rPr>
          <w:rFonts w:ascii="Times New Roman" w:hAnsi="Times New Roman"/>
          <w:color w:val="000000" w:themeColor="text1"/>
          <w:lang w:val="pt-BR"/>
        </w:rPr>
        <w:t xml:space="preserve"> de 2025</w:t>
      </w:r>
      <w:r w:rsidRPr="00AE794D">
        <w:rPr>
          <w:rFonts w:ascii="Times New Roman" w:hAnsi="Times New Roman"/>
          <w:color w:val="000000" w:themeColor="text1"/>
          <w:lang w:val="pt-BR"/>
        </w:rPr>
        <w:t>.</w:t>
      </w:r>
    </w:p>
    <w:p w14:paraId="394B3852" w14:textId="77777777" w:rsidR="007370DE" w:rsidRPr="00AE794D" w:rsidRDefault="007370DE" w:rsidP="007370DE">
      <w:pPr>
        <w:tabs>
          <w:tab w:val="right" w:pos="9639"/>
        </w:tabs>
        <w:adjustRightInd w:val="0"/>
        <w:ind w:firstLine="1418"/>
        <w:jc w:val="both"/>
        <w:rPr>
          <w:bCs/>
          <w:i/>
          <w:iCs/>
          <w:color w:val="000000" w:themeColor="text1"/>
        </w:rPr>
      </w:pPr>
    </w:p>
    <w:p w14:paraId="4521BDCD" w14:textId="77777777" w:rsidR="004D7918" w:rsidRPr="00AE794D" w:rsidRDefault="004D7918" w:rsidP="007370DE">
      <w:pPr>
        <w:tabs>
          <w:tab w:val="right" w:pos="9639"/>
        </w:tabs>
        <w:adjustRightInd w:val="0"/>
        <w:ind w:firstLine="1418"/>
        <w:jc w:val="both"/>
        <w:rPr>
          <w:bCs/>
          <w:i/>
          <w:iCs/>
          <w:color w:val="000000" w:themeColor="text1"/>
        </w:rPr>
      </w:pPr>
    </w:p>
    <w:p w14:paraId="49000110" w14:textId="77777777" w:rsidR="00D52AD1" w:rsidRPr="00AE794D" w:rsidRDefault="00D52AD1" w:rsidP="007370DE">
      <w:pPr>
        <w:tabs>
          <w:tab w:val="right" w:pos="9639"/>
        </w:tabs>
        <w:adjustRightInd w:val="0"/>
        <w:ind w:firstLine="1418"/>
        <w:jc w:val="both"/>
        <w:rPr>
          <w:bCs/>
          <w:i/>
          <w:iCs/>
          <w:color w:val="000000" w:themeColor="text1"/>
        </w:rPr>
      </w:pPr>
    </w:p>
    <w:p w14:paraId="420158C6" w14:textId="77777777" w:rsidR="00D52AD1" w:rsidRPr="00AE794D" w:rsidRDefault="00D52AD1" w:rsidP="007370DE">
      <w:pPr>
        <w:tabs>
          <w:tab w:val="right" w:pos="9639"/>
        </w:tabs>
        <w:adjustRightInd w:val="0"/>
        <w:ind w:firstLine="1418"/>
        <w:jc w:val="both"/>
        <w:rPr>
          <w:bCs/>
          <w:i/>
          <w:iCs/>
          <w:color w:val="000000" w:themeColor="text1"/>
        </w:rPr>
      </w:pPr>
    </w:p>
    <w:p w14:paraId="3F6D5465" w14:textId="77777777" w:rsidR="00D52AD1" w:rsidRPr="00AE794D" w:rsidRDefault="00D52AD1" w:rsidP="007370DE">
      <w:pPr>
        <w:tabs>
          <w:tab w:val="right" w:pos="9639"/>
        </w:tabs>
        <w:adjustRightInd w:val="0"/>
        <w:ind w:firstLine="1418"/>
        <w:jc w:val="both"/>
        <w:rPr>
          <w:bCs/>
          <w:i/>
          <w:iCs/>
          <w:color w:val="000000" w:themeColor="text1"/>
        </w:rPr>
      </w:pPr>
    </w:p>
    <w:p w14:paraId="4880D641" w14:textId="77777777" w:rsidR="00D52AD1" w:rsidRPr="00AE794D" w:rsidRDefault="00D52AD1" w:rsidP="007370DE">
      <w:pPr>
        <w:tabs>
          <w:tab w:val="right" w:pos="9639"/>
        </w:tabs>
        <w:adjustRightInd w:val="0"/>
        <w:ind w:firstLine="1418"/>
        <w:jc w:val="both"/>
        <w:rPr>
          <w:bCs/>
          <w:i/>
          <w:iCs/>
          <w:color w:val="000000" w:themeColor="text1"/>
        </w:rPr>
      </w:pPr>
    </w:p>
    <w:p w14:paraId="64FD144F" w14:textId="50F15C03" w:rsidR="00704693" w:rsidRPr="00AE794D" w:rsidRDefault="00EA5022" w:rsidP="007370DE">
      <w:pPr>
        <w:tabs>
          <w:tab w:val="right" w:pos="9639"/>
        </w:tabs>
        <w:adjustRightInd w:val="0"/>
        <w:ind w:firstLine="1418"/>
        <w:jc w:val="both"/>
        <w:rPr>
          <w:bCs/>
          <w:i/>
          <w:iCs/>
          <w:color w:val="000000" w:themeColor="text1"/>
        </w:rPr>
      </w:pPr>
      <w:r w:rsidRPr="00AE794D">
        <w:rPr>
          <w:bCs/>
          <w:i/>
          <w:iCs/>
          <w:color w:val="000000" w:themeColor="text1"/>
        </w:rPr>
        <w:t>Senhora Presidente</w:t>
      </w:r>
      <w:r w:rsidR="00704693" w:rsidRPr="00AE794D">
        <w:rPr>
          <w:bCs/>
          <w:i/>
          <w:iCs/>
          <w:color w:val="000000" w:themeColor="text1"/>
        </w:rPr>
        <w:t>,</w:t>
      </w:r>
    </w:p>
    <w:p w14:paraId="2D4AB64C" w14:textId="77777777" w:rsidR="006072BB" w:rsidRPr="00AE794D" w:rsidRDefault="006072BB" w:rsidP="007370DE">
      <w:pPr>
        <w:tabs>
          <w:tab w:val="right" w:pos="9639"/>
        </w:tabs>
        <w:adjustRightInd w:val="0"/>
        <w:jc w:val="both"/>
        <w:rPr>
          <w:bCs/>
          <w:color w:val="000000" w:themeColor="text1"/>
        </w:rPr>
      </w:pPr>
    </w:p>
    <w:p w14:paraId="422742D3"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p>
    <w:p w14:paraId="31926B16" w14:textId="44F9E38C" w:rsidR="00D52AD1" w:rsidRPr="00AE794D" w:rsidRDefault="00C560DA"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r w:rsidRPr="00AE794D">
        <w:rPr>
          <w:rFonts w:eastAsia="Times New Roman"/>
          <w:color w:val="000000" w:themeColor="text1"/>
          <w:bdr w:val="none" w:sz="0" w:space="0" w:color="auto"/>
          <w:lang w:eastAsia="pt-BR"/>
        </w:rPr>
        <w:t xml:space="preserve">Tenho a honra de submeter à deliberação dos Senhores Deputados e das Senhoras Deputadas a presente Medida Provisória, </w:t>
      </w:r>
      <w:r w:rsidR="00D52AD1" w:rsidRPr="00AE794D">
        <w:rPr>
          <w:rFonts w:eastAsia="Times New Roman"/>
          <w:color w:val="000000" w:themeColor="text1"/>
          <w:bdr w:val="none" w:sz="0" w:space="0" w:color="auto"/>
          <w:lang w:eastAsia="pt-BR"/>
        </w:rPr>
        <w:t xml:space="preserve">que </w:t>
      </w:r>
      <w:r w:rsidR="00B2450B" w:rsidRPr="00AE794D">
        <w:rPr>
          <w:rFonts w:eastAsia="Times New Roman"/>
          <w:color w:val="000000" w:themeColor="text1"/>
          <w:bdr w:val="none" w:sz="0" w:space="0" w:color="auto"/>
          <w:lang w:eastAsia="pt-BR"/>
        </w:rPr>
        <w:t>dispõe sobre a concessão de incentivo fiscal para contribuinte do ICMS que apoiar financeiramente projeto turístico aprovado pela Secretaria de Estado do Turismo – SETUR</w:t>
      </w:r>
      <w:r w:rsidR="00D52AD1" w:rsidRPr="00AE794D">
        <w:rPr>
          <w:rFonts w:eastAsia="Times New Roman"/>
          <w:color w:val="000000" w:themeColor="text1"/>
          <w:bdr w:val="none" w:sz="0" w:space="0" w:color="auto"/>
          <w:lang w:eastAsia="pt-BR"/>
        </w:rPr>
        <w:t>.</w:t>
      </w:r>
    </w:p>
    <w:p w14:paraId="5922F70B"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p>
    <w:p w14:paraId="2D6C48D9"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r w:rsidRPr="00AE794D">
        <w:rPr>
          <w:rFonts w:eastAsia="Times New Roman"/>
          <w:color w:val="000000" w:themeColor="text1"/>
          <w:bdr w:val="none" w:sz="0" w:space="0" w:color="auto"/>
          <w:lang w:eastAsia="pt-BR"/>
        </w:rPr>
        <w:t>A proposição visa estabelecer mecanismo de fomento semelhante ao já adotado com êxito em outras áreas estratégicas, permitindo que empresas contribuintes do ICMS destinem parte do imposto devido ao financiamento de projetos turísticos previamente avaliados e aprovados pelo Estado.</w:t>
      </w:r>
    </w:p>
    <w:p w14:paraId="2E337D3B"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p>
    <w:p w14:paraId="08581674"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r w:rsidRPr="00AE794D">
        <w:rPr>
          <w:rFonts w:eastAsia="Times New Roman"/>
          <w:color w:val="000000" w:themeColor="text1"/>
          <w:bdr w:val="none" w:sz="0" w:space="0" w:color="auto"/>
          <w:lang w:eastAsia="pt-BR"/>
        </w:rPr>
        <w:t>A atividade turística, em contínua expansão no Maranhão, possui relevante capacidade de geração de emprego e renda, fortalecimento da economia local, diversificação produtiva, promoção dos destinos maranhenses, estímulo ao empreendedorismo e incentivo à interiorização do desenvolvimento. Para consolidar esse avanço, faz-se necessário criar instrumentos que estimulem a participação da iniciativa privada na execução de ações e projetos que promovam o turismo em seus diversos segmentos.</w:t>
      </w:r>
    </w:p>
    <w:p w14:paraId="366227B3"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p>
    <w:p w14:paraId="6E99C369"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r w:rsidRPr="00AE794D">
        <w:rPr>
          <w:rFonts w:eastAsia="Times New Roman"/>
          <w:color w:val="000000" w:themeColor="text1"/>
          <w:bdr w:val="none" w:sz="0" w:space="0" w:color="auto"/>
          <w:lang w:eastAsia="pt-BR"/>
        </w:rPr>
        <w:t>O incentivo fiscal ora instituído apresenta critérios claros de enquadramento, percentuais proporcionais ao valor do ICMS devido, regras de aprovação e credenciamento, mecanismos de controle e vedação de conflitos de interesse, garantindo transparência, segurança jurídica e responsabilidade fiscal.</w:t>
      </w:r>
    </w:p>
    <w:p w14:paraId="1BEA74A1"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p>
    <w:p w14:paraId="0C89041B"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r w:rsidRPr="00AE794D">
        <w:rPr>
          <w:rFonts w:eastAsia="Times New Roman"/>
          <w:color w:val="000000" w:themeColor="text1"/>
          <w:bdr w:val="none" w:sz="0" w:space="0" w:color="auto"/>
          <w:lang w:eastAsia="pt-BR"/>
        </w:rPr>
        <w:t>A urgência da medida decorre da necessidade de permitir que projetos turísticos possam ser apoiados ainda no exercício corrente, possibilitando o planejamento, a captação e a execução de iniciativas que contribuam diretamente para o fortalecimento dos polos turísticos, a promoção dos destinos e a dinamização da economia maranhense.</w:t>
      </w:r>
    </w:p>
    <w:p w14:paraId="107FDDB5"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p>
    <w:p w14:paraId="0313C71C" w14:textId="77777777" w:rsidR="00D52AD1" w:rsidRPr="00AE794D" w:rsidRDefault="00D52AD1" w:rsidP="00D52AD1">
      <w:pPr>
        <w:autoSpaceDE w:val="0"/>
        <w:autoSpaceDN w:val="0"/>
        <w:adjustRightInd w:val="0"/>
        <w:ind w:right="-149"/>
        <w:jc w:val="both"/>
        <w:rPr>
          <w:color w:val="000000" w:themeColor="text1"/>
          <w:szCs w:val="32"/>
        </w:rPr>
      </w:pPr>
    </w:p>
    <w:p w14:paraId="6D6EBC5C" w14:textId="77777777" w:rsidR="00D52AD1" w:rsidRPr="00AE794D" w:rsidRDefault="00D52AD1" w:rsidP="00D52AD1">
      <w:pPr>
        <w:autoSpaceDE w:val="0"/>
        <w:autoSpaceDN w:val="0"/>
        <w:adjustRightInd w:val="0"/>
        <w:ind w:right="-149"/>
        <w:jc w:val="both"/>
        <w:rPr>
          <w:color w:val="000000" w:themeColor="text1"/>
          <w:szCs w:val="32"/>
        </w:rPr>
      </w:pPr>
    </w:p>
    <w:p w14:paraId="5B966DC6" w14:textId="77777777" w:rsidR="00D52AD1" w:rsidRPr="00AE794D" w:rsidRDefault="00D52AD1" w:rsidP="00D52AD1">
      <w:pPr>
        <w:autoSpaceDE w:val="0"/>
        <w:autoSpaceDN w:val="0"/>
        <w:adjustRightInd w:val="0"/>
        <w:ind w:right="-149"/>
        <w:jc w:val="both"/>
        <w:rPr>
          <w:color w:val="000000" w:themeColor="text1"/>
          <w:szCs w:val="32"/>
        </w:rPr>
      </w:pPr>
    </w:p>
    <w:p w14:paraId="161FC406" w14:textId="77777777" w:rsidR="00D52AD1" w:rsidRPr="00AE794D" w:rsidRDefault="00D52AD1" w:rsidP="00D52AD1">
      <w:pPr>
        <w:autoSpaceDE w:val="0"/>
        <w:autoSpaceDN w:val="0"/>
        <w:adjustRightInd w:val="0"/>
        <w:ind w:right="-149"/>
        <w:jc w:val="both"/>
        <w:rPr>
          <w:color w:val="000000" w:themeColor="text1"/>
          <w:szCs w:val="32"/>
        </w:rPr>
      </w:pPr>
    </w:p>
    <w:p w14:paraId="02ADD4FE" w14:textId="77777777" w:rsidR="00D52AD1" w:rsidRPr="00AE794D" w:rsidRDefault="00D52AD1" w:rsidP="00D52AD1">
      <w:pPr>
        <w:autoSpaceDE w:val="0"/>
        <w:autoSpaceDN w:val="0"/>
        <w:adjustRightInd w:val="0"/>
        <w:ind w:right="-149"/>
        <w:jc w:val="both"/>
        <w:rPr>
          <w:color w:val="000000" w:themeColor="text1"/>
          <w:szCs w:val="32"/>
        </w:rPr>
      </w:pPr>
    </w:p>
    <w:p w14:paraId="7DDF4D2A" w14:textId="61D0BD7B" w:rsidR="00D52AD1" w:rsidRPr="00AE794D" w:rsidRDefault="00D52AD1" w:rsidP="00D52AD1">
      <w:pPr>
        <w:autoSpaceDE w:val="0"/>
        <w:autoSpaceDN w:val="0"/>
        <w:adjustRightInd w:val="0"/>
        <w:ind w:right="-149"/>
        <w:jc w:val="both"/>
        <w:rPr>
          <w:color w:val="000000" w:themeColor="text1"/>
          <w:szCs w:val="32"/>
        </w:rPr>
      </w:pPr>
      <w:r w:rsidRPr="00AE794D">
        <w:rPr>
          <w:color w:val="000000" w:themeColor="text1"/>
          <w:szCs w:val="32"/>
        </w:rPr>
        <w:t>A Sua Excelência a Senhora</w:t>
      </w:r>
    </w:p>
    <w:p w14:paraId="7AA04A14" w14:textId="77777777" w:rsidR="00D52AD1" w:rsidRPr="00AE794D" w:rsidRDefault="00D52AD1" w:rsidP="00D52AD1">
      <w:pPr>
        <w:autoSpaceDE w:val="0"/>
        <w:autoSpaceDN w:val="0"/>
        <w:adjustRightInd w:val="0"/>
        <w:ind w:right="-149"/>
        <w:jc w:val="both"/>
        <w:rPr>
          <w:color w:val="000000" w:themeColor="text1"/>
          <w:szCs w:val="32"/>
        </w:rPr>
      </w:pPr>
      <w:r w:rsidRPr="00AE794D">
        <w:rPr>
          <w:color w:val="000000" w:themeColor="text1"/>
          <w:szCs w:val="32"/>
        </w:rPr>
        <w:t>Deputada Estadual IRACEMA VALE</w:t>
      </w:r>
    </w:p>
    <w:p w14:paraId="7246CAFD" w14:textId="77777777" w:rsidR="00D52AD1" w:rsidRPr="00AE794D" w:rsidRDefault="00D52AD1" w:rsidP="00D52AD1">
      <w:pPr>
        <w:autoSpaceDE w:val="0"/>
        <w:autoSpaceDN w:val="0"/>
        <w:adjustRightInd w:val="0"/>
        <w:ind w:right="-149"/>
        <w:jc w:val="both"/>
        <w:rPr>
          <w:color w:val="000000" w:themeColor="text1"/>
          <w:szCs w:val="32"/>
        </w:rPr>
      </w:pPr>
      <w:r w:rsidRPr="00AE794D">
        <w:rPr>
          <w:color w:val="000000" w:themeColor="text1"/>
          <w:szCs w:val="32"/>
        </w:rPr>
        <w:t>Presidente da Assembleia Legislativa do Estado do Maranhão</w:t>
      </w:r>
    </w:p>
    <w:p w14:paraId="20E63124" w14:textId="77777777" w:rsidR="00D52AD1" w:rsidRPr="00AE794D" w:rsidRDefault="00D52AD1" w:rsidP="00D52AD1">
      <w:pPr>
        <w:autoSpaceDE w:val="0"/>
        <w:autoSpaceDN w:val="0"/>
        <w:adjustRightInd w:val="0"/>
        <w:ind w:right="-149"/>
        <w:jc w:val="both"/>
        <w:rPr>
          <w:color w:val="000000" w:themeColor="text1"/>
          <w:szCs w:val="32"/>
        </w:rPr>
      </w:pPr>
      <w:r w:rsidRPr="00AE794D">
        <w:rPr>
          <w:color w:val="000000" w:themeColor="text1"/>
          <w:szCs w:val="32"/>
        </w:rPr>
        <w:t>Palácio Manuel Beckman</w:t>
      </w:r>
    </w:p>
    <w:p w14:paraId="39F7F4D7" w14:textId="77777777" w:rsidR="00D52AD1" w:rsidRPr="00AE794D" w:rsidRDefault="00D52AD1" w:rsidP="00D52AD1">
      <w:pPr>
        <w:tabs>
          <w:tab w:val="right" w:pos="8505"/>
        </w:tabs>
        <w:ind w:right="-149"/>
        <w:jc w:val="both"/>
        <w:rPr>
          <w:color w:val="000000" w:themeColor="text1"/>
          <w:szCs w:val="32"/>
        </w:rPr>
      </w:pPr>
      <w:r w:rsidRPr="00AE794D">
        <w:rPr>
          <w:color w:val="000000" w:themeColor="text1"/>
          <w:szCs w:val="32"/>
        </w:rPr>
        <w:t>Local</w:t>
      </w:r>
    </w:p>
    <w:p w14:paraId="1FF10F29"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p>
    <w:p w14:paraId="7F6F3B73"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p>
    <w:p w14:paraId="7730B9D4" w14:textId="69489B18"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r w:rsidRPr="00AE794D">
        <w:rPr>
          <w:rFonts w:eastAsia="Times New Roman"/>
          <w:color w:val="000000" w:themeColor="text1"/>
          <w:bdr w:val="none" w:sz="0" w:space="0" w:color="auto"/>
          <w:lang w:eastAsia="pt-BR"/>
        </w:rPr>
        <w:t>Diante da relevância da proposta e de seus impactos positivos para o desenvolvimento do turismo no Estado, conto com o apoio dos Senhores Deputados para a aprovação da matéria.</w:t>
      </w:r>
    </w:p>
    <w:p w14:paraId="5E015A81"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color w:val="000000" w:themeColor="text1"/>
        </w:rPr>
      </w:pPr>
    </w:p>
    <w:p w14:paraId="6C236104" w14:textId="10CE8642"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r w:rsidRPr="00AE794D">
        <w:rPr>
          <w:color w:val="000000" w:themeColor="text1"/>
        </w:rPr>
        <w:t>Com estes argumentos, que considero suficientes para justificar a importância da presente proposta legislativa, minha expectativa é de que o digno Parlamento Maranhense lhe dê boa acolhida.</w:t>
      </w:r>
    </w:p>
    <w:p w14:paraId="244DBE61"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bdr w:val="none" w:sz="0" w:space="0" w:color="auto"/>
          <w:lang w:eastAsia="pt-BR"/>
        </w:rPr>
      </w:pPr>
    </w:p>
    <w:p w14:paraId="558D66AE" w14:textId="77777777" w:rsidR="00D52AD1" w:rsidRPr="00AE794D" w:rsidRDefault="00D52AD1" w:rsidP="00D52AD1">
      <w:pPr>
        <w:pBdr>
          <w:top w:val="none" w:sz="0" w:space="0" w:color="auto"/>
          <w:left w:val="none" w:sz="0" w:space="0" w:color="auto"/>
          <w:bottom w:val="none" w:sz="0" w:space="0" w:color="auto"/>
          <w:right w:val="none" w:sz="0" w:space="0" w:color="auto"/>
          <w:between w:val="none" w:sz="0" w:space="0" w:color="auto"/>
          <w:bar w:val="none" w:sz="0" w:color="auto"/>
        </w:pBdr>
        <w:ind w:firstLine="1418"/>
        <w:jc w:val="both"/>
        <w:rPr>
          <w:rFonts w:eastAsia="Times New Roman"/>
          <w:color w:val="000000" w:themeColor="text1"/>
          <w:bdr w:val="none" w:sz="0" w:space="0" w:color="auto"/>
          <w:lang w:eastAsia="pt-BR"/>
        </w:rPr>
      </w:pPr>
    </w:p>
    <w:p w14:paraId="2CA8FA14" w14:textId="77777777" w:rsidR="00D52AD1" w:rsidRPr="00AE794D" w:rsidRDefault="00D52AD1" w:rsidP="00D52AD1">
      <w:pPr>
        <w:autoSpaceDE w:val="0"/>
        <w:autoSpaceDN w:val="0"/>
        <w:adjustRightInd w:val="0"/>
        <w:ind w:firstLine="1418"/>
        <w:jc w:val="both"/>
        <w:rPr>
          <w:rFonts w:eastAsia="Times New Roman"/>
          <w:color w:val="000000" w:themeColor="text1"/>
          <w:lang w:eastAsia="pt-BR"/>
        </w:rPr>
      </w:pPr>
      <w:r w:rsidRPr="00AE794D">
        <w:rPr>
          <w:rFonts w:eastAsia="Times New Roman"/>
          <w:color w:val="000000" w:themeColor="text1"/>
          <w:lang w:eastAsia="pt-BR"/>
        </w:rPr>
        <w:t>Atenciosamente,</w:t>
      </w:r>
    </w:p>
    <w:p w14:paraId="698E9513" w14:textId="77777777" w:rsidR="00D52AD1" w:rsidRPr="00AE794D" w:rsidRDefault="00D52AD1" w:rsidP="00D52AD1">
      <w:pPr>
        <w:autoSpaceDE w:val="0"/>
        <w:autoSpaceDN w:val="0"/>
        <w:adjustRightInd w:val="0"/>
        <w:ind w:right="-149"/>
        <w:jc w:val="both"/>
        <w:rPr>
          <w:rFonts w:eastAsia="Times New Roman"/>
          <w:color w:val="000000" w:themeColor="text1"/>
          <w:lang w:eastAsia="pt-BR"/>
        </w:rPr>
      </w:pPr>
    </w:p>
    <w:p w14:paraId="1DF9E281" w14:textId="77777777" w:rsidR="00D52AD1" w:rsidRPr="00AE794D" w:rsidRDefault="00D52AD1" w:rsidP="00D52AD1">
      <w:pPr>
        <w:autoSpaceDE w:val="0"/>
        <w:autoSpaceDN w:val="0"/>
        <w:adjustRightInd w:val="0"/>
        <w:ind w:right="-149"/>
        <w:jc w:val="both"/>
        <w:rPr>
          <w:rFonts w:eastAsia="Times New Roman"/>
          <w:color w:val="000000" w:themeColor="text1"/>
          <w:lang w:eastAsia="pt-BR"/>
        </w:rPr>
      </w:pPr>
    </w:p>
    <w:p w14:paraId="16733839" w14:textId="77777777" w:rsidR="00D52AD1" w:rsidRPr="00AE794D" w:rsidRDefault="00D52AD1" w:rsidP="00D52AD1">
      <w:pPr>
        <w:ind w:right="-149"/>
        <w:jc w:val="center"/>
        <w:rPr>
          <w:b/>
          <w:i/>
          <w:color w:val="000000" w:themeColor="text1"/>
        </w:rPr>
      </w:pPr>
      <w:r w:rsidRPr="00AE794D">
        <w:rPr>
          <w:color w:val="000000" w:themeColor="text1"/>
        </w:rPr>
        <w:t>CARLOS BRANDÃO</w:t>
      </w:r>
    </w:p>
    <w:p w14:paraId="02F34926" w14:textId="0ACB8E9C" w:rsidR="00AD780D" w:rsidRPr="00AE794D" w:rsidRDefault="00D52AD1" w:rsidP="00D52AD1">
      <w:pPr>
        <w:tabs>
          <w:tab w:val="left" w:pos="851"/>
        </w:tabs>
        <w:ind w:right="-149"/>
        <w:jc w:val="center"/>
        <w:rPr>
          <w:color w:val="000000" w:themeColor="text1"/>
        </w:rPr>
      </w:pPr>
      <w:r w:rsidRPr="00AE794D">
        <w:rPr>
          <w:color w:val="000000" w:themeColor="text1"/>
        </w:rPr>
        <w:t>Governador do Estado do Maranhão</w:t>
      </w:r>
    </w:p>
    <w:p w14:paraId="37944968" w14:textId="77777777" w:rsidR="00704693" w:rsidRPr="00AE794D" w:rsidRDefault="00704693" w:rsidP="00287314">
      <w:pPr>
        <w:autoSpaceDE w:val="0"/>
        <w:autoSpaceDN w:val="0"/>
        <w:adjustRightInd w:val="0"/>
        <w:ind w:right="-149"/>
        <w:jc w:val="center"/>
        <w:rPr>
          <w:rFonts w:eastAsia="Times New Roman"/>
          <w:color w:val="000000" w:themeColor="text1"/>
          <w:lang w:eastAsia="pt-BR"/>
        </w:rPr>
      </w:pPr>
    </w:p>
    <w:p w14:paraId="1D26FFEB" w14:textId="3FF63D8C" w:rsidR="00A4789C" w:rsidRPr="00AE794D" w:rsidRDefault="00A4789C" w:rsidP="00406332">
      <w:pPr>
        <w:pStyle w:val="SemEspaamento"/>
        <w:tabs>
          <w:tab w:val="right" w:pos="8789"/>
        </w:tabs>
        <w:ind w:right="-149"/>
        <w:rPr>
          <w:color w:val="000000" w:themeColor="text1"/>
        </w:rPr>
        <w:sectPr w:rsidR="00A4789C" w:rsidRPr="00AE794D">
          <w:headerReference w:type="default" r:id="rId8"/>
          <w:pgSz w:w="11900" w:h="16840"/>
          <w:pgMar w:top="1701" w:right="1134" w:bottom="1134" w:left="1701" w:header="709" w:footer="709" w:gutter="0"/>
          <w:cols w:space="720"/>
        </w:sectPr>
      </w:pPr>
    </w:p>
    <w:p w14:paraId="7C34A020" w14:textId="286BBFF6" w:rsidR="00A4789C" w:rsidRPr="008C0F6F" w:rsidRDefault="008C0F6F" w:rsidP="008C0F6F">
      <w:pPr>
        <w:pStyle w:val="02-TtuloPrincipal-CLG"/>
        <w:tabs>
          <w:tab w:val="right" w:pos="8789"/>
        </w:tabs>
        <w:spacing w:after="0"/>
        <w:ind w:right="-149"/>
        <w:rPr>
          <w:color w:val="000000" w:themeColor="text1"/>
          <w:sz w:val="24"/>
          <w:szCs w:val="26"/>
        </w:rPr>
      </w:pPr>
      <w:r w:rsidRPr="008C0F6F">
        <w:rPr>
          <w:color w:val="000000" w:themeColor="text1"/>
          <w:sz w:val="24"/>
          <w:szCs w:val="26"/>
        </w:rPr>
        <w:lastRenderedPageBreak/>
        <w:t xml:space="preserve">MEDIDA PROVISÓRIA Nº </w:t>
      </w:r>
      <w:proofErr w:type="gramStart"/>
      <w:r w:rsidRPr="008C0F6F">
        <w:rPr>
          <w:color w:val="000000" w:themeColor="text1"/>
          <w:sz w:val="24"/>
          <w:szCs w:val="26"/>
        </w:rPr>
        <w:t>522 ,</w:t>
      </w:r>
      <w:proofErr w:type="gramEnd"/>
      <w:r w:rsidRPr="008C0F6F">
        <w:rPr>
          <w:color w:val="000000" w:themeColor="text1"/>
          <w:sz w:val="24"/>
          <w:szCs w:val="26"/>
        </w:rPr>
        <w:t xml:space="preserve"> DE  28 </w:t>
      </w:r>
      <w:r w:rsidR="003A6825" w:rsidRPr="008C0F6F">
        <w:rPr>
          <w:color w:val="000000" w:themeColor="text1"/>
          <w:sz w:val="24"/>
          <w:szCs w:val="26"/>
        </w:rPr>
        <w:t xml:space="preserve">, DE </w:t>
      </w:r>
      <w:r w:rsidRPr="008C0F6F">
        <w:rPr>
          <w:color w:val="000000" w:themeColor="text1"/>
          <w:sz w:val="24"/>
          <w:szCs w:val="26"/>
        </w:rPr>
        <w:t>NOVEMBRO</w:t>
      </w:r>
      <w:r w:rsidR="003A6825" w:rsidRPr="008C0F6F">
        <w:rPr>
          <w:color w:val="000000" w:themeColor="text1"/>
          <w:sz w:val="24"/>
          <w:szCs w:val="26"/>
        </w:rPr>
        <w:t xml:space="preserve">  </w:t>
      </w:r>
      <w:r w:rsidR="00833F6E" w:rsidRPr="008C0F6F">
        <w:rPr>
          <w:color w:val="000000" w:themeColor="text1"/>
          <w:sz w:val="24"/>
          <w:szCs w:val="26"/>
        </w:rPr>
        <w:t>DE 2025</w:t>
      </w:r>
      <w:r w:rsidR="003A6825" w:rsidRPr="008C0F6F">
        <w:rPr>
          <w:color w:val="000000" w:themeColor="text1"/>
          <w:sz w:val="24"/>
          <w:szCs w:val="26"/>
        </w:rPr>
        <w:t>.</w:t>
      </w:r>
    </w:p>
    <w:p w14:paraId="17CB2161" w14:textId="77777777" w:rsidR="00F6459D" w:rsidRPr="00AE794D" w:rsidRDefault="00F6459D" w:rsidP="00F6459D">
      <w:pPr>
        <w:pStyle w:val="Corpo"/>
        <w:tabs>
          <w:tab w:val="left" w:pos="8565"/>
          <w:tab w:val="right" w:pos="8789"/>
        </w:tabs>
        <w:spacing w:after="0" w:line="240" w:lineRule="auto"/>
        <w:ind w:right="-149"/>
        <w:jc w:val="both"/>
        <w:rPr>
          <w:rFonts w:ascii="Times New Roman" w:eastAsia="Times New Roman" w:hAnsi="Times New Roman" w:cs="Times New Roman"/>
          <w:color w:val="000000" w:themeColor="text1"/>
          <w:lang w:val="pt-BR"/>
        </w:rPr>
      </w:pPr>
    </w:p>
    <w:p w14:paraId="59188D7A" w14:textId="77777777" w:rsidR="004D7918" w:rsidRPr="00AE794D" w:rsidRDefault="004D7918" w:rsidP="00406332">
      <w:pPr>
        <w:pStyle w:val="Corpo"/>
        <w:tabs>
          <w:tab w:val="left" w:pos="8565"/>
          <w:tab w:val="right" w:pos="8789"/>
        </w:tabs>
        <w:spacing w:after="0" w:line="240" w:lineRule="auto"/>
        <w:ind w:left="5670" w:right="-149"/>
        <w:jc w:val="both"/>
        <w:rPr>
          <w:rFonts w:ascii="Times New Roman" w:eastAsia="Times New Roman" w:hAnsi="Times New Roman" w:cs="Times New Roman"/>
          <w:color w:val="000000" w:themeColor="text1"/>
          <w:sz w:val="24"/>
          <w:szCs w:val="24"/>
          <w:lang w:val="pt-BR"/>
        </w:rPr>
      </w:pPr>
    </w:p>
    <w:p w14:paraId="081B01C8" w14:textId="73017159" w:rsidR="001E7035" w:rsidRPr="00AE794D" w:rsidRDefault="00611A3C" w:rsidP="008C0F6F">
      <w:pPr>
        <w:pStyle w:val="Corpo"/>
        <w:tabs>
          <w:tab w:val="left" w:pos="8565"/>
          <w:tab w:val="right" w:pos="8789"/>
        </w:tabs>
        <w:spacing w:after="0" w:line="240" w:lineRule="auto"/>
        <w:ind w:left="4536" w:right="-149"/>
        <w:jc w:val="both"/>
        <w:rPr>
          <w:rFonts w:ascii="Times New Roman" w:eastAsia="Times New Roman" w:hAnsi="Times New Roman" w:cs="Times New Roman"/>
          <w:color w:val="000000" w:themeColor="text1"/>
          <w:sz w:val="24"/>
          <w:szCs w:val="24"/>
          <w:lang w:val="pt-BR"/>
        </w:rPr>
      </w:pPr>
      <w:r w:rsidRPr="00AE794D">
        <w:rPr>
          <w:rFonts w:ascii="Times New Roman" w:eastAsia="Times New Roman" w:hAnsi="Times New Roman" w:cs="Times New Roman"/>
          <w:color w:val="000000" w:themeColor="text1"/>
          <w:sz w:val="24"/>
          <w:szCs w:val="24"/>
          <w:lang w:val="pt-BR"/>
        </w:rPr>
        <w:t>Dispõe sobre a concessão de</w:t>
      </w:r>
      <w:r w:rsidR="00256942" w:rsidRPr="00AE794D">
        <w:rPr>
          <w:rFonts w:ascii="Times New Roman" w:eastAsia="Times New Roman" w:hAnsi="Times New Roman" w:cs="Times New Roman"/>
          <w:color w:val="000000" w:themeColor="text1"/>
          <w:sz w:val="24"/>
          <w:szCs w:val="24"/>
          <w:lang w:val="pt-BR"/>
        </w:rPr>
        <w:t xml:space="preserve"> incentivo fiscal para contribuinte do ICMS que apoiar financeiramente projet</w:t>
      </w:r>
      <w:r w:rsidR="00B2450B" w:rsidRPr="00AE794D">
        <w:rPr>
          <w:rFonts w:ascii="Times New Roman" w:eastAsia="Times New Roman" w:hAnsi="Times New Roman" w:cs="Times New Roman"/>
          <w:color w:val="000000" w:themeColor="text1"/>
          <w:sz w:val="24"/>
          <w:szCs w:val="24"/>
          <w:lang w:val="pt-BR"/>
        </w:rPr>
        <w:t>o</w:t>
      </w:r>
      <w:r w:rsidR="00256942" w:rsidRPr="00AE794D">
        <w:rPr>
          <w:rFonts w:ascii="Times New Roman" w:eastAsia="Times New Roman" w:hAnsi="Times New Roman" w:cs="Times New Roman"/>
          <w:color w:val="000000" w:themeColor="text1"/>
          <w:sz w:val="24"/>
          <w:szCs w:val="24"/>
          <w:lang w:val="pt-BR"/>
        </w:rPr>
        <w:t xml:space="preserve"> turístico aprovado pela Secretaria de Estado do Turismo – SETUR, e dá outras providências.</w:t>
      </w:r>
    </w:p>
    <w:p w14:paraId="17ED1B8F" w14:textId="77777777" w:rsidR="003A3674" w:rsidRPr="00AE794D" w:rsidRDefault="003A3674" w:rsidP="00F6459D">
      <w:pPr>
        <w:pStyle w:val="Corpo"/>
        <w:tabs>
          <w:tab w:val="left" w:pos="8565"/>
          <w:tab w:val="right" w:pos="8789"/>
        </w:tabs>
        <w:spacing w:after="0" w:line="240" w:lineRule="auto"/>
        <w:ind w:right="-149"/>
        <w:jc w:val="both"/>
        <w:rPr>
          <w:rFonts w:ascii="Times New Roman" w:eastAsia="Times New Roman" w:hAnsi="Times New Roman" w:cs="Times New Roman"/>
          <w:color w:val="000000" w:themeColor="text1"/>
          <w:sz w:val="24"/>
          <w:szCs w:val="24"/>
          <w:lang w:val="pt-BR"/>
        </w:rPr>
      </w:pPr>
    </w:p>
    <w:p w14:paraId="59C885AC" w14:textId="5F84E20D" w:rsidR="00A4789C" w:rsidRPr="00AE794D" w:rsidRDefault="003A6825" w:rsidP="00C9264D">
      <w:pPr>
        <w:pStyle w:val="Corpo"/>
        <w:tabs>
          <w:tab w:val="left" w:pos="1418"/>
          <w:tab w:val="right" w:pos="8789"/>
        </w:tabs>
        <w:spacing w:after="0" w:line="240" w:lineRule="auto"/>
        <w:ind w:right="-147" w:firstLine="1418"/>
        <w:jc w:val="both"/>
        <w:rPr>
          <w:rFonts w:ascii="Times New Roman" w:eastAsia="Times New Roman" w:hAnsi="Times New Roman" w:cs="Times New Roman"/>
          <w:color w:val="000000" w:themeColor="text1"/>
          <w:sz w:val="24"/>
          <w:szCs w:val="24"/>
          <w:lang w:val="pt-BR"/>
        </w:rPr>
      </w:pPr>
      <w:bookmarkStart w:id="0" w:name="_Hlk159429186"/>
      <w:r w:rsidRPr="00AE794D">
        <w:rPr>
          <w:rFonts w:ascii="Times New Roman" w:hAnsi="Times New Roman"/>
          <w:b/>
          <w:bCs/>
          <w:color w:val="000000" w:themeColor="text1"/>
          <w:sz w:val="24"/>
          <w:szCs w:val="24"/>
          <w:lang w:val="pt-BR"/>
        </w:rPr>
        <w:t>O GOVERNADOR DO ESTADO DO MARANH</w:t>
      </w:r>
      <w:r w:rsidRPr="00AE794D">
        <w:rPr>
          <w:rFonts w:ascii="Times New Roman" w:hAnsi="Times New Roman"/>
          <w:b/>
          <w:bCs/>
          <w:color w:val="000000" w:themeColor="text1"/>
          <w:sz w:val="24"/>
          <w:szCs w:val="24"/>
          <w:lang w:val="pt-PT"/>
        </w:rPr>
        <w:t>Ã</w:t>
      </w:r>
      <w:r w:rsidRPr="00AE794D">
        <w:rPr>
          <w:rFonts w:ascii="Times New Roman" w:hAnsi="Times New Roman"/>
          <w:b/>
          <w:bCs/>
          <w:color w:val="000000" w:themeColor="text1"/>
          <w:sz w:val="24"/>
          <w:szCs w:val="24"/>
          <w:lang w:val="pt-BR"/>
        </w:rPr>
        <w:t>O</w:t>
      </w:r>
      <w:r w:rsidRPr="00AE794D">
        <w:rPr>
          <w:rFonts w:ascii="Times New Roman" w:hAnsi="Times New Roman"/>
          <w:color w:val="000000" w:themeColor="text1"/>
          <w:sz w:val="24"/>
          <w:szCs w:val="24"/>
          <w:lang w:val="pt-PT"/>
        </w:rPr>
        <w:t xml:space="preserve">, </w:t>
      </w:r>
      <w:r w:rsidR="00C560DA" w:rsidRPr="00AE794D">
        <w:rPr>
          <w:rFonts w:ascii="Times New Roman" w:hAnsi="Times New Roman"/>
          <w:color w:val="000000" w:themeColor="text1"/>
          <w:sz w:val="24"/>
          <w:szCs w:val="24"/>
          <w:lang w:val="pt-PT"/>
        </w:rPr>
        <w:t>no uso da atribuição que lhe confere o § 1º do art. 42 da Constituição Estadual, adota a seguinte Medida Provisória</w:t>
      </w:r>
      <w:r w:rsidRPr="00AE794D">
        <w:rPr>
          <w:rFonts w:ascii="Times New Roman" w:hAnsi="Times New Roman"/>
          <w:color w:val="000000" w:themeColor="text1"/>
          <w:sz w:val="24"/>
          <w:szCs w:val="24"/>
          <w:lang w:val="pt-PT"/>
        </w:rPr>
        <w:t>, com forç</w:t>
      </w:r>
      <w:r w:rsidRPr="00AE794D">
        <w:rPr>
          <w:rFonts w:ascii="Times New Roman" w:hAnsi="Times New Roman"/>
          <w:color w:val="000000" w:themeColor="text1"/>
          <w:sz w:val="24"/>
          <w:szCs w:val="24"/>
          <w:lang w:val="pt-BR"/>
        </w:rPr>
        <w:t>a de lei:</w:t>
      </w:r>
    </w:p>
    <w:p w14:paraId="7CBD0879" w14:textId="77777777" w:rsidR="00A4789C" w:rsidRPr="008C0F6F" w:rsidRDefault="00A4789C" w:rsidP="00C9264D">
      <w:pPr>
        <w:pStyle w:val="Corpo"/>
        <w:tabs>
          <w:tab w:val="left" w:pos="1418"/>
          <w:tab w:val="right" w:pos="8789"/>
        </w:tabs>
        <w:spacing w:after="0" w:line="240" w:lineRule="auto"/>
        <w:ind w:right="-147"/>
        <w:jc w:val="both"/>
        <w:rPr>
          <w:rFonts w:ascii="Times New Roman" w:eastAsia="Times New Roman" w:hAnsi="Times New Roman" w:cs="Times New Roman"/>
          <w:color w:val="000000" w:themeColor="text1"/>
          <w:sz w:val="10"/>
          <w:szCs w:val="24"/>
          <w:lang w:val="pt-BR"/>
        </w:rPr>
      </w:pPr>
    </w:p>
    <w:p w14:paraId="5D27612B" w14:textId="77777777" w:rsidR="003A3674" w:rsidRDefault="004F49B8"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AE794D">
        <w:rPr>
          <w:b/>
          <w:bCs/>
          <w:color w:val="000000" w:themeColor="text1"/>
        </w:rPr>
        <w:t>Art. 1º</w:t>
      </w:r>
      <w:r w:rsidRPr="00AE794D">
        <w:rPr>
          <w:color w:val="000000" w:themeColor="text1"/>
        </w:rPr>
        <w:t xml:space="preserve"> </w:t>
      </w:r>
      <w:r w:rsidR="003A3674" w:rsidRPr="003A3674">
        <w:rPr>
          <w:color w:val="000000" w:themeColor="text1"/>
        </w:rPr>
        <w:t>Fica instituído incentivo fiscal para o contribuinte do imposto sobre</w:t>
      </w:r>
      <w:r w:rsidR="003A3674">
        <w:rPr>
          <w:color w:val="000000" w:themeColor="text1"/>
        </w:rPr>
        <w:t xml:space="preserve"> </w:t>
      </w:r>
      <w:r w:rsidR="003A3674" w:rsidRPr="003A3674">
        <w:rPr>
          <w:color w:val="000000" w:themeColor="text1"/>
        </w:rPr>
        <w:t>operações relativas à circulação de mercadorias e sobre prestações de serviços de transporte</w:t>
      </w:r>
      <w:r w:rsidR="003A3674">
        <w:rPr>
          <w:color w:val="000000" w:themeColor="text1"/>
        </w:rPr>
        <w:t xml:space="preserve"> </w:t>
      </w:r>
      <w:r w:rsidR="003A3674" w:rsidRPr="003A3674">
        <w:rPr>
          <w:color w:val="000000" w:themeColor="text1"/>
        </w:rPr>
        <w:t>interestadual, intermunicipal e de comunicação – ICMS, nos termos do Convênio ICMS n</w:t>
      </w:r>
      <w:r w:rsidR="003A3674">
        <w:rPr>
          <w:color w:val="000000" w:themeColor="text1"/>
        </w:rPr>
        <w:t xml:space="preserve">º </w:t>
      </w:r>
      <w:r w:rsidR="003A3674" w:rsidRPr="003A3674">
        <w:rPr>
          <w:color w:val="000000" w:themeColor="text1"/>
        </w:rPr>
        <w:t>90,</w:t>
      </w:r>
      <w:r w:rsidR="003A3674">
        <w:rPr>
          <w:color w:val="000000" w:themeColor="text1"/>
        </w:rPr>
        <w:t xml:space="preserve"> </w:t>
      </w:r>
      <w:r w:rsidR="003A3674" w:rsidRPr="003A3674">
        <w:rPr>
          <w:color w:val="000000" w:themeColor="text1"/>
        </w:rPr>
        <w:t>de 1º de julho de 2022, do Conselho Nacional de Política Fazendária – CONFAZ, publicado no</w:t>
      </w:r>
      <w:r w:rsidR="003A3674">
        <w:rPr>
          <w:color w:val="000000" w:themeColor="text1"/>
        </w:rPr>
        <w:t xml:space="preserve"> </w:t>
      </w:r>
      <w:r w:rsidR="003A3674" w:rsidRPr="003A3674">
        <w:rPr>
          <w:color w:val="000000" w:themeColor="text1"/>
        </w:rPr>
        <w:t xml:space="preserve">DOU de </w:t>
      </w:r>
      <w:proofErr w:type="gramStart"/>
      <w:r w:rsidR="003A3674" w:rsidRPr="003A3674">
        <w:rPr>
          <w:color w:val="000000" w:themeColor="text1"/>
        </w:rPr>
        <w:t>5</w:t>
      </w:r>
      <w:proofErr w:type="gramEnd"/>
      <w:r w:rsidR="003A3674" w:rsidRPr="003A3674">
        <w:rPr>
          <w:color w:val="000000" w:themeColor="text1"/>
        </w:rPr>
        <w:t xml:space="preserve"> de julho de 2022, por estabelecimento credenciado pela Secretaria de Estado da</w:t>
      </w:r>
      <w:r w:rsidR="003A3674">
        <w:rPr>
          <w:color w:val="000000" w:themeColor="text1"/>
        </w:rPr>
        <w:t xml:space="preserve"> </w:t>
      </w:r>
      <w:r w:rsidR="003A3674" w:rsidRPr="003A3674">
        <w:rPr>
          <w:color w:val="000000" w:themeColor="text1"/>
        </w:rPr>
        <w:t>Fazenda – SEFAZ, que apoiar financeiramente projeto turístico aprovado pela Secretaria de</w:t>
      </w:r>
      <w:r w:rsidR="003A3674">
        <w:rPr>
          <w:color w:val="000000" w:themeColor="text1"/>
        </w:rPr>
        <w:t xml:space="preserve"> </w:t>
      </w:r>
      <w:r w:rsidR="003A3674" w:rsidRPr="003A3674">
        <w:rPr>
          <w:color w:val="000000" w:themeColor="text1"/>
        </w:rPr>
        <w:t>Estado do Turismo – SETUR.</w:t>
      </w:r>
    </w:p>
    <w:p w14:paraId="67D5B9FB" w14:textId="77777777" w:rsidR="003A3674" w:rsidRPr="008C0F6F"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3733070C" w14:textId="1AAB7360" w:rsidR="005E1B88"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Pr>
          <w:color w:val="000000" w:themeColor="text1"/>
        </w:rPr>
        <w:t xml:space="preserve">§ 1º </w:t>
      </w:r>
      <w:r w:rsidR="005E1B88" w:rsidRPr="005E1B88">
        <w:rPr>
          <w:color w:val="000000" w:themeColor="text1"/>
        </w:rPr>
        <w:t>Para os efeitos desta Medida Provisória, consideram-se projetos turísticos aqueles voltados ao desenvolvimento, promoção, qualificação, estruturação, divulgação, preservação, inovação ou valorização da atividade turística no Estado, incluindo eventos, ações, serviços e iniciativas correlatas que contribuam direta ou indiretamente para o fortalecimento do turismo maranhense, compreendendo ainda projetos de economia criativa que possuam comprovada interface com o setor turístico.</w:t>
      </w:r>
    </w:p>
    <w:p w14:paraId="4E544DDA" w14:textId="77777777" w:rsidR="003A3674" w:rsidRPr="008C0F6F"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6F476F72" w14:textId="1836C26F" w:rsidR="003A3674"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Pr>
          <w:color w:val="000000" w:themeColor="text1"/>
        </w:rPr>
        <w:t xml:space="preserve">§ 2º </w:t>
      </w:r>
      <w:r w:rsidRPr="003A3674">
        <w:rPr>
          <w:color w:val="000000" w:themeColor="text1"/>
        </w:rPr>
        <w:t>Para se credenciar ao benefício o contribuinte deverá ter, no mínimo, um ano</w:t>
      </w:r>
      <w:r>
        <w:rPr>
          <w:color w:val="000000" w:themeColor="text1"/>
        </w:rPr>
        <w:t xml:space="preserve"> </w:t>
      </w:r>
      <w:r w:rsidRPr="003A3674">
        <w:rPr>
          <w:color w:val="000000" w:themeColor="text1"/>
        </w:rPr>
        <w:t>de atividade.</w:t>
      </w:r>
    </w:p>
    <w:p w14:paraId="438B5748" w14:textId="77777777" w:rsidR="00256942" w:rsidRPr="008C0F6F"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606FE86F" w14:textId="589064F8" w:rsidR="003A3674" w:rsidRPr="003A3674"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3A3674">
        <w:rPr>
          <w:b/>
          <w:bCs/>
          <w:color w:val="000000" w:themeColor="text1"/>
        </w:rPr>
        <w:t>Art. 2º</w:t>
      </w:r>
      <w:r w:rsidRPr="003A3674">
        <w:rPr>
          <w:color w:val="000000" w:themeColor="text1"/>
        </w:rPr>
        <w:t xml:space="preserve"> O incentivo fiscal de que trata o art. 1º será concedido na modalidade de</w:t>
      </w:r>
      <w:r>
        <w:rPr>
          <w:color w:val="000000" w:themeColor="text1"/>
        </w:rPr>
        <w:t xml:space="preserve"> </w:t>
      </w:r>
      <w:r w:rsidRPr="003A3674">
        <w:rPr>
          <w:color w:val="000000" w:themeColor="text1"/>
        </w:rPr>
        <w:t>crédito outorgado.</w:t>
      </w:r>
    </w:p>
    <w:p w14:paraId="2878F811" w14:textId="77777777" w:rsidR="003A3674" w:rsidRPr="008C0F6F"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5386F5C7" w14:textId="01A9B1C1" w:rsidR="003A3674" w:rsidRPr="003A3674"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3A3674">
        <w:rPr>
          <w:color w:val="000000" w:themeColor="text1"/>
        </w:rPr>
        <w:t xml:space="preserve">§ 1º O incentivo de </w:t>
      </w:r>
      <w:r>
        <w:rPr>
          <w:color w:val="000000" w:themeColor="text1"/>
        </w:rPr>
        <w:t xml:space="preserve">que </w:t>
      </w:r>
      <w:r w:rsidRPr="003A3674">
        <w:rPr>
          <w:color w:val="000000" w:themeColor="text1"/>
        </w:rPr>
        <w:t xml:space="preserve">trata o </w:t>
      </w:r>
      <w:r w:rsidRPr="003A3674">
        <w:rPr>
          <w:i/>
          <w:iCs/>
          <w:color w:val="000000" w:themeColor="text1"/>
        </w:rPr>
        <w:t>caput</w:t>
      </w:r>
      <w:r w:rsidRPr="003A3674">
        <w:rPr>
          <w:color w:val="000000" w:themeColor="text1"/>
        </w:rPr>
        <w:t xml:space="preserve"> </w:t>
      </w:r>
      <w:proofErr w:type="gramStart"/>
      <w:r w:rsidRPr="003A3674">
        <w:rPr>
          <w:color w:val="000000" w:themeColor="text1"/>
        </w:rPr>
        <w:t>deve</w:t>
      </w:r>
      <w:proofErr w:type="gramEnd"/>
      <w:r w:rsidRPr="003A3674">
        <w:rPr>
          <w:color w:val="000000" w:themeColor="text1"/>
        </w:rPr>
        <w:t xml:space="preserve"> estar submetido ao limite financeiro</w:t>
      </w:r>
      <w:r>
        <w:rPr>
          <w:color w:val="000000" w:themeColor="text1"/>
        </w:rPr>
        <w:t xml:space="preserve"> </w:t>
      </w:r>
      <w:r w:rsidRPr="003A3674">
        <w:rPr>
          <w:color w:val="000000" w:themeColor="text1"/>
        </w:rPr>
        <w:t>estabelecido no artigo 7º, correspondendo ainda os percentuais aplicáveis ao valor do saldo</w:t>
      </w:r>
      <w:r>
        <w:rPr>
          <w:color w:val="000000" w:themeColor="text1"/>
        </w:rPr>
        <w:t xml:space="preserve"> </w:t>
      </w:r>
      <w:r w:rsidRPr="003A3674">
        <w:rPr>
          <w:color w:val="000000" w:themeColor="text1"/>
        </w:rPr>
        <w:t>devedor do ICMS anual apurado pelo contribuinte, no ano imediatamente anterior ao da</w:t>
      </w:r>
      <w:r>
        <w:rPr>
          <w:color w:val="000000" w:themeColor="text1"/>
        </w:rPr>
        <w:t xml:space="preserve"> </w:t>
      </w:r>
      <w:r w:rsidRPr="003A3674">
        <w:rPr>
          <w:color w:val="000000" w:themeColor="text1"/>
        </w:rPr>
        <w:t>concessão, obedecido o intervalo entre 0,01% (um centésimo por cento) a 3% (três por cento),</w:t>
      </w:r>
      <w:r>
        <w:rPr>
          <w:color w:val="000000" w:themeColor="text1"/>
        </w:rPr>
        <w:t xml:space="preserve"> </w:t>
      </w:r>
      <w:r w:rsidRPr="003A3674">
        <w:rPr>
          <w:color w:val="000000" w:themeColor="text1"/>
        </w:rPr>
        <w:t xml:space="preserve">como disposto no Convênio ICMS </w:t>
      </w:r>
      <w:r>
        <w:rPr>
          <w:color w:val="000000" w:themeColor="text1"/>
        </w:rPr>
        <w:t xml:space="preserve">nº </w:t>
      </w:r>
      <w:r w:rsidRPr="003A3674">
        <w:rPr>
          <w:color w:val="000000" w:themeColor="text1"/>
        </w:rPr>
        <w:t>90/22.</w:t>
      </w:r>
    </w:p>
    <w:p w14:paraId="7F3A54CA" w14:textId="77777777" w:rsidR="003A3674" w:rsidRPr="008C0F6F"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01613257" w14:textId="54827C96" w:rsidR="003A3674"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3A3674">
        <w:rPr>
          <w:color w:val="000000" w:themeColor="text1"/>
        </w:rPr>
        <w:t>§ 2º O valor do crédito outorgado concedido por cada contribuinte habilitado ao</w:t>
      </w:r>
      <w:r>
        <w:rPr>
          <w:color w:val="000000" w:themeColor="text1"/>
        </w:rPr>
        <w:t xml:space="preserve"> </w:t>
      </w:r>
      <w:r w:rsidRPr="003A3674">
        <w:rPr>
          <w:color w:val="000000" w:themeColor="text1"/>
        </w:rPr>
        <w:t>benefício fica adstrito a 20% (vinte por cento) do montante estabelecido no art.</w:t>
      </w:r>
      <w:r>
        <w:rPr>
          <w:color w:val="000000" w:themeColor="text1"/>
        </w:rPr>
        <w:t xml:space="preserve"> </w:t>
      </w:r>
      <w:r w:rsidRPr="003A3674">
        <w:rPr>
          <w:color w:val="000000" w:themeColor="text1"/>
        </w:rPr>
        <w:t>7</w:t>
      </w:r>
      <w:r>
        <w:rPr>
          <w:color w:val="000000" w:themeColor="text1"/>
        </w:rPr>
        <w:t>º.</w:t>
      </w:r>
    </w:p>
    <w:p w14:paraId="6D2D25B8" w14:textId="77777777" w:rsidR="003A3674" w:rsidRPr="008C0F6F" w:rsidRDefault="003A3674"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4827E26F" w14:textId="014EACA8" w:rsidR="003A3674" w:rsidRPr="003A3674"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3A3674">
        <w:rPr>
          <w:color w:val="000000" w:themeColor="text1"/>
        </w:rPr>
        <w:t>§ 3º Para além dos projetos de que trata o parágrafo único do art. 1</w:t>
      </w:r>
      <w:r>
        <w:rPr>
          <w:color w:val="000000" w:themeColor="text1"/>
        </w:rPr>
        <w:t>º</w:t>
      </w:r>
      <w:r w:rsidRPr="003A3674">
        <w:rPr>
          <w:color w:val="000000" w:themeColor="text1"/>
        </w:rPr>
        <w:t>, o contribuinte</w:t>
      </w:r>
      <w:r>
        <w:rPr>
          <w:color w:val="000000" w:themeColor="text1"/>
        </w:rPr>
        <w:t xml:space="preserve"> </w:t>
      </w:r>
      <w:r w:rsidRPr="003A3674">
        <w:rPr>
          <w:color w:val="000000" w:themeColor="text1"/>
        </w:rPr>
        <w:t>poderá financiar projetos que envolvam construção, reforma, recuperação, preservação ou outras</w:t>
      </w:r>
      <w:r>
        <w:rPr>
          <w:color w:val="000000" w:themeColor="text1"/>
        </w:rPr>
        <w:t xml:space="preserve"> </w:t>
      </w:r>
      <w:r w:rsidRPr="003A3674">
        <w:rPr>
          <w:color w:val="000000" w:themeColor="text1"/>
        </w:rPr>
        <w:t>melhorias de imóveis situados neste Estado e destinados ao uso turístico, bem como aqueles que</w:t>
      </w:r>
      <w:r>
        <w:rPr>
          <w:color w:val="000000" w:themeColor="text1"/>
        </w:rPr>
        <w:t xml:space="preserve"> </w:t>
      </w:r>
      <w:r w:rsidRPr="003A3674">
        <w:rPr>
          <w:color w:val="000000" w:themeColor="text1"/>
        </w:rPr>
        <w:t>envolvam preservação da memória, produção audiovisual, digitalização, registro ou catalogação</w:t>
      </w:r>
      <w:r>
        <w:rPr>
          <w:color w:val="000000" w:themeColor="text1"/>
        </w:rPr>
        <w:t xml:space="preserve"> </w:t>
      </w:r>
      <w:r w:rsidRPr="003A3674">
        <w:rPr>
          <w:color w:val="000000" w:themeColor="text1"/>
        </w:rPr>
        <w:t>de acervos turísticos.</w:t>
      </w:r>
    </w:p>
    <w:p w14:paraId="05DB44CD" w14:textId="77777777" w:rsidR="003A3674" w:rsidRPr="008C0F6F"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0E1792C9" w14:textId="73420627" w:rsidR="00256942"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3A3674">
        <w:rPr>
          <w:color w:val="000000" w:themeColor="text1"/>
        </w:rPr>
        <w:t>§ 4º O incentivo somente poderá ser utilizado após o pagamento total dos</w:t>
      </w:r>
      <w:r>
        <w:rPr>
          <w:color w:val="000000" w:themeColor="text1"/>
        </w:rPr>
        <w:t xml:space="preserve"> </w:t>
      </w:r>
      <w:r w:rsidRPr="003A3674">
        <w:rPr>
          <w:color w:val="000000" w:themeColor="text1"/>
        </w:rPr>
        <w:t>recursos empregados no projeto turístico apoiado.</w:t>
      </w:r>
    </w:p>
    <w:p w14:paraId="69E7C8BB" w14:textId="77777777" w:rsidR="003A3674" w:rsidRPr="00AE794D" w:rsidRDefault="003A3674"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p>
    <w:p w14:paraId="36799C3D" w14:textId="57FA55F6" w:rsidR="00256942" w:rsidRPr="00AE794D"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AE794D">
        <w:rPr>
          <w:b/>
          <w:bCs/>
          <w:color w:val="000000" w:themeColor="text1"/>
        </w:rPr>
        <w:lastRenderedPageBreak/>
        <w:t>Art. 3º</w:t>
      </w:r>
      <w:r w:rsidR="00D52AD1" w:rsidRPr="00AE794D">
        <w:rPr>
          <w:color w:val="000000" w:themeColor="text1"/>
        </w:rPr>
        <w:t xml:space="preserve"> </w:t>
      </w:r>
      <w:r w:rsidRPr="00AE794D">
        <w:rPr>
          <w:color w:val="000000" w:themeColor="text1"/>
        </w:rPr>
        <w:t>A concessão do incentivo fica condicionada à prévia aprovação do projeto pela SETUR e pelo Gabinete do Governador, bem como ao credenciamento específico concedido pela SEFAZ ao contribuinte financiador.</w:t>
      </w:r>
    </w:p>
    <w:p w14:paraId="726BA055" w14:textId="77777777" w:rsidR="00256942" w:rsidRPr="008C0F6F"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25F2C45B" w14:textId="77777777" w:rsidR="00256942" w:rsidRPr="00AE794D"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8C0F6F">
        <w:rPr>
          <w:bCs/>
          <w:color w:val="000000" w:themeColor="text1"/>
        </w:rPr>
        <w:t>Parágrafo único.</w:t>
      </w:r>
      <w:r w:rsidRPr="00AE794D">
        <w:rPr>
          <w:color w:val="000000" w:themeColor="text1"/>
        </w:rPr>
        <w:t xml:space="preserve"> Após a aprovação e antes de expedido o certificado, o projeto deverá ser encaminhado à SEFAZ para avaliação do enquadramento do valor do incentivo ao limite previsto no art. 7º e emissão de parecer.</w:t>
      </w:r>
    </w:p>
    <w:p w14:paraId="6D63AB0D" w14:textId="77777777" w:rsidR="00256942" w:rsidRPr="008C0F6F"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6FA4F046" w14:textId="2BE4B79A" w:rsidR="00256942" w:rsidRPr="00AE794D"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AE794D">
        <w:rPr>
          <w:b/>
          <w:bCs/>
          <w:color w:val="000000" w:themeColor="text1"/>
        </w:rPr>
        <w:t>Art. 4º</w:t>
      </w:r>
      <w:r w:rsidR="00D52AD1" w:rsidRPr="00AE794D">
        <w:rPr>
          <w:color w:val="000000" w:themeColor="text1"/>
        </w:rPr>
        <w:t xml:space="preserve"> </w:t>
      </w:r>
      <w:r w:rsidRPr="00AE794D">
        <w:rPr>
          <w:color w:val="000000" w:themeColor="text1"/>
        </w:rPr>
        <w:t>Fica vedada a utilização do incentivo fiscal para atender ao financiamento de projetos dos quais sejam beneficiários o próprio contribuinte incentivado, suas coligadas ou controladas, seus sócios ou titulares.</w:t>
      </w:r>
    </w:p>
    <w:p w14:paraId="25A2A5B1" w14:textId="77777777" w:rsidR="00256942" w:rsidRPr="008C0F6F"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6F346429" w14:textId="1830FB31" w:rsidR="00256942" w:rsidRPr="00AE794D"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AE794D">
        <w:rPr>
          <w:b/>
          <w:bCs/>
          <w:color w:val="000000" w:themeColor="text1"/>
        </w:rPr>
        <w:t>Art. 5º</w:t>
      </w:r>
      <w:r w:rsidR="00D52AD1" w:rsidRPr="00AE794D">
        <w:rPr>
          <w:color w:val="000000" w:themeColor="text1"/>
        </w:rPr>
        <w:t xml:space="preserve"> </w:t>
      </w:r>
      <w:r w:rsidRPr="00AE794D">
        <w:rPr>
          <w:color w:val="000000" w:themeColor="text1"/>
        </w:rPr>
        <w:t>O contribuinte que utilizar indevidamente os benefícios previstos nesta Medida Provisória, mediante fraude ou dolo, estará sujeito à multa correspondente a duas vezes o valor do abatimento que tenha efetuado, independentemente de outras penalidades previstas em lei.</w:t>
      </w:r>
    </w:p>
    <w:p w14:paraId="47F3610B" w14:textId="77777777" w:rsidR="00256942" w:rsidRPr="008C0F6F"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2A0163C9" w14:textId="60E9A116" w:rsidR="00256942" w:rsidRPr="00AE794D"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AE794D">
        <w:rPr>
          <w:b/>
          <w:bCs/>
          <w:color w:val="000000" w:themeColor="text1"/>
        </w:rPr>
        <w:t>Art. 6º</w:t>
      </w:r>
      <w:r w:rsidR="00D52AD1" w:rsidRPr="00AE794D">
        <w:rPr>
          <w:color w:val="000000" w:themeColor="text1"/>
        </w:rPr>
        <w:t xml:space="preserve"> </w:t>
      </w:r>
      <w:r w:rsidRPr="00AE794D">
        <w:rPr>
          <w:color w:val="000000" w:themeColor="text1"/>
        </w:rPr>
        <w:t>Não podem usufruir do benefício os contribuintes do ICMS que:</w:t>
      </w:r>
    </w:p>
    <w:p w14:paraId="125DCE12" w14:textId="77777777" w:rsidR="00256942" w:rsidRPr="008C0F6F"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33B736EC" w14:textId="77777777" w:rsidR="00256942" w:rsidRPr="00AE794D"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AE794D">
        <w:rPr>
          <w:color w:val="000000" w:themeColor="text1"/>
        </w:rPr>
        <w:t>I – estejam em débito com a fazenda pública federal, estadual ou municipal, ou com o sistema de seguridade social;</w:t>
      </w:r>
    </w:p>
    <w:p w14:paraId="0AAEB635" w14:textId="77777777" w:rsidR="00D52AD1" w:rsidRPr="008C0F6F" w:rsidRDefault="00D52AD1"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16C2BFEC" w14:textId="7DD5B5DC" w:rsidR="00256942" w:rsidRPr="00AE794D"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AE794D">
        <w:rPr>
          <w:color w:val="000000" w:themeColor="text1"/>
        </w:rPr>
        <w:t>II – nas situações previstas na legislação ambiental, não tenham licenciamento ou estejam descumprindo exigências de preservação do meio ambiente.</w:t>
      </w:r>
    </w:p>
    <w:p w14:paraId="48497F73" w14:textId="77777777" w:rsidR="00256942" w:rsidRPr="008C0F6F"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228809DF" w14:textId="09EA2747" w:rsidR="003A3674" w:rsidRPr="003A3674"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3A3674">
        <w:rPr>
          <w:b/>
          <w:bCs/>
          <w:color w:val="000000" w:themeColor="text1"/>
        </w:rPr>
        <w:t>Art. 7º</w:t>
      </w:r>
      <w:r w:rsidRPr="003A3674">
        <w:rPr>
          <w:color w:val="000000" w:themeColor="text1"/>
        </w:rPr>
        <w:t xml:space="preserve"> O limite financeiro para o montante anual a ser financiado por meio do</w:t>
      </w:r>
      <w:r>
        <w:rPr>
          <w:color w:val="000000" w:themeColor="text1"/>
        </w:rPr>
        <w:t xml:space="preserve"> </w:t>
      </w:r>
      <w:r w:rsidRPr="003A3674">
        <w:rPr>
          <w:color w:val="000000" w:themeColor="text1"/>
        </w:rPr>
        <w:t>incentivo fiscal de que trata esta Medida Provisória não poderá ultrapassar 0,2% (dois décimos</w:t>
      </w:r>
      <w:r>
        <w:rPr>
          <w:color w:val="000000" w:themeColor="text1"/>
        </w:rPr>
        <w:t xml:space="preserve"> </w:t>
      </w:r>
      <w:r w:rsidRPr="003A3674">
        <w:rPr>
          <w:color w:val="000000" w:themeColor="text1"/>
        </w:rPr>
        <w:t>por cento) do total da arrecadação do ICMS realizada no exercício imediatamente anterior ao da</w:t>
      </w:r>
      <w:r>
        <w:rPr>
          <w:color w:val="000000" w:themeColor="text1"/>
        </w:rPr>
        <w:t xml:space="preserve"> </w:t>
      </w:r>
      <w:r w:rsidRPr="003A3674">
        <w:rPr>
          <w:color w:val="000000" w:themeColor="text1"/>
        </w:rPr>
        <w:t>concessão.</w:t>
      </w:r>
    </w:p>
    <w:p w14:paraId="2C27AB55" w14:textId="77777777" w:rsidR="003A3674" w:rsidRPr="008C0F6F"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71AD5A42" w14:textId="1A1BD928" w:rsidR="003A3674" w:rsidRPr="00AE794D" w:rsidRDefault="003A3674" w:rsidP="003A3674">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8C0F6F">
        <w:rPr>
          <w:bCs/>
          <w:color w:val="000000" w:themeColor="text1"/>
        </w:rPr>
        <w:t>Parágrafo único.</w:t>
      </w:r>
      <w:r w:rsidRPr="003A3674">
        <w:rPr>
          <w:color w:val="000000" w:themeColor="text1"/>
        </w:rPr>
        <w:t xml:space="preserve"> O Secretário de Estado da Fazenda poderá autorizar, por ato</w:t>
      </w:r>
      <w:r>
        <w:rPr>
          <w:color w:val="000000" w:themeColor="text1"/>
        </w:rPr>
        <w:t xml:space="preserve"> </w:t>
      </w:r>
      <w:r w:rsidRPr="003A3674">
        <w:rPr>
          <w:color w:val="000000" w:themeColor="text1"/>
        </w:rPr>
        <w:t>específico, a transferência para o exercício seguinte do quantum não utilizado do limite</w:t>
      </w:r>
      <w:r>
        <w:rPr>
          <w:color w:val="000000" w:themeColor="text1"/>
        </w:rPr>
        <w:t xml:space="preserve"> </w:t>
      </w:r>
      <w:r w:rsidRPr="003A3674">
        <w:rPr>
          <w:color w:val="000000" w:themeColor="text1"/>
        </w:rPr>
        <w:t xml:space="preserve">financeiro de que trata o </w:t>
      </w:r>
      <w:r w:rsidRPr="003A3674">
        <w:rPr>
          <w:i/>
          <w:iCs/>
          <w:color w:val="000000" w:themeColor="text1"/>
        </w:rPr>
        <w:t>caput</w:t>
      </w:r>
      <w:r w:rsidRPr="003A3674">
        <w:rPr>
          <w:color w:val="000000" w:themeColor="text1"/>
        </w:rPr>
        <w:t>.</w:t>
      </w:r>
    </w:p>
    <w:p w14:paraId="157F1036" w14:textId="77777777" w:rsidR="00256942" w:rsidRPr="008C0F6F"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sz w:val="10"/>
        </w:rPr>
      </w:pPr>
    </w:p>
    <w:p w14:paraId="7C052B22" w14:textId="3B2E06C5" w:rsidR="008B372D" w:rsidRPr="00AE794D" w:rsidRDefault="00256942" w:rsidP="00256942">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r w:rsidRPr="00AE794D">
        <w:rPr>
          <w:b/>
          <w:bCs/>
          <w:color w:val="000000" w:themeColor="text1"/>
        </w:rPr>
        <w:t>Art. 8º</w:t>
      </w:r>
      <w:r w:rsidR="00D52AD1" w:rsidRPr="00AE794D">
        <w:rPr>
          <w:color w:val="000000" w:themeColor="text1"/>
        </w:rPr>
        <w:t xml:space="preserve"> </w:t>
      </w:r>
      <w:r w:rsidRPr="00AE794D">
        <w:rPr>
          <w:color w:val="000000" w:themeColor="text1"/>
        </w:rPr>
        <w:t>Esta Medida Provisória entra em vigor na data de sua publicação.</w:t>
      </w:r>
    </w:p>
    <w:p w14:paraId="39DF92E9" w14:textId="77777777" w:rsidR="00997657" w:rsidRPr="00AE794D" w:rsidRDefault="00997657" w:rsidP="00997657">
      <w:pPr>
        <w:pBdr>
          <w:top w:val="none" w:sz="0" w:space="0" w:color="auto"/>
          <w:left w:val="none" w:sz="0" w:space="0" w:color="auto"/>
          <w:bottom w:val="none" w:sz="0" w:space="0" w:color="auto"/>
          <w:right w:val="none" w:sz="0" w:space="0" w:color="auto"/>
          <w:between w:val="none" w:sz="0" w:space="0" w:color="auto"/>
          <w:bar w:val="none" w:sz="0" w:color="auto"/>
        </w:pBdr>
        <w:ind w:right="-147" w:firstLine="1418"/>
        <w:jc w:val="both"/>
        <w:rPr>
          <w:color w:val="000000" w:themeColor="text1"/>
        </w:rPr>
      </w:pPr>
      <w:bookmarkStart w:id="1" w:name="_GoBack"/>
      <w:bookmarkEnd w:id="1"/>
    </w:p>
    <w:p w14:paraId="72172D16" w14:textId="04E1E875" w:rsidR="00A4789C" w:rsidRPr="00AE794D" w:rsidRDefault="003A6825" w:rsidP="00C9264D">
      <w:pPr>
        <w:pStyle w:val="Corpo"/>
        <w:tabs>
          <w:tab w:val="right" w:pos="8789"/>
        </w:tabs>
        <w:spacing w:after="0" w:line="240" w:lineRule="auto"/>
        <w:ind w:right="-147" w:firstLine="1418"/>
        <w:jc w:val="both"/>
        <w:rPr>
          <w:rFonts w:ascii="Times New Roman" w:eastAsia="Times New Roman" w:hAnsi="Times New Roman" w:cs="Times New Roman"/>
          <w:caps/>
          <w:color w:val="000000" w:themeColor="text1"/>
          <w:sz w:val="24"/>
          <w:szCs w:val="24"/>
          <w:lang w:val="pt-BR"/>
        </w:rPr>
      </w:pPr>
      <w:r w:rsidRPr="00AE794D">
        <w:rPr>
          <w:rFonts w:ascii="Times New Roman" w:eastAsia="Times New Roman" w:hAnsi="Times New Roman" w:cs="Times New Roman"/>
          <w:color w:val="000000" w:themeColor="text1"/>
          <w:sz w:val="24"/>
          <w:szCs w:val="24"/>
          <w:lang w:val="pt-BR"/>
        </w:rPr>
        <w:tab/>
      </w:r>
      <w:r w:rsidRPr="00AE794D">
        <w:rPr>
          <w:rFonts w:ascii="Times New Roman" w:hAnsi="Times New Roman"/>
          <w:caps/>
          <w:color w:val="000000" w:themeColor="text1"/>
          <w:sz w:val="24"/>
          <w:szCs w:val="24"/>
          <w:lang w:val="pt-BR"/>
        </w:rPr>
        <w:t>PAL</w:t>
      </w:r>
      <w:r w:rsidRPr="00AE794D">
        <w:rPr>
          <w:rFonts w:ascii="Times New Roman" w:hAnsi="Times New Roman"/>
          <w:caps/>
          <w:color w:val="000000" w:themeColor="text1"/>
          <w:sz w:val="24"/>
          <w:szCs w:val="24"/>
          <w:lang w:val="pt-PT"/>
        </w:rPr>
        <w:t>Á</w:t>
      </w:r>
      <w:r w:rsidRPr="00AE794D">
        <w:rPr>
          <w:rFonts w:ascii="Times New Roman" w:hAnsi="Times New Roman"/>
          <w:caps/>
          <w:color w:val="000000" w:themeColor="text1"/>
          <w:sz w:val="24"/>
          <w:szCs w:val="24"/>
          <w:lang w:val="pt-BR"/>
        </w:rPr>
        <w:t>CIO DO GOVERNO DO ESTADO DO MARANH</w:t>
      </w:r>
      <w:r w:rsidRPr="00AE794D">
        <w:rPr>
          <w:rFonts w:ascii="Times New Roman" w:hAnsi="Times New Roman"/>
          <w:caps/>
          <w:color w:val="000000" w:themeColor="text1"/>
          <w:sz w:val="24"/>
          <w:szCs w:val="24"/>
          <w:lang w:val="pt-PT"/>
        </w:rPr>
        <w:t>Ã</w:t>
      </w:r>
      <w:r w:rsidRPr="00AE794D">
        <w:rPr>
          <w:rFonts w:ascii="Times New Roman" w:hAnsi="Times New Roman"/>
          <w:caps/>
          <w:color w:val="000000" w:themeColor="text1"/>
          <w:sz w:val="24"/>
          <w:szCs w:val="24"/>
          <w:lang w:val="pt-BR"/>
        </w:rPr>
        <w:t>O, EM S</w:t>
      </w:r>
      <w:r w:rsidRPr="00AE794D">
        <w:rPr>
          <w:rFonts w:ascii="Times New Roman" w:hAnsi="Times New Roman"/>
          <w:caps/>
          <w:color w:val="000000" w:themeColor="text1"/>
          <w:sz w:val="24"/>
          <w:szCs w:val="24"/>
          <w:lang w:val="pt-PT"/>
        </w:rPr>
        <w:t>Ã</w:t>
      </w:r>
      <w:r w:rsidRPr="00AE794D">
        <w:rPr>
          <w:rFonts w:ascii="Times New Roman" w:hAnsi="Times New Roman"/>
          <w:caps/>
          <w:color w:val="000000" w:themeColor="text1"/>
          <w:sz w:val="24"/>
          <w:szCs w:val="24"/>
          <w:lang w:val="pt-BR"/>
        </w:rPr>
        <w:t xml:space="preserve">O </w:t>
      </w:r>
      <w:r w:rsidR="00A53707" w:rsidRPr="00AE794D">
        <w:rPr>
          <w:rFonts w:ascii="Times New Roman" w:hAnsi="Times New Roman"/>
          <w:caps/>
          <w:color w:val="000000" w:themeColor="text1"/>
          <w:sz w:val="24"/>
          <w:szCs w:val="24"/>
          <w:lang w:val="pt-BR"/>
        </w:rPr>
        <w:t>LU</w:t>
      </w:r>
      <w:r w:rsidR="00A53707" w:rsidRPr="00AE794D">
        <w:rPr>
          <w:rFonts w:ascii="Times New Roman" w:hAnsi="Times New Roman"/>
          <w:caps/>
          <w:color w:val="000000" w:themeColor="text1"/>
          <w:sz w:val="24"/>
          <w:szCs w:val="24"/>
          <w:lang w:val="pt-PT"/>
        </w:rPr>
        <w:t>Í</w:t>
      </w:r>
      <w:r w:rsidR="00A53707" w:rsidRPr="00AE794D">
        <w:rPr>
          <w:rFonts w:ascii="Times New Roman" w:hAnsi="Times New Roman"/>
          <w:caps/>
          <w:color w:val="000000" w:themeColor="text1"/>
          <w:sz w:val="24"/>
          <w:szCs w:val="24"/>
          <w:lang w:val="pt-BR"/>
        </w:rPr>
        <w:t xml:space="preserve">S, </w:t>
      </w:r>
      <w:r w:rsidR="008C0F6F">
        <w:rPr>
          <w:rFonts w:ascii="Times New Roman" w:hAnsi="Times New Roman"/>
          <w:caps/>
          <w:color w:val="000000" w:themeColor="text1"/>
          <w:sz w:val="24"/>
          <w:szCs w:val="24"/>
          <w:lang w:val="pt-BR"/>
        </w:rPr>
        <w:t>28</w:t>
      </w:r>
      <w:proofErr w:type="gramStart"/>
      <w:r w:rsidR="008C0F6F">
        <w:rPr>
          <w:rFonts w:ascii="Times New Roman" w:hAnsi="Times New Roman"/>
          <w:caps/>
          <w:color w:val="000000" w:themeColor="text1"/>
          <w:sz w:val="24"/>
          <w:szCs w:val="24"/>
          <w:lang w:val="pt-BR"/>
        </w:rPr>
        <w:t xml:space="preserve"> </w:t>
      </w:r>
      <w:r w:rsidR="00A53707" w:rsidRPr="00AE794D">
        <w:rPr>
          <w:rFonts w:ascii="Times New Roman" w:hAnsi="Times New Roman"/>
          <w:caps/>
          <w:color w:val="000000" w:themeColor="text1"/>
          <w:sz w:val="24"/>
          <w:szCs w:val="24"/>
          <w:lang w:val="pt-BR"/>
        </w:rPr>
        <w:t xml:space="preserve"> </w:t>
      </w:r>
      <w:proofErr w:type="gramEnd"/>
      <w:r w:rsidR="00D7123A" w:rsidRPr="00AE794D">
        <w:rPr>
          <w:rFonts w:ascii="Times New Roman" w:hAnsi="Times New Roman"/>
          <w:caps/>
          <w:color w:val="000000" w:themeColor="text1"/>
          <w:sz w:val="24"/>
          <w:szCs w:val="24"/>
          <w:lang w:val="pt-BR"/>
        </w:rPr>
        <w:t>DE</w:t>
      </w:r>
      <w:r w:rsidR="008C0F6F">
        <w:rPr>
          <w:rFonts w:ascii="Times New Roman" w:hAnsi="Times New Roman"/>
          <w:caps/>
          <w:color w:val="000000" w:themeColor="text1"/>
          <w:sz w:val="24"/>
          <w:szCs w:val="24"/>
          <w:lang w:val="pt-BR"/>
        </w:rPr>
        <w:t xml:space="preserve"> NOVEMBRO</w:t>
      </w:r>
      <w:r w:rsidR="00D7123A" w:rsidRPr="00AE794D">
        <w:rPr>
          <w:rFonts w:ascii="Times New Roman" w:hAnsi="Times New Roman"/>
          <w:caps/>
          <w:color w:val="000000" w:themeColor="text1"/>
          <w:sz w:val="24"/>
          <w:szCs w:val="24"/>
          <w:lang w:val="pt-BR"/>
        </w:rPr>
        <w:t xml:space="preserve"> DE 2025</w:t>
      </w:r>
      <w:r w:rsidR="00833F6E" w:rsidRPr="00AE794D">
        <w:rPr>
          <w:rFonts w:ascii="Times New Roman" w:hAnsi="Times New Roman"/>
          <w:caps/>
          <w:color w:val="000000" w:themeColor="text1"/>
          <w:sz w:val="24"/>
          <w:szCs w:val="24"/>
          <w:lang w:val="pt-BR"/>
        </w:rPr>
        <w:t>, 204</w:t>
      </w:r>
      <w:r w:rsidRPr="00AE794D">
        <w:rPr>
          <w:rFonts w:ascii="Times New Roman" w:hAnsi="Times New Roman"/>
          <w:caps/>
          <w:color w:val="000000" w:themeColor="text1"/>
          <w:sz w:val="24"/>
          <w:szCs w:val="24"/>
          <w:lang w:val="pt-PT"/>
        </w:rPr>
        <w:t xml:space="preserve">º </w:t>
      </w:r>
      <w:r w:rsidRPr="00AE794D">
        <w:rPr>
          <w:rFonts w:ascii="Times New Roman" w:hAnsi="Times New Roman"/>
          <w:caps/>
          <w:color w:val="000000" w:themeColor="text1"/>
          <w:sz w:val="24"/>
          <w:szCs w:val="24"/>
          <w:lang w:val="pt-BR"/>
        </w:rPr>
        <w:t>DA INDEPEND</w:t>
      </w:r>
      <w:r w:rsidRPr="00AE794D">
        <w:rPr>
          <w:rFonts w:ascii="Times New Roman" w:hAnsi="Times New Roman"/>
          <w:caps/>
          <w:color w:val="000000" w:themeColor="text1"/>
          <w:sz w:val="24"/>
          <w:szCs w:val="24"/>
          <w:lang w:val="pt-PT"/>
        </w:rPr>
        <w:t>Ê</w:t>
      </w:r>
      <w:r w:rsidR="00833F6E" w:rsidRPr="00AE794D">
        <w:rPr>
          <w:rFonts w:ascii="Times New Roman" w:hAnsi="Times New Roman"/>
          <w:caps/>
          <w:color w:val="000000" w:themeColor="text1"/>
          <w:sz w:val="24"/>
          <w:szCs w:val="24"/>
          <w:lang w:val="it-IT"/>
        </w:rPr>
        <w:t>NCIA E 137</w:t>
      </w:r>
      <w:r w:rsidRPr="00AE794D">
        <w:rPr>
          <w:rFonts w:ascii="Times New Roman" w:hAnsi="Times New Roman"/>
          <w:caps/>
          <w:color w:val="000000" w:themeColor="text1"/>
          <w:sz w:val="24"/>
          <w:szCs w:val="24"/>
          <w:lang w:val="pt-PT"/>
        </w:rPr>
        <w:t xml:space="preserve">º </w:t>
      </w:r>
      <w:r w:rsidRPr="00AE794D">
        <w:rPr>
          <w:rFonts w:ascii="Times New Roman" w:hAnsi="Times New Roman"/>
          <w:caps/>
          <w:color w:val="000000" w:themeColor="text1"/>
          <w:sz w:val="24"/>
          <w:szCs w:val="24"/>
          <w:lang w:val="pt-BR"/>
        </w:rPr>
        <w:t>DA REP</w:t>
      </w:r>
      <w:r w:rsidRPr="00AE794D">
        <w:rPr>
          <w:rFonts w:ascii="Times New Roman" w:hAnsi="Times New Roman"/>
          <w:caps/>
          <w:color w:val="000000" w:themeColor="text1"/>
          <w:sz w:val="24"/>
          <w:szCs w:val="24"/>
          <w:lang w:val="pt-PT"/>
        </w:rPr>
        <w:t>Ú</w:t>
      </w:r>
      <w:r w:rsidRPr="00AE794D">
        <w:rPr>
          <w:rFonts w:ascii="Times New Roman" w:hAnsi="Times New Roman"/>
          <w:caps/>
          <w:color w:val="000000" w:themeColor="text1"/>
          <w:sz w:val="24"/>
          <w:szCs w:val="24"/>
          <w:lang w:val="da-DK"/>
        </w:rPr>
        <w:t>BLICA.</w:t>
      </w:r>
    </w:p>
    <w:p w14:paraId="7E299D8C" w14:textId="77777777" w:rsidR="00A4789C" w:rsidRDefault="00A4789C" w:rsidP="00406332">
      <w:pPr>
        <w:pStyle w:val="Corpo"/>
        <w:tabs>
          <w:tab w:val="right" w:pos="8789"/>
        </w:tabs>
        <w:spacing w:after="0" w:line="240" w:lineRule="auto"/>
        <w:ind w:right="-149"/>
        <w:jc w:val="center"/>
        <w:rPr>
          <w:rFonts w:ascii="Times New Roman" w:eastAsia="Times New Roman" w:hAnsi="Times New Roman" w:cs="Times New Roman"/>
          <w:color w:val="000000" w:themeColor="text1"/>
          <w:sz w:val="24"/>
          <w:szCs w:val="24"/>
          <w:lang w:val="pt-BR"/>
        </w:rPr>
      </w:pPr>
    </w:p>
    <w:p w14:paraId="3344E4F5" w14:textId="77777777" w:rsidR="003A3674" w:rsidRPr="00AE794D" w:rsidRDefault="003A3674" w:rsidP="00406332">
      <w:pPr>
        <w:pStyle w:val="Corpo"/>
        <w:tabs>
          <w:tab w:val="right" w:pos="8789"/>
        </w:tabs>
        <w:spacing w:after="0" w:line="240" w:lineRule="auto"/>
        <w:ind w:right="-149"/>
        <w:jc w:val="center"/>
        <w:rPr>
          <w:rFonts w:ascii="Times New Roman" w:eastAsia="Times New Roman" w:hAnsi="Times New Roman" w:cs="Times New Roman"/>
          <w:color w:val="000000" w:themeColor="text1"/>
          <w:sz w:val="24"/>
          <w:szCs w:val="24"/>
          <w:lang w:val="pt-BR"/>
        </w:rPr>
      </w:pPr>
    </w:p>
    <w:p w14:paraId="3BD4F2C7" w14:textId="77777777" w:rsidR="009A277E" w:rsidRPr="00AE794D" w:rsidRDefault="009A277E" w:rsidP="00406332">
      <w:pPr>
        <w:pStyle w:val="Corpo"/>
        <w:tabs>
          <w:tab w:val="right" w:pos="8789"/>
        </w:tabs>
        <w:spacing w:after="0" w:line="240" w:lineRule="auto"/>
        <w:ind w:right="-149"/>
        <w:jc w:val="center"/>
        <w:rPr>
          <w:rFonts w:ascii="Times New Roman" w:eastAsia="Times New Roman" w:hAnsi="Times New Roman" w:cs="Times New Roman"/>
          <w:color w:val="000000" w:themeColor="text1"/>
          <w:sz w:val="24"/>
          <w:szCs w:val="24"/>
          <w:lang w:val="pt-BR"/>
        </w:rPr>
      </w:pPr>
    </w:p>
    <w:p w14:paraId="6DBFDA3A" w14:textId="77777777" w:rsidR="00A4789C" w:rsidRPr="00AE794D" w:rsidRDefault="003A6825" w:rsidP="00406332">
      <w:pPr>
        <w:pStyle w:val="Corpo"/>
        <w:tabs>
          <w:tab w:val="right" w:pos="8789"/>
        </w:tabs>
        <w:spacing w:after="0" w:line="240" w:lineRule="auto"/>
        <w:ind w:right="-149"/>
        <w:jc w:val="center"/>
        <w:rPr>
          <w:rFonts w:ascii="Times New Roman" w:eastAsia="Times New Roman" w:hAnsi="Times New Roman" w:cs="Times New Roman"/>
          <w:b/>
          <w:bCs/>
          <w:i/>
          <w:iCs/>
          <w:color w:val="000000" w:themeColor="text1"/>
          <w:sz w:val="24"/>
          <w:szCs w:val="24"/>
          <w:lang w:val="pt-BR"/>
        </w:rPr>
      </w:pPr>
      <w:r w:rsidRPr="00AE794D">
        <w:rPr>
          <w:rFonts w:ascii="Times New Roman" w:hAnsi="Times New Roman"/>
          <w:color w:val="000000" w:themeColor="text1"/>
          <w:sz w:val="24"/>
          <w:szCs w:val="24"/>
          <w:lang w:val="pt-BR"/>
        </w:rPr>
        <w:t>CARLOS BRAND</w:t>
      </w:r>
      <w:r w:rsidRPr="00AE794D">
        <w:rPr>
          <w:rFonts w:ascii="Times New Roman" w:hAnsi="Times New Roman"/>
          <w:color w:val="000000" w:themeColor="text1"/>
          <w:sz w:val="24"/>
          <w:szCs w:val="24"/>
          <w:lang w:val="pt-PT"/>
        </w:rPr>
        <w:t>Ã</w:t>
      </w:r>
      <w:r w:rsidRPr="00AE794D">
        <w:rPr>
          <w:rFonts w:ascii="Times New Roman" w:hAnsi="Times New Roman"/>
          <w:color w:val="000000" w:themeColor="text1"/>
          <w:sz w:val="24"/>
          <w:szCs w:val="24"/>
          <w:lang w:val="pt-BR"/>
        </w:rPr>
        <w:t>O</w:t>
      </w:r>
    </w:p>
    <w:p w14:paraId="7423DAA7" w14:textId="77777777" w:rsidR="00A4789C" w:rsidRPr="00AE794D" w:rsidRDefault="003A6825" w:rsidP="00406332">
      <w:pPr>
        <w:pStyle w:val="Corpo"/>
        <w:tabs>
          <w:tab w:val="left" w:pos="851"/>
          <w:tab w:val="right" w:pos="8789"/>
        </w:tabs>
        <w:spacing w:after="0" w:line="240" w:lineRule="auto"/>
        <w:ind w:right="-149"/>
        <w:jc w:val="center"/>
        <w:rPr>
          <w:rFonts w:ascii="Times New Roman" w:eastAsia="Times New Roman" w:hAnsi="Times New Roman" w:cs="Times New Roman"/>
          <w:color w:val="000000" w:themeColor="text1"/>
          <w:sz w:val="24"/>
          <w:szCs w:val="24"/>
          <w:lang w:val="pt-BR"/>
        </w:rPr>
      </w:pPr>
      <w:r w:rsidRPr="00AE794D">
        <w:rPr>
          <w:rFonts w:ascii="Times New Roman" w:hAnsi="Times New Roman"/>
          <w:color w:val="000000" w:themeColor="text1"/>
          <w:sz w:val="24"/>
          <w:szCs w:val="24"/>
          <w:lang w:val="pt-PT"/>
        </w:rPr>
        <w:t>Governador do Estado do Maranhã</w:t>
      </w:r>
      <w:r w:rsidRPr="00AE794D">
        <w:rPr>
          <w:rFonts w:ascii="Times New Roman" w:hAnsi="Times New Roman"/>
          <w:color w:val="000000" w:themeColor="text1"/>
          <w:sz w:val="24"/>
          <w:szCs w:val="24"/>
          <w:lang w:val="pt-BR"/>
        </w:rPr>
        <w:t>o</w:t>
      </w:r>
    </w:p>
    <w:p w14:paraId="2C032CAE" w14:textId="77777777" w:rsidR="009A277E" w:rsidRDefault="009A277E" w:rsidP="00406332">
      <w:pPr>
        <w:pStyle w:val="Corpo"/>
        <w:tabs>
          <w:tab w:val="left" w:pos="851"/>
          <w:tab w:val="right" w:pos="8789"/>
        </w:tabs>
        <w:spacing w:after="0" w:line="240" w:lineRule="auto"/>
        <w:ind w:right="-149"/>
        <w:jc w:val="center"/>
        <w:rPr>
          <w:rFonts w:ascii="Times New Roman" w:eastAsia="Times New Roman" w:hAnsi="Times New Roman" w:cs="Times New Roman"/>
          <w:caps/>
          <w:color w:val="000000" w:themeColor="text1"/>
          <w:sz w:val="24"/>
          <w:szCs w:val="24"/>
          <w:lang w:val="pt-BR"/>
        </w:rPr>
      </w:pPr>
    </w:p>
    <w:p w14:paraId="63EEDCF2" w14:textId="77777777" w:rsidR="003A3674" w:rsidRDefault="003A3674" w:rsidP="00406332">
      <w:pPr>
        <w:pStyle w:val="Corpo"/>
        <w:tabs>
          <w:tab w:val="left" w:pos="851"/>
          <w:tab w:val="right" w:pos="8789"/>
        </w:tabs>
        <w:spacing w:after="0" w:line="240" w:lineRule="auto"/>
        <w:ind w:right="-149"/>
        <w:jc w:val="center"/>
        <w:rPr>
          <w:rFonts w:ascii="Times New Roman" w:eastAsia="Times New Roman" w:hAnsi="Times New Roman" w:cs="Times New Roman"/>
          <w:caps/>
          <w:color w:val="000000" w:themeColor="text1"/>
          <w:sz w:val="24"/>
          <w:szCs w:val="24"/>
          <w:lang w:val="pt-BR"/>
        </w:rPr>
      </w:pPr>
    </w:p>
    <w:p w14:paraId="78FC97A4" w14:textId="77777777" w:rsidR="003A3674" w:rsidRPr="00AE794D" w:rsidRDefault="003A3674" w:rsidP="00406332">
      <w:pPr>
        <w:pStyle w:val="Corpo"/>
        <w:tabs>
          <w:tab w:val="left" w:pos="851"/>
          <w:tab w:val="right" w:pos="8789"/>
        </w:tabs>
        <w:spacing w:after="0" w:line="240" w:lineRule="auto"/>
        <w:ind w:right="-149"/>
        <w:jc w:val="center"/>
        <w:rPr>
          <w:rFonts w:ascii="Times New Roman" w:eastAsia="Times New Roman" w:hAnsi="Times New Roman" w:cs="Times New Roman"/>
          <w:caps/>
          <w:color w:val="000000" w:themeColor="text1"/>
          <w:sz w:val="24"/>
          <w:szCs w:val="24"/>
          <w:lang w:val="pt-BR"/>
        </w:rPr>
      </w:pPr>
    </w:p>
    <w:p w14:paraId="43DC3485" w14:textId="77777777" w:rsidR="00A4789C" w:rsidRPr="00AE794D" w:rsidRDefault="003A6825" w:rsidP="00406332">
      <w:pPr>
        <w:pStyle w:val="Corpo"/>
        <w:tabs>
          <w:tab w:val="right" w:pos="8789"/>
        </w:tabs>
        <w:spacing w:after="0" w:line="240" w:lineRule="auto"/>
        <w:ind w:right="-149"/>
        <w:jc w:val="center"/>
        <w:rPr>
          <w:rFonts w:ascii="Times New Roman" w:eastAsia="Times New Roman" w:hAnsi="Times New Roman" w:cs="Times New Roman"/>
          <w:caps/>
          <w:color w:val="000000" w:themeColor="text1"/>
          <w:sz w:val="24"/>
          <w:szCs w:val="24"/>
          <w:lang w:val="pt-BR"/>
        </w:rPr>
      </w:pPr>
      <w:r w:rsidRPr="00AE794D">
        <w:rPr>
          <w:rFonts w:ascii="Times New Roman" w:hAnsi="Times New Roman"/>
          <w:color w:val="000000" w:themeColor="text1"/>
          <w:sz w:val="24"/>
          <w:szCs w:val="24"/>
          <w:lang w:val="pt-BR"/>
        </w:rPr>
        <w:t>SEBASTI</w:t>
      </w:r>
      <w:r w:rsidRPr="00AE794D">
        <w:rPr>
          <w:rFonts w:ascii="Times New Roman" w:hAnsi="Times New Roman"/>
          <w:color w:val="000000" w:themeColor="text1"/>
          <w:sz w:val="24"/>
          <w:szCs w:val="24"/>
          <w:lang w:val="pt-PT"/>
        </w:rPr>
        <w:t>Ã</w:t>
      </w:r>
      <w:r w:rsidRPr="00AE794D">
        <w:rPr>
          <w:rFonts w:ascii="Times New Roman" w:hAnsi="Times New Roman"/>
          <w:color w:val="000000" w:themeColor="text1"/>
          <w:sz w:val="24"/>
          <w:szCs w:val="24"/>
          <w:lang w:val="pt-BR"/>
        </w:rPr>
        <w:t>O TORRES MADEIRA</w:t>
      </w:r>
    </w:p>
    <w:p w14:paraId="1EB11A00" w14:textId="751DD69E" w:rsidR="00A4789C" w:rsidRPr="00AE794D" w:rsidRDefault="003A6825" w:rsidP="00406332">
      <w:pPr>
        <w:pStyle w:val="Corpo"/>
        <w:tabs>
          <w:tab w:val="right" w:pos="8789"/>
        </w:tabs>
        <w:spacing w:after="0" w:line="240" w:lineRule="auto"/>
        <w:ind w:right="-149"/>
        <w:jc w:val="center"/>
        <w:rPr>
          <w:rFonts w:ascii="Times New Roman" w:eastAsia="Times New Roman" w:hAnsi="Times New Roman" w:cs="Times New Roman"/>
          <w:color w:val="000000" w:themeColor="text1"/>
          <w:sz w:val="24"/>
          <w:szCs w:val="24"/>
          <w:lang w:val="pt-BR"/>
        </w:rPr>
      </w:pPr>
      <w:r w:rsidRPr="00AE794D">
        <w:rPr>
          <w:rFonts w:ascii="Times New Roman" w:hAnsi="Times New Roman"/>
          <w:color w:val="000000" w:themeColor="text1"/>
          <w:sz w:val="24"/>
          <w:szCs w:val="24"/>
          <w:lang w:val="pt-PT"/>
        </w:rPr>
        <w:t>Secretário-Chefe da Casa Civi</w:t>
      </w:r>
      <w:bookmarkEnd w:id="0"/>
      <w:r w:rsidR="00735843" w:rsidRPr="00AE794D">
        <w:rPr>
          <w:rFonts w:ascii="Times New Roman" w:hAnsi="Times New Roman"/>
          <w:color w:val="000000" w:themeColor="text1"/>
          <w:sz w:val="24"/>
          <w:szCs w:val="24"/>
          <w:lang w:val="pt-PT"/>
        </w:rPr>
        <w:t>l</w:t>
      </w:r>
    </w:p>
    <w:sectPr w:rsidR="00A4789C" w:rsidRPr="00AE794D">
      <w:headerReference w:type="default" r:id="rId9"/>
      <w:pgSz w:w="11900" w:h="16840"/>
      <w:pgMar w:top="1701"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473CE" w14:textId="77777777" w:rsidR="00046D44" w:rsidRDefault="00046D44">
      <w:r>
        <w:separator/>
      </w:r>
    </w:p>
  </w:endnote>
  <w:endnote w:type="continuationSeparator" w:id="0">
    <w:p w14:paraId="362C6C62" w14:textId="77777777" w:rsidR="00046D44" w:rsidRDefault="0004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8CCB0" w14:textId="77777777" w:rsidR="00046D44" w:rsidRDefault="00046D44">
      <w:r>
        <w:separator/>
      </w:r>
    </w:p>
  </w:footnote>
  <w:footnote w:type="continuationSeparator" w:id="0">
    <w:p w14:paraId="0BAFCA49" w14:textId="77777777" w:rsidR="00046D44" w:rsidRDefault="00046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16A1" w14:textId="77777777" w:rsidR="00335D3E" w:rsidRDefault="00335D3E">
    <w:pPr>
      <w:pStyle w:val="Cabealho"/>
      <w:jc w:val="center"/>
      <w:rPr>
        <w:rFonts w:ascii="Arial" w:hAnsi="Arial"/>
      </w:rPr>
    </w:pPr>
    <w:r>
      <w:rPr>
        <w:rFonts w:ascii="Arial" w:hAnsi="Arial"/>
        <w:noProof/>
        <w:lang w:val="pt-BR"/>
      </w:rPr>
      <w:drawing>
        <wp:inline distT="0" distB="0" distL="0" distR="0" wp14:anchorId="4051BD0A" wp14:editId="1ACDEEFE">
          <wp:extent cx="819150" cy="819150"/>
          <wp:effectExtent l="0" t="0" r="0" b="0"/>
          <wp:docPr id="13" name="officeArt object" descr="Brasão_do_Maranhão"/>
          <wp:cNvGraphicFramePr/>
          <a:graphic xmlns:a="http://schemas.openxmlformats.org/drawingml/2006/main">
            <a:graphicData uri="http://schemas.openxmlformats.org/drawingml/2006/picture">
              <pic:pic xmlns:pic="http://schemas.openxmlformats.org/drawingml/2006/picture">
                <pic:nvPicPr>
                  <pic:cNvPr id="1073741825" name="Brasão_do_Maranhão" descr="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7E7AD662" w14:textId="25E4CA39" w:rsidR="00335D3E" w:rsidRDefault="00335D3E">
    <w:pPr>
      <w:pStyle w:val="CabealhoeRodapA"/>
      <w:jc w:val="center"/>
      <w:rPr>
        <w:rFonts w:ascii="Arial" w:hAnsi="Arial"/>
        <w:b/>
        <w:bCs/>
      </w:rPr>
    </w:pPr>
    <w:r>
      <w:rPr>
        <w:rFonts w:ascii="Arial" w:hAnsi="Arial"/>
        <w:b/>
        <w:bCs/>
      </w:rPr>
      <w:t>ESTADO DO MARANHÃO</w:t>
    </w:r>
  </w:p>
  <w:p w14:paraId="552EB59C" w14:textId="77777777" w:rsidR="00335D3E" w:rsidRDefault="00335D3E">
    <w:pPr>
      <w:pStyle w:val="CabealhoeRodap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F0A14" w14:textId="77777777" w:rsidR="00335D3E" w:rsidRDefault="00335D3E" w:rsidP="003A6825">
    <w:pPr>
      <w:pStyle w:val="Cabealho"/>
      <w:jc w:val="center"/>
      <w:rPr>
        <w:rFonts w:ascii="Arial" w:hAnsi="Arial"/>
      </w:rPr>
    </w:pPr>
    <w:r>
      <w:rPr>
        <w:rFonts w:ascii="Arial" w:hAnsi="Arial"/>
        <w:noProof/>
        <w:lang w:val="pt-BR"/>
      </w:rPr>
      <w:drawing>
        <wp:inline distT="0" distB="0" distL="0" distR="0" wp14:anchorId="4C7CDA13" wp14:editId="6CC6F5AC">
          <wp:extent cx="819150" cy="819150"/>
          <wp:effectExtent l="0" t="0" r="0" b="0"/>
          <wp:docPr id="9" name="officeArt object" descr="Brasão_do_Maranhão"/>
          <wp:cNvGraphicFramePr/>
          <a:graphic xmlns:a="http://schemas.openxmlformats.org/drawingml/2006/main">
            <a:graphicData uri="http://schemas.openxmlformats.org/drawingml/2006/picture">
              <pic:pic xmlns:pic="http://schemas.openxmlformats.org/drawingml/2006/picture">
                <pic:nvPicPr>
                  <pic:cNvPr id="1073741825" name="Brasão_do_Maranhão" descr="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2D024E26" w14:textId="77777777" w:rsidR="00335D3E" w:rsidRDefault="00335D3E" w:rsidP="003A6825">
    <w:pPr>
      <w:pStyle w:val="CabealhoeRodapA"/>
      <w:jc w:val="center"/>
    </w:pPr>
    <w:r>
      <w:rPr>
        <w:rFonts w:ascii="Arial" w:hAnsi="Arial"/>
        <w:b/>
        <w:bCs/>
      </w:rPr>
      <w:t>ESTADO DO MARANHÃO</w:t>
    </w:r>
  </w:p>
  <w:p w14:paraId="24CC2703" w14:textId="77777777" w:rsidR="00335D3E" w:rsidRDefault="00335D3E">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9C"/>
    <w:rsid w:val="00002A09"/>
    <w:rsid w:val="00004DC7"/>
    <w:rsid w:val="00011A09"/>
    <w:rsid w:val="00011F2A"/>
    <w:rsid w:val="00012F61"/>
    <w:rsid w:val="0001538B"/>
    <w:rsid w:val="00041069"/>
    <w:rsid w:val="00042624"/>
    <w:rsid w:val="00044C21"/>
    <w:rsid w:val="00046D44"/>
    <w:rsid w:val="00053B04"/>
    <w:rsid w:val="00060141"/>
    <w:rsid w:val="000616EC"/>
    <w:rsid w:val="00066164"/>
    <w:rsid w:val="000927E2"/>
    <w:rsid w:val="0009460B"/>
    <w:rsid w:val="000A3509"/>
    <w:rsid w:val="000D6925"/>
    <w:rsid w:val="0010181A"/>
    <w:rsid w:val="001058EE"/>
    <w:rsid w:val="001105D6"/>
    <w:rsid w:val="001133AD"/>
    <w:rsid w:val="00127885"/>
    <w:rsid w:val="00127933"/>
    <w:rsid w:val="00136846"/>
    <w:rsid w:val="00145345"/>
    <w:rsid w:val="001508DF"/>
    <w:rsid w:val="00152DB5"/>
    <w:rsid w:val="00171A2B"/>
    <w:rsid w:val="001A4A8B"/>
    <w:rsid w:val="001B5A27"/>
    <w:rsid w:val="001C1B1A"/>
    <w:rsid w:val="001C5F92"/>
    <w:rsid w:val="001D0A5D"/>
    <w:rsid w:val="001D51FB"/>
    <w:rsid w:val="001E1745"/>
    <w:rsid w:val="001E7035"/>
    <w:rsid w:val="001F4792"/>
    <w:rsid w:val="00203021"/>
    <w:rsid w:val="00220E77"/>
    <w:rsid w:val="0023219B"/>
    <w:rsid w:val="002403A9"/>
    <w:rsid w:val="002526AA"/>
    <w:rsid w:val="00256942"/>
    <w:rsid w:val="00256D4A"/>
    <w:rsid w:val="002615D6"/>
    <w:rsid w:val="00261865"/>
    <w:rsid w:val="00264EF2"/>
    <w:rsid w:val="00287314"/>
    <w:rsid w:val="002A1EA4"/>
    <w:rsid w:val="002C62EB"/>
    <w:rsid w:val="0031289D"/>
    <w:rsid w:val="00317638"/>
    <w:rsid w:val="00322FED"/>
    <w:rsid w:val="00335D3E"/>
    <w:rsid w:val="00344DBD"/>
    <w:rsid w:val="00354D9F"/>
    <w:rsid w:val="0036402E"/>
    <w:rsid w:val="00377F27"/>
    <w:rsid w:val="0038344F"/>
    <w:rsid w:val="00385AEE"/>
    <w:rsid w:val="00390FEB"/>
    <w:rsid w:val="003A3674"/>
    <w:rsid w:val="003A53D1"/>
    <w:rsid w:val="003A6825"/>
    <w:rsid w:val="003B4CEF"/>
    <w:rsid w:val="003B6621"/>
    <w:rsid w:val="003D1679"/>
    <w:rsid w:val="003D2C69"/>
    <w:rsid w:val="003D7A61"/>
    <w:rsid w:val="003E32CE"/>
    <w:rsid w:val="003E5FE9"/>
    <w:rsid w:val="00403223"/>
    <w:rsid w:val="00406332"/>
    <w:rsid w:val="004276E8"/>
    <w:rsid w:val="00445EE7"/>
    <w:rsid w:val="00457E64"/>
    <w:rsid w:val="00474B91"/>
    <w:rsid w:val="004A385C"/>
    <w:rsid w:val="004B34B1"/>
    <w:rsid w:val="004B34C0"/>
    <w:rsid w:val="004C2EC8"/>
    <w:rsid w:val="004D7918"/>
    <w:rsid w:val="004F49B8"/>
    <w:rsid w:val="004F59A2"/>
    <w:rsid w:val="005009A0"/>
    <w:rsid w:val="00511494"/>
    <w:rsid w:val="00520EF3"/>
    <w:rsid w:val="00530F86"/>
    <w:rsid w:val="00533000"/>
    <w:rsid w:val="00564188"/>
    <w:rsid w:val="005A4E6C"/>
    <w:rsid w:val="005B4BE4"/>
    <w:rsid w:val="005B5DA4"/>
    <w:rsid w:val="005C775C"/>
    <w:rsid w:val="005D7F19"/>
    <w:rsid w:val="005E1B88"/>
    <w:rsid w:val="00604B72"/>
    <w:rsid w:val="006072BB"/>
    <w:rsid w:val="00610423"/>
    <w:rsid w:val="00611A3C"/>
    <w:rsid w:val="00624811"/>
    <w:rsid w:val="00626399"/>
    <w:rsid w:val="00633CF1"/>
    <w:rsid w:val="006417DE"/>
    <w:rsid w:val="006725CF"/>
    <w:rsid w:val="006725D8"/>
    <w:rsid w:val="006751CA"/>
    <w:rsid w:val="00691145"/>
    <w:rsid w:val="006A47AC"/>
    <w:rsid w:val="006D7D9A"/>
    <w:rsid w:val="006E0BAE"/>
    <w:rsid w:val="006E21B8"/>
    <w:rsid w:val="006F4DC9"/>
    <w:rsid w:val="00704693"/>
    <w:rsid w:val="007049D0"/>
    <w:rsid w:val="0071631F"/>
    <w:rsid w:val="00716649"/>
    <w:rsid w:val="00717A67"/>
    <w:rsid w:val="00735843"/>
    <w:rsid w:val="007370DE"/>
    <w:rsid w:val="00760956"/>
    <w:rsid w:val="00760C9B"/>
    <w:rsid w:val="00761D09"/>
    <w:rsid w:val="007737E3"/>
    <w:rsid w:val="00797DE8"/>
    <w:rsid w:val="007B52A4"/>
    <w:rsid w:val="007C0C9D"/>
    <w:rsid w:val="007C7538"/>
    <w:rsid w:val="007D5F30"/>
    <w:rsid w:val="007E45F2"/>
    <w:rsid w:val="007F7E48"/>
    <w:rsid w:val="00801C81"/>
    <w:rsid w:val="00815915"/>
    <w:rsid w:val="00821E5D"/>
    <w:rsid w:val="008279D7"/>
    <w:rsid w:val="00833F6E"/>
    <w:rsid w:val="00842008"/>
    <w:rsid w:val="008456FC"/>
    <w:rsid w:val="0085155A"/>
    <w:rsid w:val="0085188F"/>
    <w:rsid w:val="00860E90"/>
    <w:rsid w:val="008630A1"/>
    <w:rsid w:val="008637BC"/>
    <w:rsid w:val="008741C7"/>
    <w:rsid w:val="00892E16"/>
    <w:rsid w:val="00894181"/>
    <w:rsid w:val="008973C2"/>
    <w:rsid w:val="008A59EB"/>
    <w:rsid w:val="008B372D"/>
    <w:rsid w:val="008B51D9"/>
    <w:rsid w:val="008C0F6F"/>
    <w:rsid w:val="008C193C"/>
    <w:rsid w:val="008D4688"/>
    <w:rsid w:val="008F267E"/>
    <w:rsid w:val="008F3B12"/>
    <w:rsid w:val="008F6E28"/>
    <w:rsid w:val="00901119"/>
    <w:rsid w:val="00910F0B"/>
    <w:rsid w:val="00923389"/>
    <w:rsid w:val="00930B79"/>
    <w:rsid w:val="0094451A"/>
    <w:rsid w:val="00951441"/>
    <w:rsid w:val="00953F03"/>
    <w:rsid w:val="009562DC"/>
    <w:rsid w:val="00964513"/>
    <w:rsid w:val="00966AF5"/>
    <w:rsid w:val="00970D66"/>
    <w:rsid w:val="0097551E"/>
    <w:rsid w:val="00997657"/>
    <w:rsid w:val="009A277E"/>
    <w:rsid w:val="009A4724"/>
    <w:rsid w:val="009C44AB"/>
    <w:rsid w:val="009E38D8"/>
    <w:rsid w:val="00A225F3"/>
    <w:rsid w:val="00A25519"/>
    <w:rsid w:val="00A44BB1"/>
    <w:rsid w:val="00A4789C"/>
    <w:rsid w:val="00A53707"/>
    <w:rsid w:val="00A67FF2"/>
    <w:rsid w:val="00A74DB9"/>
    <w:rsid w:val="00A9632E"/>
    <w:rsid w:val="00AC6FAD"/>
    <w:rsid w:val="00AD780D"/>
    <w:rsid w:val="00AE794D"/>
    <w:rsid w:val="00AF0A0F"/>
    <w:rsid w:val="00AF5A43"/>
    <w:rsid w:val="00B01376"/>
    <w:rsid w:val="00B03D45"/>
    <w:rsid w:val="00B24271"/>
    <w:rsid w:val="00B2450B"/>
    <w:rsid w:val="00B31CA8"/>
    <w:rsid w:val="00B532FA"/>
    <w:rsid w:val="00B90A29"/>
    <w:rsid w:val="00B9438A"/>
    <w:rsid w:val="00BA5DA0"/>
    <w:rsid w:val="00BB7076"/>
    <w:rsid w:val="00BC5397"/>
    <w:rsid w:val="00BE7AB0"/>
    <w:rsid w:val="00C01BFC"/>
    <w:rsid w:val="00C06027"/>
    <w:rsid w:val="00C254FF"/>
    <w:rsid w:val="00C45D9A"/>
    <w:rsid w:val="00C54B74"/>
    <w:rsid w:val="00C5546F"/>
    <w:rsid w:val="00C560DA"/>
    <w:rsid w:val="00C648DB"/>
    <w:rsid w:val="00C67DCF"/>
    <w:rsid w:val="00C7134F"/>
    <w:rsid w:val="00C73918"/>
    <w:rsid w:val="00C74280"/>
    <w:rsid w:val="00C75883"/>
    <w:rsid w:val="00C8267C"/>
    <w:rsid w:val="00C9264D"/>
    <w:rsid w:val="00CA3084"/>
    <w:rsid w:val="00CA5997"/>
    <w:rsid w:val="00D03D2F"/>
    <w:rsid w:val="00D103D6"/>
    <w:rsid w:val="00D23333"/>
    <w:rsid w:val="00D33FD9"/>
    <w:rsid w:val="00D46C47"/>
    <w:rsid w:val="00D500D0"/>
    <w:rsid w:val="00D52AD1"/>
    <w:rsid w:val="00D56235"/>
    <w:rsid w:val="00D6102F"/>
    <w:rsid w:val="00D64499"/>
    <w:rsid w:val="00D7123A"/>
    <w:rsid w:val="00D77445"/>
    <w:rsid w:val="00D811B3"/>
    <w:rsid w:val="00D84EAD"/>
    <w:rsid w:val="00D9328A"/>
    <w:rsid w:val="00DB0518"/>
    <w:rsid w:val="00DB46FA"/>
    <w:rsid w:val="00DC0647"/>
    <w:rsid w:val="00DC5ABA"/>
    <w:rsid w:val="00DD459A"/>
    <w:rsid w:val="00DE5AD4"/>
    <w:rsid w:val="00DE5DFB"/>
    <w:rsid w:val="00DF07A4"/>
    <w:rsid w:val="00E033F0"/>
    <w:rsid w:val="00E05C38"/>
    <w:rsid w:val="00E142DF"/>
    <w:rsid w:val="00E2432B"/>
    <w:rsid w:val="00E32320"/>
    <w:rsid w:val="00E32D79"/>
    <w:rsid w:val="00E4789E"/>
    <w:rsid w:val="00E5328E"/>
    <w:rsid w:val="00E57E1B"/>
    <w:rsid w:val="00E7217A"/>
    <w:rsid w:val="00E721EB"/>
    <w:rsid w:val="00E72998"/>
    <w:rsid w:val="00E74AA5"/>
    <w:rsid w:val="00EA5022"/>
    <w:rsid w:val="00EB1069"/>
    <w:rsid w:val="00EB3D75"/>
    <w:rsid w:val="00EE26F5"/>
    <w:rsid w:val="00F27CDD"/>
    <w:rsid w:val="00F3712C"/>
    <w:rsid w:val="00F50698"/>
    <w:rsid w:val="00F6459D"/>
    <w:rsid w:val="00F76659"/>
    <w:rsid w:val="00F83F1E"/>
    <w:rsid w:val="00F90DF4"/>
    <w:rsid w:val="00F96D95"/>
    <w:rsid w:val="00FA281F"/>
    <w:rsid w:val="00FA5C5D"/>
    <w:rsid w:val="00FB24E1"/>
    <w:rsid w:val="00FC01A3"/>
    <w:rsid w:val="00FC7A92"/>
    <w:rsid w:val="00FE073C"/>
    <w:rsid w:val="00FF07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B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9B"/>
    <w:rPr>
      <w:sz w:val="24"/>
      <w:szCs w:val="24"/>
      <w:lang w:eastAsia="en-US"/>
    </w:rPr>
  </w:style>
  <w:style w:type="paragraph" w:styleId="Ttulo3">
    <w:name w:val="heading 3"/>
    <w:basedOn w:val="Normal"/>
    <w:link w:val="Ttulo3Char"/>
    <w:uiPriority w:val="9"/>
    <w:qFormat/>
    <w:rsid w:val="00004D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CabealhoeRodapA">
    <w:name w:val="Cabeçalho e Rodapé A"/>
    <w:pPr>
      <w:tabs>
        <w:tab w:val="right" w:pos="9020"/>
      </w:tabs>
    </w:pPr>
    <w:rPr>
      <w:rFonts w:ascii="Helvetica" w:hAnsi="Helvetica" w:cs="Arial Unicode MS"/>
      <w:color w:val="000000"/>
      <w:sz w:val="24"/>
      <w:szCs w:val="24"/>
      <w:u w:color="000000"/>
      <w:lang w:val="pt-PT"/>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
    <w:name w:val="Corpo"/>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SemEspaamento">
    <w:name w:val="No Spacing"/>
    <w:rPr>
      <w:rFonts w:ascii="Calibri" w:hAnsi="Calibri" w:cs="Arial Unicode MS"/>
      <w:color w:val="000000"/>
      <w:sz w:val="22"/>
      <w:szCs w:val="22"/>
      <w:u w:color="000000"/>
      <w:lang w:val="pt-PT"/>
    </w:rPr>
  </w:style>
  <w:style w:type="paragraph" w:customStyle="1" w:styleId="02-TtuloPrincipal-CLG">
    <w:name w:val="02 - Título Principal - CLG"/>
    <w:pPr>
      <w:spacing w:after="960"/>
      <w:jc w:val="center"/>
    </w:pPr>
    <w:rPr>
      <w:rFonts w:cs="Arial Unicode MS"/>
      <w:b/>
      <w:bCs/>
      <w:color w:val="000000"/>
      <w:sz w:val="32"/>
      <w:szCs w:val="32"/>
      <w:u w:color="000000"/>
      <w:lang w:val="pt-PT"/>
    </w:rPr>
  </w:style>
  <w:style w:type="paragraph" w:styleId="Rodap">
    <w:name w:val="footer"/>
    <w:basedOn w:val="Normal"/>
    <w:link w:val="RodapChar"/>
    <w:uiPriority w:val="99"/>
    <w:unhideWhenUsed/>
    <w:rsid w:val="003A6825"/>
    <w:pPr>
      <w:tabs>
        <w:tab w:val="center" w:pos="4252"/>
        <w:tab w:val="right" w:pos="8504"/>
      </w:tabs>
    </w:pPr>
  </w:style>
  <w:style w:type="character" w:customStyle="1" w:styleId="RodapChar">
    <w:name w:val="Rodapé Char"/>
    <w:basedOn w:val="Fontepargpadro"/>
    <w:link w:val="Rodap"/>
    <w:uiPriority w:val="99"/>
    <w:rsid w:val="003A6825"/>
    <w:rPr>
      <w:sz w:val="24"/>
      <w:szCs w:val="24"/>
      <w:lang w:val="en-US" w:eastAsia="en-US"/>
    </w:rPr>
  </w:style>
  <w:style w:type="paragraph" w:styleId="Corpodetexto">
    <w:name w:val="Body Text"/>
    <w:basedOn w:val="Normal"/>
    <w:link w:val="CorpodetextoChar"/>
    <w:uiPriority w:val="1"/>
    <w:qFormat/>
    <w:rsid w:val="007046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sz w:val="20"/>
      <w:szCs w:val="20"/>
      <w:bdr w:val="none" w:sz="0" w:space="0" w:color="auto"/>
      <w:lang w:val="pt-PT"/>
    </w:rPr>
  </w:style>
  <w:style w:type="character" w:customStyle="1" w:styleId="CorpodetextoChar">
    <w:name w:val="Corpo de texto Char"/>
    <w:basedOn w:val="Fontepargpadro"/>
    <w:link w:val="Corpodetexto"/>
    <w:uiPriority w:val="1"/>
    <w:rsid w:val="00704693"/>
    <w:rPr>
      <w:rFonts w:ascii="Arial MT" w:eastAsia="Arial MT" w:hAnsi="Arial MT" w:cs="Arial MT"/>
      <w:bdr w:val="none" w:sz="0" w:space="0" w:color="auto"/>
      <w:lang w:val="pt-PT" w:eastAsia="en-US"/>
    </w:rPr>
  </w:style>
  <w:style w:type="paragraph" w:styleId="PargrafodaLista">
    <w:name w:val="List Paragraph"/>
    <w:basedOn w:val="Normal"/>
    <w:uiPriority w:val="34"/>
    <w:qFormat/>
    <w:rsid w:val="00E05C38"/>
    <w:pPr>
      <w:ind w:left="720"/>
      <w:contextualSpacing/>
    </w:pPr>
  </w:style>
  <w:style w:type="table" w:styleId="Tabelacomgrade">
    <w:name w:val="Table Grid"/>
    <w:basedOn w:val="Tabelanormal"/>
    <w:uiPriority w:val="39"/>
    <w:rsid w:val="00610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10423"/>
    <w:rPr>
      <w:b/>
      <w:bCs/>
    </w:rPr>
  </w:style>
  <w:style w:type="paragraph" w:styleId="NormalWeb">
    <w:name w:val="Normal (Web)"/>
    <w:basedOn w:val="Normal"/>
    <w:uiPriority w:val="99"/>
    <w:unhideWhenUsed/>
    <w:rsid w:val="00D712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character" w:customStyle="1" w:styleId="Ttulo3Char">
    <w:name w:val="Título 3 Char"/>
    <w:basedOn w:val="Fontepargpadro"/>
    <w:link w:val="Ttulo3"/>
    <w:uiPriority w:val="9"/>
    <w:rsid w:val="00004DC7"/>
    <w:rPr>
      <w:rFonts w:eastAsia="Times New Roman"/>
      <w:b/>
      <w:bCs/>
      <w:sz w:val="27"/>
      <w:szCs w:val="27"/>
      <w:bdr w:val="none" w:sz="0" w:space="0" w:color="auto"/>
    </w:rPr>
  </w:style>
  <w:style w:type="paragraph" w:styleId="Textodebalo">
    <w:name w:val="Balloon Text"/>
    <w:basedOn w:val="Normal"/>
    <w:link w:val="TextodebaloChar"/>
    <w:uiPriority w:val="99"/>
    <w:semiHidden/>
    <w:unhideWhenUsed/>
    <w:rsid w:val="00D03D2F"/>
    <w:rPr>
      <w:rFonts w:ascii="Segoe UI" w:hAnsi="Segoe UI" w:cs="Segoe UI"/>
      <w:sz w:val="18"/>
      <w:szCs w:val="18"/>
    </w:rPr>
  </w:style>
  <w:style w:type="character" w:customStyle="1" w:styleId="TextodebaloChar">
    <w:name w:val="Texto de balão Char"/>
    <w:basedOn w:val="Fontepargpadro"/>
    <w:link w:val="Textodebalo"/>
    <w:uiPriority w:val="99"/>
    <w:semiHidden/>
    <w:rsid w:val="00D03D2F"/>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9B"/>
    <w:rPr>
      <w:sz w:val="24"/>
      <w:szCs w:val="24"/>
      <w:lang w:eastAsia="en-US"/>
    </w:rPr>
  </w:style>
  <w:style w:type="paragraph" w:styleId="Ttulo3">
    <w:name w:val="heading 3"/>
    <w:basedOn w:val="Normal"/>
    <w:link w:val="Ttulo3Char"/>
    <w:uiPriority w:val="9"/>
    <w:qFormat/>
    <w:rsid w:val="00004D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CabealhoeRodapA">
    <w:name w:val="Cabeçalho e Rodapé A"/>
    <w:pPr>
      <w:tabs>
        <w:tab w:val="right" w:pos="9020"/>
      </w:tabs>
    </w:pPr>
    <w:rPr>
      <w:rFonts w:ascii="Helvetica" w:hAnsi="Helvetica" w:cs="Arial Unicode MS"/>
      <w:color w:val="000000"/>
      <w:sz w:val="24"/>
      <w:szCs w:val="24"/>
      <w:u w:color="000000"/>
      <w:lang w:val="pt-PT"/>
    </w:rPr>
  </w:style>
  <w:style w:type="paragraph" w:customStyle="1" w:styleId="CabealhoeRodap">
    <w:name w:val="Cabeçalho e Rodapé"/>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orpo">
    <w:name w:val="Corpo"/>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SemEspaamento">
    <w:name w:val="No Spacing"/>
    <w:rPr>
      <w:rFonts w:ascii="Calibri" w:hAnsi="Calibri" w:cs="Arial Unicode MS"/>
      <w:color w:val="000000"/>
      <w:sz w:val="22"/>
      <w:szCs w:val="22"/>
      <w:u w:color="000000"/>
      <w:lang w:val="pt-PT"/>
    </w:rPr>
  </w:style>
  <w:style w:type="paragraph" w:customStyle="1" w:styleId="02-TtuloPrincipal-CLG">
    <w:name w:val="02 - Título Principal - CLG"/>
    <w:pPr>
      <w:spacing w:after="960"/>
      <w:jc w:val="center"/>
    </w:pPr>
    <w:rPr>
      <w:rFonts w:cs="Arial Unicode MS"/>
      <w:b/>
      <w:bCs/>
      <w:color w:val="000000"/>
      <w:sz w:val="32"/>
      <w:szCs w:val="32"/>
      <w:u w:color="000000"/>
      <w:lang w:val="pt-PT"/>
    </w:rPr>
  </w:style>
  <w:style w:type="paragraph" w:styleId="Rodap">
    <w:name w:val="footer"/>
    <w:basedOn w:val="Normal"/>
    <w:link w:val="RodapChar"/>
    <w:uiPriority w:val="99"/>
    <w:unhideWhenUsed/>
    <w:rsid w:val="003A6825"/>
    <w:pPr>
      <w:tabs>
        <w:tab w:val="center" w:pos="4252"/>
        <w:tab w:val="right" w:pos="8504"/>
      </w:tabs>
    </w:pPr>
  </w:style>
  <w:style w:type="character" w:customStyle="1" w:styleId="RodapChar">
    <w:name w:val="Rodapé Char"/>
    <w:basedOn w:val="Fontepargpadro"/>
    <w:link w:val="Rodap"/>
    <w:uiPriority w:val="99"/>
    <w:rsid w:val="003A6825"/>
    <w:rPr>
      <w:sz w:val="24"/>
      <w:szCs w:val="24"/>
      <w:lang w:val="en-US" w:eastAsia="en-US"/>
    </w:rPr>
  </w:style>
  <w:style w:type="paragraph" w:styleId="Corpodetexto">
    <w:name w:val="Body Text"/>
    <w:basedOn w:val="Normal"/>
    <w:link w:val="CorpodetextoChar"/>
    <w:uiPriority w:val="1"/>
    <w:qFormat/>
    <w:rsid w:val="007046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sz w:val="20"/>
      <w:szCs w:val="20"/>
      <w:bdr w:val="none" w:sz="0" w:space="0" w:color="auto"/>
      <w:lang w:val="pt-PT"/>
    </w:rPr>
  </w:style>
  <w:style w:type="character" w:customStyle="1" w:styleId="CorpodetextoChar">
    <w:name w:val="Corpo de texto Char"/>
    <w:basedOn w:val="Fontepargpadro"/>
    <w:link w:val="Corpodetexto"/>
    <w:uiPriority w:val="1"/>
    <w:rsid w:val="00704693"/>
    <w:rPr>
      <w:rFonts w:ascii="Arial MT" w:eastAsia="Arial MT" w:hAnsi="Arial MT" w:cs="Arial MT"/>
      <w:bdr w:val="none" w:sz="0" w:space="0" w:color="auto"/>
      <w:lang w:val="pt-PT" w:eastAsia="en-US"/>
    </w:rPr>
  </w:style>
  <w:style w:type="paragraph" w:styleId="PargrafodaLista">
    <w:name w:val="List Paragraph"/>
    <w:basedOn w:val="Normal"/>
    <w:uiPriority w:val="34"/>
    <w:qFormat/>
    <w:rsid w:val="00E05C38"/>
    <w:pPr>
      <w:ind w:left="720"/>
      <w:contextualSpacing/>
    </w:pPr>
  </w:style>
  <w:style w:type="table" w:styleId="Tabelacomgrade">
    <w:name w:val="Table Grid"/>
    <w:basedOn w:val="Tabelanormal"/>
    <w:uiPriority w:val="39"/>
    <w:rsid w:val="00610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10423"/>
    <w:rPr>
      <w:b/>
      <w:bCs/>
    </w:rPr>
  </w:style>
  <w:style w:type="paragraph" w:styleId="NormalWeb">
    <w:name w:val="Normal (Web)"/>
    <w:basedOn w:val="Normal"/>
    <w:uiPriority w:val="99"/>
    <w:unhideWhenUsed/>
    <w:rsid w:val="00D712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character" w:customStyle="1" w:styleId="Ttulo3Char">
    <w:name w:val="Título 3 Char"/>
    <w:basedOn w:val="Fontepargpadro"/>
    <w:link w:val="Ttulo3"/>
    <w:uiPriority w:val="9"/>
    <w:rsid w:val="00004DC7"/>
    <w:rPr>
      <w:rFonts w:eastAsia="Times New Roman"/>
      <w:b/>
      <w:bCs/>
      <w:sz w:val="27"/>
      <w:szCs w:val="27"/>
      <w:bdr w:val="none" w:sz="0" w:space="0" w:color="auto"/>
    </w:rPr>
  </w:style>
  <w:style w:type="paragraph" w:styleId="Textodebalo">
    <w:name w:val="Balloon Text"/>
    <w:basedOn w:val="Normal"/>
    <w:link w:val="TextodebaloChar"/>
    <w:uiPriority w:val="99"/>
    <w:semiHidden/>
    <w:unhideWhenUsed/>
    <w:rsid w:val="00D03D2F"/>
    <w:rPr>
      <w:rFonts w:ascii="Segoe UI" w:hAnsi="Segoe UI" w:cs="Segoe UI"/>
      <w:sz w:val="18"/>
      <w:szCs w:val="18"/>
    </w:rPr>
  </w:style>
  <w:style w:type="character" w:customStyle="1" w:styleId="TextodebaloChar">
    <w:name w:val="Texto de balão Char"/>
    <w:basedOn w:val="Fontepargpadro"/>
    <w:link w:val="Textodebalo"/>
    <w:uiPriority w:val="99"/>
    <w:semiHidden/>
    <w:rsid w:val="00D03D2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5172">
      <w:bodyDiv w:val="1"/>
      <w:marLeft w:val="0"/>
      <w:marRight w:val="0"/>
      <w:marTop w:val="0"/>
      <w:marBottom w:val="0"/>
      <w:divBdr>
        <w:top w:val="none" w:sz="0" w:space="0" w:color="auto"/>
        <w:left w:val="none" w:sz="0" w:space="0" w:color="auto"/>
        <w:bottom w:val="none" w:sz="0" w:space="0" w:color="auto"/>
        <w:right w:val="none" w:sz="0" w:space="0" w:color="auto"/>
      </w:divBdr>
    </w:div>
    <w:div w:id="330065408">
      <w:bodyDiv w:val="1"/>
      <w:marLeft w:val="0"/>
      <w:marRight w:val="0"/>
      <w:marTop w:val="0"/>
      <w:marBottom w:val="0"/>
      <w:divBdr>
        <w:top w:val="none" w:sz="0" w:space="0" w:color="auto"/>
        <w:left w:val="none" w:sz="0" w:space="0" w:color="auto"/>
        <w:bottom w:val="none" w:sz="0" w:space="0" w:color="auto"/>
        <w:right w:val="none" w:sz="0" w:space="0" w:color="auto"/>
      </w:divBdr>
    </w:div>
    <w:div w:id="339821389">
      <w:bodyDiv w:val="1"/>
      <w:marLeft w:val="0"/>
      <w:marRight w:val="0"/>
      <w:marTop w:val="0"/>
      <w:marBottom w:val="0"/>
      <w:divBdr>
        <w:top w:val="none" w:sz="0" w:space="0" w:color="auto"/>
        <w:left w:val="none" w:sz="0" w:space="0" w:color="auto"/>
        <w:bottom w:val="none" w:sz="0" w:space="0" w:color="auto"/>
        <w:right w:val="none" w:sz="0" w:space="0" w:color="auto"/>
      </w:divBdr>
    </w:div>
    <w:div w:id="351223185">
      <w:bodyDiv w:val="1"/>
      <w:marLeft w:val="0"/>
      <w:marRight w:val="0"/>
      <w:marTop w:val="0"/>
      <w:marBottom w:val="0"/>
      <w:divBdr>
        <w:top w:val="none" w:sz="0" w:space="0" w:color="auto"/>
        <w:left w:val="none" w:sz="0" w:space="0" w:color="auto"/>
        <w:bottom w:val="none" w:sz="0" w:space="0" w:color="auto"/>
        <w:right w:val="none" w:sz="0" w:space="0" w:color="auto"/>
      </w:divBdr>
    </w:div>
    <w:div w:id="632713204">
      <w:bodyDiv w:val="1"/>
      <w:marLeft w:val="0"/>
      <w:marRight w:val="0"/>
      <w:marTop w:val="0"/>
      <w:marBottom w:val="0"/>
      <w:divBdr>
        <w:top w:val="none" w:sz="0" w:space="0" w:color="auto"/>
        <w:left w:val="none" w:sz="0" w:space="0" w:color="auto"/>
        <w:bottom w:val="none" w:sz="0" w:space="0" w:color="auto"/>
        <w:right w:val="none" w:sz="0" w:space="0" w:color="auto"/>
      </w:divBdr>
    </w:div>
    <w:div w:id="649987799">
      <w:bodyDiv w:val="1"/>
      <w:marLeft w:val="0"/>
      <w:marRight w:val="0"/>
      <w:marTop w:val="0"/>
      <w:marBottom w:val="0"/>
      <w:divBdr>
        <w:top w:val="none" w:sz="0" w:space="0" w:color="auto"/>
        <w:left w:val="none" w:sz="0" w:space="0" w:color="auto"/>
        <w:bottom w:val="none" w:sz="0" w:space="0" w:color="auto"/>
        <w:right w:val="none" w:sz="0" w:space="0" w:color="auto"/>
      </w:divBdr>
    </w:div>
    <w:div w:id="754126657">
      <w:bodyDiv w:val="1"/>
      <w:marLeft w:val="0"/>
      <w:marRight w:val="0"/>
      <w:marTop w:val="0"/>
      <w:marBottom w:val="0"/>
      <w:divBdr>
        <w:top w:val="none" w:sz="0" w:space="0" w:color="auto"/>
        <w:left w:val="none" w:sz="0" w:space="0" w:color="auto"/>
        <w:bottom w:val="none" w:sz="0" w:space="0" w:color="auto"/>
        <w:right w:val="none" w:sz="0" w:space="0" w:color="auto"/>
      </w:divBdr>
    </w:div>
    <w:div w:id="755129298">
      <w:bodyDiv w:val="1"/>
      <w:marLeft w:val="0"/>
      <w:marRight w:val="0"/>
      <w:marTop w:val="0"/>
      <w:marBottom w:val="0"/>
      <w:divBdr>
        <w:top w:val="none" w:sz="0" w:space="0" w:color="auto"/>
        <w:left w:val="none" w:sz="0" w:space="0" w:color="auto"/>
        <w:bottom w:val="none" w:sz="0" w:space="0" w:color="auto"/>
        <w:right w:val="none" w:sz="0" w:space="0" w:color="auto"/>
      </w:divBdr>
    </w:div>
    <w:div w:id="833185073">
      <w:bodyDiv w:val="1"/>
      <w:marLeft w:val="0"/>
      <w:marRight w:val="0"/>
      <w:marTop w:val="0"/>
      <w:marBottom w:val="0"/>
      <w:divBdr>
        <w:top w:val="none" w:sz="0" w:space="0" w:color="auto"/>
        <w:left w:val="none" w:sz="0" w:space="0" w:color="auto"/>
        <w:bottom w:val="none" w:sz="0" w:space="0" w:color="auto"/>
        <w:right w:val="none" w:sz="0" w:space="0" w:color="auto"/>
      </w:divBdr>
      <w:divsChild>
        <w:div w:id="1965649712">
          <w:marLeft w:val="0"/>
          <w:marRight w:val="0"/>
          <w:marTop w:val="0"/>
          <w:marBottom w:val="0"/>
          <w:divBdr>
            <w:top w:val="none" w:sz="0" w:space="0" w:color="auto"/>
            <w:left w:val="none" w:sz="0" w:space="0" w:color="auto"/>
            <w:bottom w:val="none" w:sz="0" w:space="0" w:color="auto"/>
            <w:right w:val="none" w:sz="0" w:space="0" w:color="auto"/>
          </w:divBdr>
          <w:divsChild>
            <w:div w:id="637686836">
              <w:marLeft w:val="0"/>
              <w:marRight w:val="0"/>
              <w:marTop w:val="0"/>
              <w:marBottom w:val="0"/>
              <w:divBdr>
                <w:top w:val="none" w:sz="0" w:space="0" w:color="auto"/>
                <w:left w:val="none" w:sz="0" w:space="0" w:color="auto"/>
                <w:bottom w:val="none" w:sz="0" w:space="0" w:color="auto"/>
                <w:right w:val="none" w:sz="0" w:space="0" w:color="auto"/>
              </w:divBdr>
              <w:divsChild>
                <w:div w:id="1600798602">
                  <w:marLeft w:val="0"/>
                  <w:marRight w:val="0"/>
                  <w:marTop w:val="0"/>
                  <w:marBottom w:val="0"/>
                  <w:divBdr>
                    <w:top w:val="none" w:sz="0" w:space="0" w:color="auto"/>
                    <w:left w:val="none" w:sz="0" w:space="0" w:color="auto"/>
                    <w:bottom w:val="none" w:sz="0" w:space="0" w:color="auto"/>
                    <w:right w:val="none" w:sz="0" w:space="0" w:color="auto"/>
                  </w:divBdr>
                  <w:divsChild>
                    <w:div w:id="1047799082">
                      <w:marLeft w:val="0"/>
                      <w:marRight w:val="0"/>
                      <w:marTop w:val="0"/>
                      <w:marBottom w:val="0"/>
                      <w:divBdr>
                        <w:top w:val="none" w:sz="0" w:space="0" w:color="auto"/>
                        <w:left w:val="none" w:sz="0" w:space="0" w:color="auto"/>
                        <w:bottom w:val="none" w:sz="0" w:space="0" w:color="auto"/>
                        <w:right w:val="none" w:sz="0" w:space="0" w:color="auto"/>
                      </w:divBdr>
                      <w:divsChild>
                        <w:div w:id="1024869049">
                          <w:marLeft w:val="0"/>
                          <w:marRight w:val="0"/>
                          <w:marTop w:val="0"/>
                          <w:marBottom w:val="0"/>
                          <w:divBdr>
                            <w:top w:val="none" w:sz="0" w:space="0" w:color="auto"/>
                            <w:left w:val="none" w:sz="0" w:space="0" w:color="auto"/>
                            <w:bottom w:val="none" w:sz="0" w:space="0" w:color="auto"/>
                            <w:right w:val="none" w:sz="0" w:space="0" w:color="auto"/>
                          </w:divBdr>
                          <w:divsChild>
                            <w:div w:id="20501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89183">
      <w:bodyDiv w:val="1"/>
      <w:marLeft w:val="0"/>
      <w:marRight w:val="0"/>
      <w:marTop w:val="0"/>
      <w:marBottom w:val="0"/>
      <w:divBdr>
        <w:top w:val="none" w:sz="0" w:space="0" w:color="auto"/>
        <w:left w:val="none" w:sz="0" w:space="0" w:color="auto"/>
        <w:bottom w:val="none" w:sz="0" w:space="0" w:color="auto"/>
        <w:right w:val="none" w:sz="0" w:space="0" w:color="auto"/>
      </w:divBdr>
    </w:div>
    <w:div w:id="1046373723">
      <w:bodyDiv w:val="1"/>
      <w:marLeft w:val="0"/>
      <w:marRight w:val="0"/>
      <w:marTop w:val="0"/>
      <w:marBottom w:val="0"/>
      <w:divBdr>
        <w:top w:val="none" w:sz="0" w:space="0" w:color="auto"/>
        <w:left w:val="none" w:sz="0" w:space="0" w:color="auto"/>
        <w:bottom w:val="none" w:sz="0" w:space="0" w:color="auto"/>
        <w:right w:val="none" w:sz="0" w:space="0" w:color="auto"/>
      </w:divBdr>
    </w:div>
    <w:div w:id="1061948106">
      <w:bodyDiv w:val="1"/>
      <w:marLeft w:val="0"/>
      <w:marRight w:val="0"/>
      <w:marTop w:val="0"/>
      <w:marBottom w:val="0"/>
      <w:divBdr>
        <w:top w:val="none" w:sz="0" w:space="0" w:color="auto"/>
        <w:left w:val="none" w:sz="0" w:space="0" w:color="auto"/>
        <w:bottom w:val="none" w:sz="0" w:space="0" w:color="auto"/>
        <w:right w:val="none" w:sz="0" w:space="0" w:color="auto"/>
      </w:divBdr>
    </w:div>
    <w:div w:id="1081869314">
      <w:bodyDiv w:val="1"/>
      <w:marLeft w:val="0"/>
      <w:marRight w:val="0"/>
      <w:marTop w:val="0"/>
      <w:marBottom w:val="0"/>
      <w:divBdr>
        <w:top w:val="none" w:sz="0" w:space="0" w:color="auto"/>
        <w:left w:val="none" w:sz="0" w:space="0" w:color="auto"/>
        <w:bottom w:val="none" w:sz="0" w:space="0" w:color="auto"/>
        <w:right w:val="none" w:sz="0" w:space="0" w:color="auto"/>
      </w:divBdr>
    </w:div>
    <w:div w:id="1139301535">
      <w:bodyDiv w:val="1"/>
      <w:marLeft w:val="0"/>
      <w:marRight w:val="0"/>
      <w:marTop w:val="0"/>
      <w:marBottom w:val="0"/>
      <w:divBdr>
        <w:top w:val="none" w:sz="0" w:space="0" w:color="auto"/>
        <w:left w:val="none" w:sz="0" w:space="0" w:color="auto"/>
        <w:bottom w:val="none" w:sz="0" w:space="0" w:color="auto"/>
        <w:right w:val="none" w:sz="0" w:space="0" w:color="auto"/>
      </w:divBdr>
    </w:div>
    <w:div w:id="1149829262">
      <w:bodyDiv w:val="1"/>
      <w:marLeft w:val="0"/>
      <w:marRight w:val="0"/>
      <w:marTop w:val="0"/>
      <w:marBottom w:val="0"/>
      <w:divBdr>
        <w:top w:val="none" w:sz="0" w:space="0" w:color="auto"/>
        <w:left w:val="none" w:sz="0" w:space="0" w:color="auto"/>
        <w:bottom w:val="none" w:sz="0" w:space="0" w:color="auto"/>
        <w:right w:val="none" w:sz="0" w:space="0" w:color="auto"/>
      </w:divBdr>
    </w:div>
    <w:div w:id="1352223290">
      <w:bodyDiv w:val="1"/>
      <w:marLeft w:val="0"/>
      <w:marRight w:val="0"/>
      <w:marTop w:val="0"/>
      <w:marBottom w:val="0"/>
      <w:divBdr>
        <w:top w:val="none" w:sz="0" w:space="0" w:color="auto"/>
        <w:left w:val="none" w:sz="0" w:space="0" w:color="auto"/>
        <w:bottom w:val="none" w:sz="0" w:space="0" w:color="auto"/>
        <w:right w:val="none" w:sz="0" w:space="0" w:color="auto"/>
      </w:divBdr>
    </w:div>
    <w:div w:id="1364091075">
      <w:bodyDiv w:val="1"/>
      <w:marLeft w:val="0"/>
      <w:marRight w:val="0"/>
      <w:marTop w:val="0"/>
      <w:marBottom w:val="0"/>
      <w:divBdr>
        <w:top w:val="none" w:sz="0" w:space="0" w:color="auto"/>
        <w:left w:val="none" w:sz="0" w:space="0" w:color="auto"/>
        <w:bottom w:val="none" w:sz="0" w:space="0" w:color="auto"/>
        <w:right w:val="none" w:sz="0" w:space="0" w:color="auto"/>
      </w:divBdr>
    </w:div>
    <w:div w:id="1450008626">
      <w:bodyDiv w:val="1"/>
      <w:marLeft w:val="0"/>
      <w:marRight w:val="0"/>
      <w:marTop w:val="0"/>
      <w:marBottom w:val="0"/>
      <w:divBdr>
        <w:top w:val="none" w:sz="0" w:space="0" w:color="auto"/>
        <w:left w:val="none" w:sz="0" w:space="0" w:color="auto"/>
        <w:bottom w:val="none" w:sz="0" w:space="0" w:color="auto"/>
        <w:right w:val="none" w:sz="0" w:space="0" w:color="auto"/>
      </w:divBdr>
    </w:div>
    <w:div w:id="1464805963">
      <w:bodyDiv w:val="1"/>
      <w:marLeft w:val="0"/>
      <w:marRight w:val="0"/>
      <w:marTop w:val="0"/>
      <w:marBottom w:val="0"/>
      <w:divBdr>
        <w:top w:val="none" w:sz="0" w:space="0" w:color="auto"/>
        <w:left w:val="none" w:sz="0" w:space="0" w:color="auto"/>
        <w:bottom w:val="none" w:sz="0" w:space="0" w:color="auto"/>
        <w:right w:val="none" w:sz="0" w:space="0" w:color="auto"/>
      </w:divBdr>
    </w:div>
    <w:div w:id="1469279874">
      <w:bodyDiv w:val="1"/>
      <w:marLeft w:val="0"/>
      <w:marRight w:val="0"/>
      <w:marTop w:val="0"/>
      <w:marBottom w:val="0"/>
      <w:divBdr>
        <w:top w:val="none" w:sz="0" w:space="0" w:color="auto"/>
        <w:left w:val="none" w:sz="0" w:space="0" w:color="auto"/>
        <w:bottom w:val="none" w:sz="0" w:space="0" w:color="auto"/>
        <w:right w:val="none" w:sz="0" w:space="0" w:color="auto"/>
      </w:divBdr>
    </w:div>
    <w:div w:id="1542136587">
      <w:bodyDiv w:val="1"/>
      <w:marLeft w:val="0"/>
      <w:marRight w:val="0"/>
      <w:marTop w:val="0"/>
      <w:marBottom w:val="0"/>
      <w:divBdr>
        <w:top w:val="none" w:sz="0" w:space="0" w:color="auto"/>
        <w:left w:val="none" w:sz="0" w:space="0" w:color="auto"/>
        <w:bottom w:val="none" w:sz="0" w:space="0" w:color="auto"/>
        <w:right w:val="none" w:sz="0" w:space="0" w:color="auto"/>
      </w:divBdr>
    </w:div>
    <w:div w:id="1543665987">
      <w:bodyDiv w:val="1"/>
      <w:marLeft w:val="0"/>
      <w:marRight w:val="0"/>
      <w:marTop w:val="0"/>
      <w:marBottom w:val="0"/>
      <w:divBdr>
        <w:top w:val="none" w:sz="0" w:space="0" w:color="auto"/>
        <w:left w:val="none" w:sz="0" w:space="0" w:color="auto"/>
        <w:bottom w:val="none" w:sz="0" w:space="0" w:color="auto"/>
        <w:right w:val="none" w:sz="0" w:space="0" w:color="auto"/>
      </w:divBdr>
    </w:div>
    <w:div w:id="1593468524">
      <w:bodyDiv w:val="1"/>
      <w:marLeft w:val="0"/>
      <w:marRight w:val="0"/>
      <w:marTop w:val="0"/>
      <w:marBottom w:val="0"/>
      <w:divBdr>
        <w:top w:val="none" w:sz="0" w:space="0" w:color="auto"/>
        <w:left w:val="none" w:sz="0" w:space="0" w:color="auto"/>
        <w:bottom w:val="none" w:sz="0" w:space="0" w:color="auto"/>
        <w:right w:val="none" w:sz="0" w:space="0" w:color="auto"/>
      </w:divBdr>
    </w:div>
    <w:div w:id="1600522522">
      <w:bodyDiv w:val="1"/>
      <w:marLeft w:val="0"/>
      <w:marRight w:val="0"/>
      <w:marTop w:val="0"/>
      <w:marBottom w:val="0"/>
      <w:divBdr>
        <w:top w:val="none" w:sz="0" w:space="0" w:color="auto"/>
        <w:left w:val="none" w:sz="0" w:space="0" w:color="auto"/>
        <w:bottom w:val="none" w:sz="0" w:space="0" w:color="auto"/>
        <w:right w:val="none" w:sz="0" w:space="0" w:color="auto"/>
      </w:divBdr>
    </w:div>
    <w:div w:id="1626043642">
      <w:bodyDiv w:val="1"/>
      <w:marLeft w:val="0"/>
      <w:marRight w:val="0"/>
      <w:marTop w:val="0"/>
      <w:marBottom w:val="0"/>
      <w:divBdr>
        <w:top w:val="none" w:sz="0" w:space="0" w:color="auto"/>
        <w:left w:val="none" w:sz="0" w:space="0" w:color="auto"/>
        <w:bottom w:val="none" w:sz="0" w:space="0" w:color="auto"/>
        <w:right w:val="none" w:sz="0" w:space="0" w:color="auto"/>
      </w:divBdr>
    </w:div>
    <w:div w:id="1628047672">
      <w:bodyDiv w:val="1"/>
      <w:marLeft w:val="0"/>
      <w:marRight w:val="0"/>
      <w:marTop w:val="0"/>
      <w:marBottom w:val="0"/>
      <w:divBdr>
        <w:top w:val="none" w:sz="0" w:space="0" w:color="auto"/>
        <w:left w:val="none" w:sz="0" w:space="0" w:color="auto"/>
        <w:bottom w:val="none" w:sz="0" w:space="0" w:color="auto"/>
        <w:right w:val="none" w:sz="0" w:space="0" w:color="auto"/>
      </w:divBdr>
      <w:divsChild>
        <w:div w:id="672680317">
          <w:marLeft w:val="0"/>
          <w:marRight w:val="0"/>
          <w:marTop w:val="0"/>
          <w:marBottom w:val="0"/>
          <w:divBdr>
            <w:top w:val="none" w:sz="0" w:space="0" w:color="auto"/>
            <w:left w:val="none" w:sz="0" w:space="0" w:color="auto"/>
            <w:bottom w:val="none" w:sz="0" w:space="0" w:color="auto"/>
            <w:right w:val="none" w:sz="0" w:space="0" w:color="auto"/>
          </w:divBdr>
          <w:divsChild>
            <w:div w:id="1883325255">
              <w:marLeft w:val="0"/>
              <w:marRight w:val="0"/>
              <w:marTop w:val="0"/>
              <w:marBottom w:val="0"/>
              <w:divBdr>
                <w:top w:val="none" w:sz="0" w:space="0" w:color="auto"/>
                <w:left w:val="none" w:sz="0" w:space="0" w:color="auto"/>
                <w:bottom w:val="none" w:sz="0" w:space="0" w:color="auto"/>
                <w:right w:val="none" w:sz="0" w:space="0" w:color="auto"/>
              </w:divBdr>
              <w:divsChild>
                <w:div w:id="1281255731">
                  <w:marLeft w:val="0"/>
                  <w:marRight w:val="0"/>
                  <w:marTop w:val="0"/>
                  <w:marBottom w:val="0"/>
                  <w:divBdr>
                    <w:top w:val="none" w:sz="0" w:space="0" w:color="auto"/>
                    <w:left w:val="none" w:sz="0" w:space="0" w:color="auto"/>
                    <w:bottom w:val="none" w:sz="0" w:space="0" w:color="auto"/>
                    <w:right w:val="none" w:sz="0" w:space="0" w:color="auto"/>
                  </w:divBdr>
                  <w:divsChild>
                    <w:div w:id="73942833">
                      <w:marLeft w:val="0"/>
                      <w:marRight w:val="0"/>
                      <w:marTop w:val="0"/>
                      <w:marBottom w:val="0"/>
                      <w:divBdr>
                        <w:top w:val="none" w:sz="0" w:space="0" w:color="auto"/>
                        <w:left w:val="none" w:sz="0" w:space="0" w:color="auto"/>
                        <w:bottom w:val="none" w:sz="0" w:space="0" w:color="auto"/>
                        <w:right w:val="none" w:sz="0" w:space="0" w:color="auto"/>
                      </w:divBdr>
                      <w:divsChild>
                        <w:div w:id="981231620">
                          <w:marLeft w:val="0"/>
                          <w:marRight w:val="0"/>
                          <w:marTop w:val="0"/>
                          <w:marBottom w:val="0"/>
                          <w:divBdr>
                            <w:top w:val="none" w:sz="0" w:space="0" w:color="auto"/>
                            <w:left w:val="none" w:sz="0" w:space="0" w:color="auto"/>
                            <w:bottom w:val="none" w:sz="0" w:space="0" w:color="auto"/>
                            <w:right w:val="none" w:sz="0" w:space="0" w:color="auto"/>
                          </w:divBdr>
                          <w:divsChild>
                            <w:div w:id="9795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30902">
      <w:bodyDiv w:val="1"/>
      <w:marLeft w:val="0"/>
      <w:marRight w:val="0"/>
      <w:marTop w:val="0"/>
      <w:marBottom w:val="0"/>
      <w:divBdr>
        <w:top w:val="none" w:sz="0" w:space="0" w:color="auto"/>
        <w:left w:val="none" w:sz="0" w:space="0" w:color="auto"/>
        <w:bottom w:val="none" w:sz="0" w:space="0" w:color="auto"/>
        <w:right w:val="none" w:sz="0" w:space="0" w:color="auto"/>
      </w:divBdr>
    </w:div>
    <w:div w:id="1855994284">
      <w:bodyDiv w:val="1"/>
      <w:marLeft w:val="0"/>
      <w:marRight w:val="0"/>
      <w:marTop w:val="0"/>
      <w:marBottom w:val="0"/>
      <w:divBdr>
        <w:top w:val="none" w:sz="0" w:space="0" w:color="auto"/>
        <w:left w:val="none" w:sz="0" w:space="0" w:color="auto"/>
        <w:bottom w:val="none" w:sz="0" w:space="0" w:color="auto"/>
        <w:right w:val="none" w:sz="0" w:space="0" w:color="auto"/>
      </w:divBdr>
    </w:div>
    <w:div w:id="1963607113">
      <w:bodyDiv w:val="1"/>
      <w:marLeft w:val="0"/>
      <w:marRight w:val="0"/>
      <w:marTop w:val="0"/>
      <w:marBottom w:val="0"/>
      <w:divBdr>
        <w:top w:val="none" w:sz="0" w:space="0" w:color="auto"/>
        <w:left w:val="none" w:sz="0" w:space="0" w:color="auto"/>
        <w:bottom w:val="none" w:sz="0" w:space="0" w:color="auto"/>
        <w:right w:val="none" w:sz="0" w:space="0" w:color="auto"/>
      </w:divBdr>
    </w:div>
    <w:div w:id="2144807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9B487-7EC3-4385-8D21-4FFE4FE8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6056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Henriques Ferreira</dc:creator>
  <cp:lastModifiedBy>Julia Gadelha Marques da Silva</cp:lastModifiedBy>
  <cp:revision>2</cp:revision>
  <cp:lastPrinted>2025-03-25T17:50:00Z</cp:lastPrinted>
  <dcterms:created xsi:type="dcterms:W3CDTF">2025-12-02T18:51:00Z</dcterms:created>
  <dcterms:modified xsi:type="dcterms:W3CDTF">2025-12-02T18:51:00Z</dcterms:modified>
</cp:coreProperties>
</file>