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455A7D52" w:rsidR="008F4DE4" w:rsidRPr="005F760C" w:rsidRDefault="00F34D9A" w:rsidP="00042AAE">
      <w:pPr>
        <w:tabs>
          <w:tab w:val="right" w:pos="878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F760C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772149">
        <w:rPr>
          <w:rFonts w:ascii="Times New Roman" w:hAnsi="Times New Roman" w:cs="Times New Roman"/>
          <w:sz w:val="24"/>
          <w:szCs w:val="24"/>
        </w:rPr>
        <w:t>12</w:t>
      </w:r>
      <w:r w:rsidR="00351A23">
        <w:rPr>
          <w:rFonts w:ascii="Times New Roman" w:hAnsi="Times New Roman" w:cs="Times New Roman"/>
          <w:sz w:val="24"/>
          <w:szCs w:val="24"/>
        </w:rPr>
        <w:t>2</w:t>
      </w:r>
      <w:r w:rsidRPr="005F760C">
        <w:rPr>
          <w:rFonts w:ascii="Times New Roman" w:hAnsi="Times New Roman" w:cs="Times New Roman"/>
          <w:sz w:val="24"/>
          <w:szCs w:val="24"/>
        </w:rPr>
        <w:t>/202</w:t>
      </w:r>
      <w:r w:rsidR="00ED75BA" w:rsidRPr="005F760C">
        <w:rPr>
          <w:rFonts w:ascii="Times New Roman" w:hAnsi="Times New Roman" w:cs="Times New Roman"/>
          <w:sz w:val="24"/>
          <w:szCs w:val="24"/>
        </w:rPr>
        <w:t>5</w:t>
      </w:r>
      <w:r w:rsidRPr="005F760C">
        <w:rPr>
          <w:rFonts w:ascii="Times New Roman" w:hAnsi="Times New Roman" w:cs="Times New Roman"/>
          <w:sz w:val="24"/>
          <w:szCs w:val="24"/>
        </w:rPr>
        <w:tab/>
        <w:t>São Luís,</w:t>
      </w:r>
      <w:r w:rsidR="00772149">
        <w:rPr>
          <w:rFonts w:ascii="Times New Roman" w:hAnsi="Times New Roman" w:cs="Times New Roman"/>
          <w:sz w:val="24"/>
          <w:szCs w:val="24"/>
        </w:rPr>
        <w:t xml:space="preserve"> 1</w:t>
      </w:r>
      <w:r w:rsidR="00351A23">
        <w:rPr>
          <w:rFonts w:ascii="Times New Roman" w:hAnsi="Times New Roman" w:cs="Times New Roman"/>
          <w:sz w:val="24"/>
          <w:szCs w:val="24"/>
        </w:rPr>
        <w:t>5</w:t>
      </w:r>
      <w:r w:rsidR="00772149">
        <w:rPr>
          <w:rFonts w:ascii="Times New Roman" w:hAnsi="Times New Roman" w:cs="Times New Roman"/>
          <w:sz w:val="24"/>
          <w:szCs w:val="24"/>
        </w:rPr>
        <w:t xml:space="preserve"> </w:t>
      </w:r>
      <w:r w:rsidRPr="005F760C">
        <w:rPr>
          <w:rFonts w:ascii="Times New Roman" w:hAnsi="Times New Roman" w:cs="Times New Roman"/>
          <w:sz w:val="24"/>
          <w:szCs w:val="24"/>
        </w:rPr>
        <w:t xml:space="preserve">de </w:t>
      </w:r>
      <w:r w:rsidR="00772149">
        <w:rPr>
          <w:rFonts w:ascii="Times New Roman" w:hAnsi="Times New Roman" w:cs="Times New Roman"/>
          <w:sz w:val="24"/>
          <w:szCs w:val="24"/>
        </w:rPr>
        <w:t>dezembro</w:t>
      </w:r>
      <w:r w:rsidRPr="005F760C">
        <w:rPr>
          <w:rFonts w:ascii="Times New Roman" w:hAnsi="Times New Roman" w:cs="Times New Roman"/>
          <w:sz w:val="24"/>
          <w:szCs w:val="24"/>
        </w:rPr>
        <w:t xml:space="preserve"> de 202</w:t>
      </w:r>
      <w:r w:rsidR="00ED75BA" w:rsidRPr="005F760C">
        <w:rPr>
          <w:rFonts w:ascii="Times New Roman" w:hAnsi="Times New Roman" w:cs="Times New Roman"/>
          <w:sz w:val="24"/>
          <w:szCs w:val="24"/>
        </w:rPr>
        <w:t>5</w:t>
      </w:r>
      <w:r w:rsidRPr="005F760C">
        <w:rPr>
          <w:rFonts w:ascii="Times New Roman" w:hAnsi="Times New Roman" w:cs="Times New Roman"/>
          <w:sz w:val="24"/>
          <w:szCs w:val="24"/>
        </w:rPr>
        <w:t>.</w:t>
      </w:r>
    </w:p>
    <w:p w14:paraId="1B76D83A" w14:textId="3951FCC4" w:rsidR="00AC00F0" w:rsidRPr="005F760C" w:rsidRDefault="00AC00F0" w:rsidP="00042AAE">
      <w:pPr>
        <w:tabs>
          <w:tab w:val="right" w:pos="878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0D9FBA5" w14:textId="77777777" w:rsidR="00042AAE" w:rsidRPr="005F760C" w:rsidRDefault="00042AAE" w:rsidP="00042AAE">
      <w:pPr>
        <w:tabs>
          <w:tab w:val="right" w:pos="8789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8F86FE" w14:textId="77777777" w:rsidR="00042AAE" w:rsidRPr="005F760C" w:rsidRDefault="00042AAE" w:rsidP="00042AAE">
      <w:pPr>
        <w:tabs>
          <w:tab w:val="right" w:pos="8789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5438AB3" w14:textId="42047A70" w:rsidR="00F34D9A" w:rsidRPr="005F760C" w:rsidRDefault="007206BE" w:rsidP="00042AAE">
      <w:pPr>
        <w:tabs>
          <w:tab w:val="right" w:pos="8789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F76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5F76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5F760C" w:rsidRDefault="00F34D9A" w:rsidP="00042AAE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8789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20A5E0B" w14:textId="77777777" w:rsidR="00122E01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22E01">
        <w:rPr>
          <w:rFonts w:ascii="Times New Roman" w:hAnsi="Times New Roman" w:cs="Times New Roman"/>
          <w:sz w:val="24"/>
          <w:szCs w:val="24"/>
        </w:rPr>
        <w:t xml:space="preserve">enho a honra de submeter à deliberação dos Senhores Deputados e das Senhoras Deputadas a presente Medida </w:t>
      </w:r>
      <w:proofErr w:type="gramStart"/>
      <w:r w:rsidRPr="00122E01">
        <w:rPr>
          <w:rFonts w:ascii="Times New Roman" w:hAnsi="Times New Roman" w:cs="Times New Roman"/>
          <w:sz w:val="24"/>
          <w:szCs w:val="24"/>
        </w:rPr>
        <w:t>Provisória que institui o Programa Estadual Transporte Alternativo</w:t>
      </w:r>
      <w:proofErr w:type="gramEnd"/>
      <w:r w:rsidRPr="00122E01">
        <w:rPr>
          <w:rFonts w:ascii="Times New Roman" w:hAnsi="Times New Roman" w:cs="Times New Roman"/>
          <w:sz w:val="24"/>
          <w:szCs w:val="24"/>
        </w:rPr>
        <w:t xml:space="preserve"> para Todos, com vistas a assegurar a modicidade tarifária, a sustentabilidade econômica do sistema continuidade de um serviço público essencial à população maranhense, abrangendo os Municípios de São Luís, Raposa, Paço do Lumiar, São José de Ribamar, Imperatriz, João Lisboa, Davinópolis, </w:t>
      </w:r>
      <w:proofErr w:type="spellStart"/>
      <w:r w:rsidRPr="00122E01">
        <w:rPr>
          <w:rFonts w:ascii="Times New Roman" w:hAnsi="Times New Roman" w:cs="Times New Roman"/>
          <w:sz w:val="24"/>
          <w:szCs w:val="24"/>
        </w:rPr>
        <w:t>Ribeirãozinho</w:t>
      </w:r>
      <w:proofErr w:type="spellEnd"/>
      <w:r w:rsidRPr="00122E01">
        <w:rPr>
          <w:rFonts w:ascii="Times New Roman" w:hAnsi="Times New Roman" w:cs="Times New Roman"/>
          <w:sz w:val="24"/>
          <w:szCs w:val="24"/>
        </w:rPr>
        <w:t xml:space="preserve"> do Maranhão (antes chamado de Governador Edison Lobão) e Senador La Roque. </w:t>
      </w:r>
    </w:p>
    <w:p w14:paraId="6E44417A" w14:textId="77777777" w:rsidR="00122E01" w:rsidRPr="008E3703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24"/>
        </w:rPr>
      </w:pPr>
    </w:p>
    <w:p w14:paraId="288E11D0" w14:textId="77777777" w:rsidR="008E3703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O Transporte Alternativo Intermunicipal de Passageiros do Estado do Maranhão SPTA/MA foi instituído pela Lei Estadual nº 7.736, de 25 de abril de 2002, como serviço público complementar ao transporte regular, a ser prestado </w:t>
      </w:r>
      <w:proofErr w:type="gramStart"/>
      <w:r w:rsidRPr="00122E01">
        <w:rPr>
          <w:rFonts w:ascii="Times New Roman" w:hAnsi="Times New Roman" w:cs="Times New Roman"/>
          <w:sz w:val="24"/>
          <w:szCs w:val="24"/>
        </w:rPr>
        <w:t>sob regime</w:t>
      </w:r>
      <w:proofErr w:type="gramEnd"/>
      <w:r w:rsidRPr="00122E01">
        <w:rPr>
          <w:rFonts w:ascii="Times New Roman" w:hAnsi="Times New Roman" w:cs="Times New Roman"/>
          <w:sz w:val="24"/>
          <w:szCs w:val="24"/>
        </w:rPr>
        <w:t xml:space="preserve"> de permissão. </w:t>
      </w:r>
    </w:p>
    <w:p w14:paraId="6AA8B9D5" w14:textId="77777777" w:rsidR="008E3703" w:rsidRPr="008E3703" w:rsidRDefault="008E3703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24"/>
        </w:rPr>
      </w:pPr>
    </w:p>
    <w:p w14:paraId="65EE0335" w14:textId="77777777" w:rsidR="008E3703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>Tal diploma estabelece a obrigatoriedade de modicidade tarif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22E01">
        <w:rPr>
          <w:rFonts w:ascii="Times New Roman" w:hAnsi="Times New Roman" w:cs="Times New Roman"/>
          <w:sz w:val="24"/>
          <w:szCs w:val="24"/>
        </w:rPr>
        <w:t xml:space="preserve">ria, a concessão de gratuidades legais (idosos, PCD, crianças, policiais, oficiais de justiça, entre outros) e as condições de frota, segurança e regularidade do serviço. Portanto, o SPTA configura-se como serviço público delegado, cuja continuidade e equilíbrio econômico-financeiro dependem da atuação </w:t>
      </w:r>
      <w:proofErr w:type="gramStart"/>
      <w:r w:rsidRPr="00122E01">
        <w:rPr>
          <w:rFonts w:ascii="Times New Roman" w:hAnsi="Times New Roman" w:cs="Times New Roman"/>
          <w:sz w:val="24"/>
          <w:szCs w:val="24"/>
        </w:rPr>
        <w:t>direta Estado</w:t>
      </w:r>
      <w:proofErr w:type="gramEnd"/>
      <w:r w:rsidRPr="00122E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2FDBA" w14:textId="77777777" w:rsidR="008E3703" w:rsidRPr="008E3703" w:rsidRDefault="008E3703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24"/>
        </w:rPr>
      </w:pPr>
    </w:p>
    <w:p w14:paraId="4F7C5A74" w14:textId="77777777" w:rsidR="008E3703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 Em 2023, o Estado do Maranhão editou a Medida Provisória nº 411/2023, posteriormente convertida na Lei Estadual nº 11.977/2023, que criou o Programa Transporte Para Todos (TPT), instituindo subsídio tarifário ao Serviço Público de Transporte Coletivo Semiurbano - SRTP. </w:t>
      </w:r>
    </w:p>
    <w:p w14:paraId="4D3E5C4A" w14:textId="77777777" w:rsidR="008E3703" w:rsidRPr="008E3703" w:rsidRDefault="008E3703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24"/>
        </w:rPr>
      </w:pPr>
    </w:p>
    <w:p w14:paraId="6C675B39" w14:textId="77777777" w:rsidR="008E3703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O precedente demonstra a viabilidade jurídica da edição de Medida Provisória para instituir programas de subsídio tarifário ao permitir intervenção imediata diante de desequilíbrio tarifário e a coerência institucional, já que o Estado reconheceu a necessidade de compensar gratuidades e preservar a modicidade tarifária em modal integrante do Serviço Público de Transporte Coletivo Semiurbano - SRTP. Assim como este, o sistema de transporte alternativo está sujeito a todas as gratuidades previstas em lei, o que onera significativamente a receita dos permissionários. Contudo, não recebe qualquer subsídio compensatório, mantendo tarifa equivalente à do modal regular. </w:t>
      </w:r>
    </w:p>
    <w:p w14:paraId="6FF7A976" w14:textId="77777777" w:rsidR="008E3703" w:rsidRPr="008E3703" w:rsidRDefault="008E3703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24"/>
        </w:rPr>
      </w:pPr>
    </w:p>
    <w:p w14:paraId="01EC5ED3" w14:textId="54237977" w:rsidR="00122E01" w:rsidRPr="00122E01" w:rsidRDefault="00122E01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>A diferença entre o custo por passageiro e a tarifa pública praticada gera déficit crescente e ameaça a continuidade do serviço. O resultado prático é um risco de colapso iminente, com possibilidade de paralisação de linhas e prejuízo direto para comunidades que dependem exclusivamente do transporte alternativo intermunicipal.</w:t>
      </w:r>
    </w:p>
    <w:p w14:paraId="4A70C2EC" w14:textId="77777777" w:rsidR="00DD4DEF" w:rsidRDefault="00DD4DEF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B2D0EE7" w14:textId="77777777" w:rsidR="008E3703" w:rsidRPr="00122E01" w:rsidRDefault="008E3703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387AA2F" w14:textId="73A98C1A" w:rsidR="000F2034" w:rsidRPr="00122E01" w:rsidRDefault="000F2034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Sua Excelência a Senhora</w:t>
      </w:r>
    </w:p>
    <w:p w14:paraId="1698BA79" w14:textId="77777777" w:rsidR="000F2034" w:rsidRPr="00122E01" w:rsidRDefault="000F2034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Deputada Estadual IRACEMA VALE</w:t>
      </w:r>
    </w:p>
    <w:p w14:paraId="7C366EEC" w14:textId="77777777" w:rsidR="000F2034" w:rsidRPr="00122E01" w:rsidRDefault="000F2034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Presidente da Assembleia Legislativa do Estado do Maranhão</w:t>
      </w:r>
    </w:p>
    <w:p w14:paraId="4F4A5210" w14:textId="77777777" w:rsidR="000F2034" w:rsidRPr="00122E01" w:rsidRDefault="000F2034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Palácio Manuel Beckman</w:t>
      </w:r>
    </w:p>
    <w:p w14:paraId="713B133D" w14:textId="77777777" w:rsidR="000F2034" w:rsidRPr="00122E01" w:rsidRDefault="000F2034" w:rsidP="00042A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85"/>
          <w:tab w:val="right" w:pos="8789"/>
        </w:tabs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Local</w:t>
      </w:r>
    </w:p>
    <w:p w14:paraId="309C91C1" w14:textId="77777777" w:rsidR="008E3703" w:rsidRDefault="008734C5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br w:type="page"/>
      </w:r>
      <w:bookmarkStart w:id="0" w:name="_Hlk155348421"/>
      <w:r w:rsidR="008E370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22E01" w:rsidRPr="00122E01">
        <w:rPr>
          <w:rFonts w:ascii="Times New Roman" w:hAnsi="Times New Roman" w:cs="Times New Roman"/>
          <w:sz w:val="24"/>
          <w:szCs w:val="24"/>
        </w:rPr>
        <w:t xml:space="preserve">ortanto, evidenciada a relevância da presente medida provisória, pois o transporte alternativo intermunicipal é fundamental para assegurar o direito de ir e vir, especialmente em municípios não atendidos pelo serviço regular, garantindo acesso à saúde, educação, trabalho e demais serviços públicos. </w:t>
      </w:r>
    </w:p>
    <w:p w14:paraId="1C6EB9A3" w14:textId="77777777" w:rsidR="008E3703" w:rsidRDefault="008E3703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D457B7" w14:textId="77777777" w:rsidR="008E3703" w:rsidRDefault="00122E01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Quanto à urgência, verifica-se que a defasagem econômica, somada à obrigatoriedade de gratuidades sem contrapartida financeira, ameaça </w:t>
      </w:r>
      <w:proofErr w:type="gramStart"/>
      <w:r w:rsidRPr="00122E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22E01">
        <w:rPr>
          <w:rFonts w:ascii="Times New Roman" w:hAnsi="Times New Roman" w:cs="Times New Roman"/>
          <w:sz w:val="24"/>
          <w:szCs w:val="24"/>
        </w:rPr>
        <w:t xml:space="preserve"> manutenção do serviço, configurando situação que exige resposta imediata do Estado. </w:t>
      </w:r>
    </w:p>
    <w:p w14:paraId="1504E915" w14:textId="77777777" w:rsidR="008E3703" w:rsidRDefault="008E3703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6E93AE" w14:textId="77777777" w:rsidR="008E3703" w:rsidRDefault="00122E01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>Caberá à Agência Estadual de Mobilidade Urbana e Serviços Públicos – MОВ а regulamentação e operacionalização do Programa, incluindo definição da metodologia de cálculo do subsídio (por passageiro/km, compensação de gratuidades), utilização de sistema de bilhetagem e cadastro como mecanismos de controle e transparência; fixação de critérios de repasse</w:t>
      </w:r>
      <w:proofErr w:type="gramStart"/>
      <w:r w:rsidRPr="00122E01">
        <w:rPr>
          <w:rFonts w:ascii="Times New Roman" w:hAnsi="Times New Roman" w:cs="Times New Roman"/>
          <w:sz w:val="24"/>
          <w:szCs w:val="24"/>
        </w:rPr>
        <w:t>, glosa</w:t>
      </w:r>
      <w:proofErr w:type="gramEnd"/>
      <w:r w:rsidRPr="00122E01">
        <w:rPr>
          <w:rFonts w:ascii="Times New Roman" w:hAnsi="Times New Roman" w:cs="Times New Roman"/>
          <w:sz w:val="24"/>
          <w:szCs w:val="24"/>
        </w:rPr>
        <w:t xml:space="preserve"> e auditoria, bem como manutenção de relatórios periódicos de prestação de contas e avaliação de resultados. </w:t>
      </w:r>
    </w:p>
    <w:p w14:paraId="240B9FBC" w14:textId="77777777" w:rsidR="008E3703" w:rsidRDefault="008E3703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406D8A" w14:textId="6394D52E" w:rsidR="00FA11A5" w:rsidRDefault="00122E01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Resta, portanto, devidamente demonstrado o preenchimento dos requisitos previstos no artigo 42, § 1°, da Constituição Estadual, aptos a legitimar e respaldar juridicamente a edição da Medida Provisória ora proposta. </w:t>
      </w:r>
    </w:p>
    <w:p w14:paraId="0D6129FF" w14:textId="77777777" w:rsidR="00FA11A5" w:rsidRDefault="00FA11A5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79FE13" w14:textId="5E7E14C9" w:rsidR="00122E01" w:rsidRDefault="00122E01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 Com estes argumentos, que considero suficientes para justificar a importância da proposta legislativa, minha expectativa é de que o digno Parlamento Maranhense lhe dê boa acolhida</w:t>
      </w:r>
      <w:r w:rsidR="00FA11A5">
        <w:rPr>
          <w:rFonts w:ascii="Times New Roman" w:hAnsi="Times New Roman" w:cs="Times New Roman"/>
          <w:sz w:val="24"/>
          <w:szCs w:val="24"/>
        </w:rPr>
        <w:t>.</w:t>
      </w:r>
    </w:p>
    <w:p w14:paraId="5FC332BB" w14:textId="77777777" w:rsidR="00FA11A5" w:rsidRPr="00122E01" w:rsidRDefault="00FA11A5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131C946" w14:textId="77777777" w:rsidR="00122E01" w:rsidRDefault="00122E01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Atenciosamente,</w:t>
      </w:r>
    </w:p>
    <w:p w14:paraId="25F04F98" w14:textId="77777777" w:rsidR="00FA11A5" w:rsidRPr="00122E01" w:rsidRDefault="00FA11A5" w:rsidP="008E37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E0378BE" w14:textId="77777777" w:rsidR="00122E01" w:rsidRPr="00122E01" w:rsidRDefault="00122E01" w:rsidP="00122E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763BE397" w14:textId="77777777" w:rsidR="00122E01" w:rsidRPr="00122E01" w:rsidRDefault="00122E01" w:rsidP="00122E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CARLOS BRANDÃO</w:t>
      </w:r>
    </w:p>
    <w:p w14:paraId="72971E80" w14:textId="77777777" w:rsidR="00122E01" w:rsidRPr="00122E01" w:rsidRDefault="00122E01" w:rsidP="00122E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122E0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Governador do Estado do Maranhão</w:t>
      </w:r>
    </w:p>
    <w:bookmarkEnd w:id="0"/>
    <w:p w14:paraId="351F4EFE" w14:textId="77777777" w:rsidR="00122E01" w:rsidRPr="00122E01" w:rsidRDefault="00122E01" w:rsidP="00460EE7">
      <w:pPr>
        <w:pStyle w:val="NormalWeb"/>
        <w:shd w:val="clear" w:color="auto" w:fill="FFFFFF"/>
        <w:tabs>
          <w:tab w:val="right" w:pos="8789"/>
        </w:tabs>
        <w:spacing w:before="120" w:beforeAutospacing="0" w:after="120" w:afterAutospacing="0"/>
        <w:ind w:firstLine="1418"/>
        <w:jc w:val="both"/>
        <w:rPr>
          <w:b/>
          <w:bCs/>
        </w:rPr>
      </w:pPr>
    </w:p>
    <w:p w14:paraId="0D2648A8" w14:textId="77777777" w:rsidR="00122E01" w:rsidRPr="00122E01" w:rsidRDefault="00122E01" w:rsidP="00460EE7">
      <w:pPr>
        <w:pStyle w:val="NormalWeb"/>
        <w:shd w:val="clear" w:color="auto" w:fill="FFFFFF"/>
        <w:tabs>
          <w:tab w:val="right" w:pos="8789"/>
        </w:tabs>
        <w:spacing w:before="120" w:beforeAutospacing="0" w:after="120" w:afterAutospacing="0"/>
        <w:ind w:firstLine="1418"/>
        <w:jc w:val="both"/>
        <w:rPr>
          <w:b/>
          <w:bCs/>
        </w:rPr>
      </w:pPr>
    </w:p>
    <w:p w14:paraId="10BE1B78" w14:textId="77777777" w:rsidR="00122E01" w:rsidRPr="00122E01" w:rsidRDefault="00122E01" w:rsidP="00460EE7">
      <w:pPr>
        <w:pStyle w:val="NormalWeb"/>
        <w:shd w:val="clear" w:color="auto" w:fill="FFFFFF"/>
        <w:tabs>
          <w:tab w:val="right" w:pos="8789"/>
        </w:tabs>
        <w:spacing w:before="120" w:beforeAutospacing="0" w:after="120" w:afterAutospacing="0"/>
        <w:ind w:firstLine="1418"/>
        <w:jc w:val="both"/>
        <w:rPr>
          <w:b/>
          <w:bCs/>
        </w:rPr>
      </w:pPr>
    </w:p>
    <w:p w14:paraId="25E5DB49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A3970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1A6730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F56CB0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576404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A4E39E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BCE909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44C06E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9724B6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683169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3C5413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7228F5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9A007E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A55EAB" w14:textId="77777777" w:rsidR="00122E01" w:rsidRPr="00122E01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2A3544" w14:textId="77777777" w:rsidR="00FA11A5" w:rsidRPr="00BA170C" w:rsidRDefault="00122E01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lastRenderedPageBreak/>
        <w:t>MEDIDA PROVISÓRIA N° 529 DE 15 DE DEZEMBRO DE 2025.</w:t>
      </w:r>
    </w:p>
    <w:p w14:paraId="75449E96" w14:textId="77777777" w:rsidR="00FA11A5" w:rsidRDefault="00FA11A5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84D48E" w14:textId="17FB6472" w:rsidR="00FA11A5" w:rsidRDefault="00122E01" w:rsidP="00FA11A5">
      <w:pPr>
        <w:spacing w:after="0" w:line="240" w:lineRule="auto"/>
        <w:ind w:left="4536" w:right="-1"/>
        <w:jc w:val="both"/>
        <w:rPr>
          <w:rFonts w:ascii="Times New Roman" w:hAnsi="Times New Roman" w:cs="Times New Roman"/>
          <w:sz w:val="24"/>
          <w:szCs w:val="24"/>
        </w:rPr>
      </w:pPr>
      <w:r w:rsidRPr="00122E01">
        <w:rPr>
          <w:rFonts w:ascii="Times New Roman" w:hAnsi="Times New Roman" w:cs="Times New Roman"/>
          <w:sz w:val="24"/>
          <w:szCs w:val="24"/>
        </w:rPr>
        <w:t xml:space="preserve">Dispõe sobre a criação do Programa Estadual Transporte Alternativo para Todos, destinado ao Serviço Público de Transporte Alternativo Intermunicipal de Passageiros do Estado do Maranhão - SPTA/МА abrangendo os Municípios de São Luís, Raposa, Paço do Lumiar, São José de Ribamar, Imperatriz, João Lisboa, Davinópolis, </w:t>
      </w:r>
      <w:proofErr w:type="spellStart"/>
      <w:r w:rsidRPr="00122E01">
        <w:rPr>
          <w:rFonts w:ascii="Times New Roman" w:hAnsi="Times New Roman" w:cs="Times New Roman"/>
          <w:sz w:val="24"/>
          <w:szCs w:val="24"/>
        </w:rPr>
        <w:t>Ribeirãozinho</w:t>
      </w:r>
      <w:proofErr w:type="spellEnd"/>
      <w:r w:rsidRPr="00122E01">
        <w:rPr>
          <w:rFonts w:ascii="Times New Roman" w:hAnsi="Times New Roman" w:cs="Times New Roman"/>
          <w:sz w:val="24"/>
          <w:szCs w:val="24"/>
        </w:rPr>
        <w:t xml:space="preserve"> do Maranhão (antes chamado de Governador Edison Lobão) e Senador La Roque, e dá outras providências. </w:t>
      </w:r>
    </w:p>
    <w:p w14:paraId="324E4037" w14:textId="77777777" w:rsidR="00FA11A5" w:rsidRDefault="00FA11A5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02581E" w14:textId="77777777" w:rsidR="00FA11A5" w:rsidRDefault="00FA11A5" w:rsidP="00042AA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889746" w14:textId="77777777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Pr="00BA170C">
        <w:rPr>
          <w:rFonts w:ascii="Times New Roman" w:hAnsi="Times New Roman" w:cs="Times New Roman"/>
          <w:sz w:val="24"/>
          <w:szCs w:val="24"/>
        </w:rPr>
        <w:t xml:space="preserve">, no uso da atribuição que lhe confere o § 1° do art. 42 da Constituição Estadual, adota a seguinte Medida Provisória, com força de lei: </w:t>
      </w:r>
    </w:p>
    <w:p w14:paraId="74D98262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F936EF" w14:textId="77777777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1°</w:t>
      </w:r>
      <w:r w:rsidRPr="00BA170C">
        <w:rPr>
          <w:rFonts w:ascii="Times New Roman" w:hAnsi="Times New Roman" w:cs="Times New Roman"/>
          <w:sz w:val="24"/>
          <w:szCs w:val="24"/>
        </w:rPr>
        <w:t xml:space="preserve"> Fica criado o Programa Estadual Transporte Alternativo para Todos, de caráter público, destinado a garantir a modicidade tarifária, ampliação da oferta de rotas complementares e a assegurara sustentabilidade econômico-financeira do Serviço Público de Transporte Alternativo Intermunicipal de Passageiros – SPTA/MA abrangendo os Municípios de São Luís, Raposa, Paço do Lumiar, São José de Ribamar, Imperatriz, João Lisboa, Davinópolis, </w:t>
      </w:r>
      <w:proofErr w:type="spellStart"/>
      <w:r w:rsidRPr="00BA170C">
        <w:rPr>
          <w:rFonts w:ascii="Times New Roman" w:hAnsi="Times New Roman" w:cs="Times New Roman"/>
          <w:sz w:val="24"/>
          <w:szCs w:val="24"/>
        </w:rPr>
        <w:t>Ribeirãozinho</w:t>
      </w:r>
      <w:proofErr w:type="spellEnd"/>
      <w:r w:rsidRPr="00BA170C">
        <w:rPr>
          <w:rFonts w:ascii="Times New Roman" w:hAnsi="Times New Roman" w:cs="Times New Roman"/>
          <w:sz w:val="24"/>
          <w:szCs w:val="24"/>
        </w:rPr>
        <w:t xml:space="preserve"> do Maranhão (antes chamado de Governador Edison Lobão) e Senador La Roque. </w:t>
      </w:r>
    </w:p>
    <w:p w14:paraId="00FE0EE8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6BE947" w14:textId="28BD4B4A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Parágrafo único. Por Serviço Público de Transporte Alternativo Intermunicipal de Passageiros - SPTA/MA entende-se aquele previsto na Lei n° 7.736, de 25 de abril de 2002. </w:t>
      </w:r>
    </w:p>
    <w:p w14:paraId="17F15062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A58B35" w14:textId="77777777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2º</w:t>
      </w:r>
      <w:r w:rsidRPr="00BA170C">
        <w:rPr>
          <w:rFonts w:ascii="Times New Roman" w:hAnsi="Times New Roman" w:cs="Times New Roman"/>
          <w:sz w:val="24"/>
          <w:szCs w:val="24"/>
        </w:rPr>
        <w:t xml:space="preserve"> O subsídio previsto nesta Medida Provisória será calculado pela Agência Estadual de Mobilidade Urbana e Serviços Públicos - MOB, observando:</w:t>
      </w:r>
    </w:p>
    <w:p w14:paraId="492EDC5F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8FC49" w14:textId="52316E05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 - o número de usuários transportados, conforme registros de bilhetagem ou cadastro </w:t>
      </w:r>
      <w:r w:rsidR="00FA11A5" w:rsidRPr="00BA170C">
        <w:rPr>
          <w:rFonts w:ascii="Times New Roman" w:hAnsi="Times New Roman" w:cs="Times New Roman"/>
          <w:sz w:val="24"/>
          <w:szCs w:val="24"/>
        </w:rPr>
        <w:t>eletrônico</w:t>
      </w:r>
      <w:r w:rsidRPr="00BA170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425666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5684E7" w14:textId="70271FD6" w:rsidR="00FA11A5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II- as gratuidades legalmente asseguradas aos usuários, nos termos da Lei n° 7.736, de 25 de abril de 2002 e demais legislações aplicáveis. </w:t>
      </w:r>
    </w:p>
    <w:p w14:paraId="1CB89489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2D8D74" w14:textId="49A65FD4" w:rsidR="00122E01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§ 1° Os valores efetivamente re</w:t>
      </w:r>
      <w:r w:rsidR="00FA11A5" w:rsidRPr="00BA170C">
        <w:rPr>
          <w:rFonts w:ascii="Times New Roman" w:hAnsi="Times New Roman" w:cs="Times New Roman"/>
          <w:sz w:val="24"/>
          <w:szCs w:val="24"/>
        </w:rPr>
        <w:t>passados integrarão o cálculo da modicidade tarifária.</w:t>
      </w:r>
    </w:p>
    <w:p w14:paraId="3DDCF128" w14:textId="77777777" w:rsidR="00122E01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8375C2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§</w:t>
      </w:r>
      <w:r w:rsidR="00122E01" w:rsidRPr="00BA170C">
        <w:rPr>
          <w:rFonts w:ascii="Times New Roman" w:hAnsi="Times New Roman" w:cs="Times New Roman"/>
          <w:sz w:val="24"/>
          <w:szCs w:val="24"/>
        </w:rPr>
        <w:t xml:space="preserve">2° O modelo de cálculo será definido em regulamento específico expedido pela MOB. </w:t>
      </w:r>
    </w:p>
    <w:p w14:paraId="68DA5D4D" w14:textId="77777777" w:rsidR="00FA11A5" w:rsidRPr="00BA170C" w:rsidRDefault="00FA11A5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DE404B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§ 3° Durante o período de transição para instalação do registro de bilhetagem ou eletrônico, o subsídio de que trata essa Medida Provisória poderá observar a </w:t>
      </w:r>
      <w:r w:rsidRPr="00BA170C">
        <w:rPr>
          <w:rFonts w:ascii="Times New Roman" w:hAnsi="Times New Roman" w:cs="Times New Roman"/>
          <w:sz w:val="24"/>
          <w:szCs w:val="24"/>
        </w:rPr>
        <w:lastRenderedPageBreak/>
        <w:t xml:space="preserve">quilometragem percorrida na forma de regulamento a ser editado pela Agência Estadual de Mobilidade Urbana e Serviços Públicos - MOB. </w:t>
      </w:r>
    </w:p>
    <w:p w14:paraId="6A684AC4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4742A6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3º</w:t>
      </w:r>
      <w:r w:rsidRPr="00BA170C">
        <w:rPr>
          <w:rFonts w:ascii="Times New Roman" w:hAnsi="Times New Roman" w:cs="Times New Roman"/>
          <w:sz w:val="24"/>
          <w:szCs w:val="24"/>
        </w:rPr>
        <w:t xml:space="preserve"> Para fins do cálculo do subsídio</w:t>
      </w:r>
      <w:proofErr w:type="gramStart"/>
      <w:r w:rsidRPr="00BA170C">
        <w:rPr>
          <w:rFonts w:ascii="Times New Roman" w:hAnsi="Times New Roman" w:cs="Times New Roman"/>
          <w:sz w:val="24"/>
          <w:szCs w:val="24"/>
        </w:rPr>
        <w:t>, serão</w:t>
      </w:r>
      <w:proofErr w:type="gramEnd"/>
      <w:r w:rsidRPr="00BA170C">
        <w:rPr>
          <w:rFonts w:ascii="Times New Roman" w:hAnsi="Times New Roman" w:cs="Times New Roman"/>
          <w:sz w:val="24"/>
          <w:szCs w:val="24"/>
        </w:rPr>
        <w:t xml:space="preserve"> consideradas as seguintes categorias de usuários: </w:t>
      </w:r>
    </w:p>
    <w:p w14:paraId="7CFF53C4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3D8AF9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I</w:t>
      </w:r>
      <w:r w:rsidR="00122E01" w:rsidRPr="00BA170C">
        <w:rPr>
          <w:rFonts w:ascii="Times New Roman" w:hAnsi="Times New Roman" w:cs="Times New Roman"/>
          <w:sz w:val="24"/>
          <w:szCs w:val="24"/>
        </w:rPr>
        <w:t xml:space="preserve"> - passageiros pagantes sem desconto;</w:t>
      </w:r>
    </w:p>
    <w:p w14:paraId="42BD17DC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4937FF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II - passageiros com gratuidade prevista em Lei; </w:t>
      </w:r>
    </w:p>
    <w:p w14:paraId="6A13B494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0371E7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III - passageiros beneficiados pela meia-passagem estudantil; </w:t>
      </w:r>
    </w:p>
    <w:p w14:paraId="36B53764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1ABEA8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IV - demais categorias previstas em atos normativos estaduais ou federais. </w:t>
      </w:r>
    </w:p>
    <w:p w14:paraId="60745BA4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EC875B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4°</w:t>
      </w:r>
      <w:r w:rsidRPr="00BA170C">
        <w:rPr>
          <w:rFonts w:ascii="Times New Roman" w:hAnsi="Times New Roman" w:cs="Times New Roman"/>
          <w:sz w:val="24"/>
          <w:szCs w:val="24"/>
        </w:rPr>
        <w:t xml:space="preserve"> O subsídio instituído pelo Programa será repassado mensalmente pela MOB aos permissionários, cooperativas ou entidades representativas regularmente autorizadas a operar no SPTA/MA, conforme regulamentação. </w:t>
      </w:r>
    </w:p>
    <w:p w14:paraId="305A9FEC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B5FF4C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Parágrafo único. O repasse será condicionado à comprovação da prestação do serviço, observada a regularidade documental, fiscal e regulatória exigida pela MОВ. </w:t>
      </w:r>
    </w:p>
    <w:p w14:paraId="0BB5E068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EB53F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5°</w:t>
      </w:r>
      <w:r w:rsidRPr="00BA170C">
        <w:rPr>
          <w:rFonts w:ascii="Times New Roman" w:hAnsi="Times New Roman" w:cs="Times New Roman"/>
          <w:sz w:val="24"/>
          <w:szCs w:val="24"/>
        </w:rPr>
        <w:t xml:space="preserve"> Compete à MОВ: </w:t>
      </w:r>
    </w:p>
    <w:p w14:paraId="50ED5A33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AA3A55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I - regulamentar a aplicação e execução desta Medida Provisória; </w:t>
      </w:r>
    </w:p>
    <w:p w14:paraId="53E0F023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694867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II - editar normas complementares que assegurem transparência, controle e fiscalização do Programa;</w:t>
      </w:r>
    </w:p>
    <w:p w14:paraId="5D748695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5BF5F7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III - definir a metodologia de cálculo e repasse do subsídio, inclusive critérios de glosa, auditoria e prestação de contas;</w:t>
      </w:r>
    </w:p>
    <w:p w14:paraId="08D3E2A8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AAFDCE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IV - manter cadastro atualizado de veículos, operadores e linhas autorizadas; </w:t>
      </w:r>
    </w:p>
    <w:p w14:paraId="171D6A23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7D790F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V - implantar sistema de bilhetagem ou mecanismos equivalentes de controle. </w:t>
      </w:r>
    </w:p>
    <w:p w14:paraId="4A8CD73D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1C6465" w14:textId="0E9A2512" w:rsidR="00122E01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6°</w:t>
      </w:r>
      <w:r w:rsidRPr="00BA170C">
        <w:rPr>
          <w:rFonts w:ascii="Times New Roman" w:hAnsi="Times New Roman" w:cs="Times New Roman"/>
          <w:sz w:val="24"/>
          <w:szCs w:val="24"/>
        </w:rPr>
        <w:t xml:space="preserve"> As despesas decorrentes da execução desta Medida Provisória correrão à conta de dotação orçamentária própria, consignada na Lei Orçamentária </w:t>
      </w:r>
      <w:proofErr w:type="gramStart"/>
      <w:r w:rsidRPr="00BA170C">
        <w:rPr>
          <w:rFonts w:ascii="Times New Roman" w:hAnsi="Times New Roman" w:cs="Times New Roman"/>
          <w:sz w:val="24"/>
          <w:szCs w:val="24"/>
        </w:rPr>
        <w:t>Anual -LOA</w:t>
      </w:r>
      <w:proofErr w:type="gramEnd"/>
      <w:r w:rsidRPr="00BA170C">
        <w:rPr>
          <w:rFonts w:ascii="Times New Roman" w:hAnsi="Times New Roman" w:cs="Times New Roman"/>
          <w:sz w:val="24"/>
          <w:szCs w:val="24"/>
        </w:rPr>
        <w:t>, sendo o Poder Executivo autorizado, por meio da Secretaria de Estado do Planejamento e Orçamento - SEPLAN, a promover remanejamento, anulação, transposição ou transferência de recursos entre órgãos e entidades, para assegurar a efetividade do Programa.</w:t>
      </w:r>
    </w:p>
    <w:p w14:paraId="182A25BD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197F49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</w:t>
      </w:r>
      <w:r w:rsidR="00122E01" w:rsidRPr="00BA170C">
        <w:rPr>
          <w:rFonts w:ascii="Times New Roman" w:hAnsi="Times New Roman" w:cs="Times New Roman"/>
          <w:b/>
          <w:sz w:val="24"/>
          <w:szCs w:val="24"/>
        </w:rPr>
        <w:t>rt. 7°</w:t>
      </w:r>
      <w:r w:rsidR="00122E01" w:rsidRPr="00BA170C">
        <w:rPr>
          <w:rFonts w:ascii="Times New Roman" w:hAnsi="Times New Roman" w:cs="Times New Roman"/>
          <w:sz w:val="24"/>
          <w:szCs w:val="24"/>
        </w:rPr>
        <w:t xml:space="preserve"> A execução deste Programa fica condicionada à análise anual de viabilidade, priorização e impacto, admitida a </w:t>
      </w:r>
      <w:proofErr w:type="gramStart"/>
      <w:r w:rsidR="00122E01" w:rsidRPr="00BA170C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122E01" w:rsidRPr="00BA170C">
        <w:rPr>
          <w:rFonts w:ascii="Times New Roman" w:hAnsi="Times New Roman" w:cs="Times New Roman"/>
          <w:sz w:val="24"/>
          <w:szCs w:val="24"/>
        </w:rPr>
        <w:t xml:space="preserve"> gradual, conforme a capacidade fiscal do Estado, os resultados aferidos e em estrita observância à Lei de Responsabilidade Fiscal. </w:t>
      </w:r>
    </w:p>
    <w:p w14:paraId="5190BC6D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9882D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8°</w:t>
      </w:r>
      <w:r w:rsidRPr="00BA170C">
        <w:rPr>
          <w:rFonts w:ascii="Times New Roman" w:hAnsi="Times New Roman" w:cs="Times New Roman"/>
          <w:sz w:val="24"/>
          <w:szCs w:val="24"/>
        </w:rPr>
        <w:t xml:space="preserve"> O Estado do Maranhão, por meio da Secretaria de Estado do Planejamento e Orçamento - SEPLAN e da Secretaria de Estado da Fazenda - SEFAZ, </w:t>
      </w:r>
      <w:r w:rsidRPr="00BA170C">
        <w:rPr>
          <w:rFonts w:ascii="Times New Roman" w:hAnsi="Times New Roman" w:cs="Times New Roman"/>
          <w:sz w:val="24"/>
          <w:szCs w:val="24"/>
        </w:rPr>
        <w:lastRenderedPageBreak/>
        <w:t xml:space="preserve">adotará as medidas necessárias para garantir a compatibilidade desta despesa com o Plano Plurianual - PPA, a Lei de Diretrizes Orçamentárias - LDO e a Lei Orçamentária Anual - LOA, em observância à Lei Complementar Federal n° 101/2000 – Lei de Responsabilidade Fiscal. </w:t>
      </w:r>
    </w:p>
    <w:p w14:paraId="19CA793A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996756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9º</w:t>
      </w:r>
      <w:r w:rsidRPr="00BA170C">
        <w:rPr>
          <w:rFonts w:ascii="Times New Roman" w:hAnsi="Times New Roman" w:cs="Times New Roman"/>
          <w:sz w:val="24"/>
          <w:szCs w:val="24"/>
        </w:rPr>
        <w:t xml:space="preserve"> O Poder Executivo regulamentará o disposto nesta Medida Provisória no prazo máximo de 90 (noventa) dias, disciplinando especialmente: </w:t>
      </w:r>
    </w:p>
    <w:p w14:paraId="526853AD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5F00A6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I - a metodologia de cálculo do subsídio; </w:t>
      </w:r>
    </w:p>
    <w:p w14:paraId="76BEC265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34A357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II - os critérios de repasse e glosa;</w:t>
      </w:r>
    </w:p>
    <w:p w14:paraId="317E4025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EAB255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II</w:t>
      </w:r>
      <w:r w:rsidR="00F7738E" w:rsidRPr="00BA170C">
        <w:rPr>
          <w:rFonts w:ascii="Times New Roman" w:hAnsi="Times New Roman" w:cs="Times New Roman"/>
          <w:sz w:val="24"/>
          <w:szCs w:val="24"/>
        </w:rPr>
        <w:t>I</w:t>
      </w:r>
      <w:r w:rsidRPr="00BA170C">
        <w:rPr>
          <w:rFonts w:ascii="Times New Roman" w:hAnsi="Times New Roman" w:cs="Times New Roman"/>
          <w:sz w:val="24"/>
          <w:szCs w:val="24"/>
        </w:rPr>
        <w:t xml:space="preserve"> - os mecanismos de transparência e auditoria;</w:t>
      </w:r>
    </w:p>
    <w:p w14:paraId="27876E9B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0DCF60" w14:textId="77777777" w:rsidR="00F7738E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 xml:space="preserve"> IV - a integração com os demais modais do Sistema de Transporte Rodoviário Intermunicipal de Passageiros - STRP. </w:t>
      </w:r>
    </w:p>
    <w:p w14:paraId="472E9CA5" w14:textId="77777777" w:rsidR="00F7738E" w:rsidRPr="00BA170C" w:rsidRDefault="00F7738E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046BB0" w14:textId="3AD98E23" w:rsidR="00122E01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b/>
          <w:sz w:val="24"/>
          <w:szCs w:val="24"/>
        </w:rPr>
        <w:t>Art. 10.</w:t>
      </w:r>
      <w:r w:rsidRPr="00BA170C">
        <w:rPr>
          <w:rFonts w:ascii="Times New Roman" w:hAnsi="Times New Roman" w:cs="Times New Roman"/>
          <w:sz w:val="24"/>
          <w:szCs w:val="24"/>
        </w:rPr>
        <w:t xml:space="preserve"> Esta Medida Provisória entra em vigor na data de sua publicação.</w:t>
      </w:r>
    </w:p>
    <w:p w14:paraId="5EEF5E17" w14:textId="77777777" w:rsidR="00122E01" w:rsidRPr="00BA170C" w:rsidRDefault="00122E01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60250B" w14:textId="2540B3EA" w:rsidR="008372AA" w:rsidRPr="00BA170C" w:rsidRDefault="008372AA" w:rsidP="00BA17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70C">
        <w:rPr>
          <w:rFonts w:ascii="Times New Roman" w:hAnsi="Times New Roman" w:cs="Times New Roman"/>
          <w:sz w:val="24"/>
          <w:szCs w:val="24"/>
        </w:rPr>
        <w:t>PALÁC</w:t>
      </w:r>
      <w:bookmarkStart w:id="1" w:name="_GoBack"/>
      <w:bookmarkEnd w:id="1"/>
      <w:r w:rsidRPr="00BA170C">
        <w:rPr>
          <w:rFonts w:ascii="Times New Roman" w:hAnsi="Times New Roman" w:cs="Times New Roman"/>
          <w:sz w:val="24"/>
          <w:szCs w:val="24"/>
        </w:rPr>
        <w:t>IO DO GOVERNO DO ESTADO DO MARANHÃO, EM SÃO LUÍS,</w:t>
      </w:r>
      <w:r w:rsidR="00F7738E" w:rsidRPr="00BA170C">
        <w:rPr>
          <w:rFonts w:ascii="Times New Roman" w:hAnsi="Times New Roman" w:cs="Times New Roman"/>
          <w:sz w:val="24"/>
          <w:szCs w:val="24"/>
        </w:rPr>
        <w:t xml:space="preserve"> 15</w:t>
      </w:r>
      <w:r w:rsidR="00772149" w:rsidRPr="00BA170C">
        <w:rPr>
          <w:rFonts w:ascii="Times New Roman" w:hAnsi="Times New Roman" w:cs="Times New Roman"/>
          <w:sz w:val="24"/>
          <w:szCs w:val="24"/>
        </w:rPr>
        <w:t xml:space="preserve"> </w:t>
      </w:r>
      <w:r w:rsidRPr="00BA170C">
        <w:rPr>
          <w:rFonts w:ascii="Times New Roman" w:hAnsi="Times New Roman" w:cs="Times New Roman"/>
          <w:sz w:val="24"/>
          <w:szCs w:val="24"/>
        </w:rPr>
        <w:t>DE</w:t>
      </w:r>
      <w:r w:rsidRPr="00BA170C">
        <w:rPr>
          <w:rFonts w:ascii="Times New Roman" w:hAnsi="Times New Roman" w:cs="Times New Roman"/>
          <w:sz w:val="24"/>
          <w:szCs w:val="24"/>
        </w:rPr>
        <w:tab/>
      </w:r>
      <w:r w:rsidR="00772149" w:rsidRPr="00BA170C">
        <w:rPr>
          <w:rFonts w:ascii="Times New Roman" w:hAnsi="Times New Roman" w:cs="Times New Roman"/>
          <w:sz w:val="24"/>
          <w:szCs w:val="24"/>
        </w:rPr>
        <w:t>DEZEMBRO</w:t>
      </w:r>
      <w:r w:rsidRPr="00BA170C">
        <w:rPr>
          <w:rFonts w:ascii="Times New Roman" w:hAnsi="Times New Roman" w:cs="Times New Roman"/>
          <w:sz w:val="24"/>
          <w:szCs w:val="24"/>
        </w:rPr>
        <w:tab/>
        <w:t>DE 2025, 20</w:t>
      </w:r>
      <w:r w:rsidR="002C0E65" w:rsidRPr="00BA170C">
        <w:rPr>
          <w:rFonts w:ascii="Times New Roman" w:hAnsi="Times New Roman" w:cs="Times New Roman"/>
          <w:sz w:val="24"/>
          <w:szCs w:val="24"/>
        </w:rPr>
        <w:t>4</w:t>
      </w:r>
      <w:r w:rsidRPr="00BA170C">
        <w:rPr>
          <w:rFonts w:ascii="Times New Roman" w:hAnsi="Times New Roman" w:cs="Times New Roman"/>
          <w:sz w:val="24"/>
          <w:szCs w:val="24"/>
        </w:rPr>
        <w:t>º DA INDEPENDÊNCIA E 137º DA REPÚBLICA.</w:t>
      </w:r>
    </w:p>
    <w:p w14:paraId="1765CBB7" w14:textId="77777777" w:rsidR="008372AA" w:rsidRPr="005F760C" w:rsidRDefault="008372AA" w:rsidP="00042AAE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A0CB5" w14:textId="77777777" w:rsidR="00042AAE" w:rsidRPr="005F760C" w:rsidRDefault="00042AAE" w:rsidP="00042AAE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4E7CC" w14:textId="77777777" w:rsidR="008372AA" w:rsidRPr="005F760C" w:rsidRDefault="008372AA" w:rsidP="00042AAE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60C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697D5F6A" w14:textId="77777777" w:rsidR="008372AA" w:rsidRPr="005F760C" w:rsidRDefault="008372AA" w:rsidP="00042AAE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60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09C24B57" w14:textId="77777777" w:rsidR="008372AA" w:rsidRPr="005F760C" w:rsidRDefault="008372AA" w:rsidP="00042AAE">
      <w:pPr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320DE73" w14:textId="77777777" w:rsidR="00042AAE" w:rsidRPr="005F760C" w:rsidRDefault="00042AAE" w:rsidP="00042AAE">
      <w:pPr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A8320DB" w14:textId="77777777" w:rsidR="008372AA" w:rsidRPr="005F760C" w:rsidRDefault="008372AA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760C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3D1ADAF7" w14:textId="69574579" w:rsidR="008F4DE4" w:rsidRPr="005F760C" w:rsidRDefault="008372AA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F760C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1D271E6F" w14:textId="77777777" w:rsidR="00460EE7" w:rsidRPr="005F760C" w:rsidRDefault="00460EE7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AA946F6" w14:textId="77777777" w:rsidR="00460EE7" w:rsidRPr="005F760C" w:rsidRDefault="00460EE7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66A28E4" w14:textId="77777777" w:rsidR="00460EE7" w:rsidRPr="005F760C" w:rsidRDefault="00460EE7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7AE628B" w14:textId="77777777" w:rsidR="00460EE7" w:rsidRPr="005F760C" w:rsidRDefault="00460EE7" w:rsidP="00042A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860D494" w14:textId="26CF5FD4" w:rsidR="00460EE7" w:rsidRPr="005F760C" w:rsidRDefault="00460EE7" w:rsidP="00F7738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460EE7" w:rsidRPr="005F760C" w:rsidSect="002B3244">
      <w:head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9882" w14:textId="77777777" w:rsidR="00FA11A5" w:rsidRDefault="00FA11A5">
      <w:pPr>
        <w:spacing w:after="0" w:line="240" w:lineRule="auto"/>
      </w:pPr>
      <w:r>
        <w:separator/>
      </w:r>
    </w:p>
  </w:endnote>
  <w:endnote w:type="continuationSeparator" w:id="0">
    <w:p w14:paraId="3EA96521" w14:textId="77777777" w:rsidR="00FA11A5" w:rsidRDefault="00FA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EC4BF" w14:textId="77777777" w:rsidR="00FA11A5" w:rsidRDefault="00FA11A5">
      <w:pPr>
        <w:spacing w:after="0" w:line="240" w:lineRule="auto"/>
      </w:pPr>
      <w:r>
        <w:separator/>
      </w:r>
    </w:p>
  </w:footnote>
  <w:footnote w:type="continuationSeparator" w:id="0">
    <w:p w14:paraId="3E50326F" w14:textId="77777777" w:rsidR="00FA11A5" w:rsidRDefault="00FA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FA11A5" w:rsidRPr="00507A52" w:rsidRDefault="00FA11A5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2050655583" name="Imagem 205065558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FA11A5" w:rsidRDefault="00FA11A5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FA11A5" w:rsidRDefault="00FA11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7E0"/>
    <w:multiLevelType w:val="hybridMultilevel"/>
    <w:tmpl w:val="FFBA2F48"/>
    <w:lvl w:ilvl="0" w:tplc="892E1C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5959"/>
    <w:rsid w:val="00026347"/>
    <w:rsid w:val="0003132E"/>
    <w:rsid w:val="0003459B"/>
    <w:rsid w:val="00042AAE"/>
    <w:rsid w:val="00051C1C"/>
    <w:rsid w:val="000543F3"/>
    <w:rsid w:val="0005600D"/>
    <w:rsid w:val="00057A13"/>
    <w:rsid w:val="000645F8"/>
    <w:rsid w:val="00070548"/>
    <w:rsid w:val="00075A4F"/>
    <w:rsid w:val="00080E0A"/>
    <w:rsid w:val="000839E1"/>
    <w:rsid w:val="000946F3"/>
    <w:rsid w:val="00097CA1"/>
    <w:rsid w:val="000C3114"/>
    <w:rsid w:val="000C39BC"/>
    <w:rsid w:val="000C6E2F"/>
    <w:rsid w:val="000D30CD"/>
    <w:rsid w:val="000D5E9B"/>
    <w:rsid w:val="000E7322"/>
    <w:rsid w:val="000F2034"/>
    <w:rsid w:val="000F6D30"/>
    <w:rsid w:val="00111E92"/>
    <w:rsid w:val="00122E01"/>
    <w:rsid w:val="00131158"/>
    <w:rsid w:val="001457FA"/>
    <w:rsid w:val="00155FF5"/>
    <w:rsid w:val="001647C1"/>
    <w:rsid w:val="0016799B"/>
    <w:rsid w:val="00173140"/>
    <w:rsid w:val="00175F08"/>
    <w:rsid w:val="00177CF0"/>
    <w:rsid w:val="00182A2C"/>
    <w:rsid w:val="001A6199"/>
    <w:rsid w:val="001A7ABB"/>
    <w:rsid w:val="001C640E"/>
    <w:rsid w:val="001D4043"/>
    <w:rsid w:val="001F235E"/>
    <w:rsid w:val="00202087"/>
    <w:rsid w:val="00203FA3"/>
    <w:rsid w:val="00204622"/>
    <w:rsid w:val="00212F63"/>
    <w:rsid w:val="00217574"/>
    <w:rsid w:val="00225482"/>
    <w:rsid w:val="00234415"/>
    <w:rsid w:val="00237BC0"/>
    <w:rsid w:val="00242143"/>
    <w:rsid w:val="00250D2E"/>
    <w:rsid w:val="00253412"/>
    <w:rsid w:val="0026233C"/>
    <w:rsid w:val="0026337C"/>
    <w:rsid w:val="002675B0"/>
    <w:rsid w:val="002740F3"/>
    <w:rsid w:val="002753DB"/>
    <w:rsid w:val="00280ED8"/>
    <w:rsid w:val="0028161A"/>
    <w:rsid w:val="00284EBD"/>
    <w:rsid w:val="002944BE"/>
    <w:rsid w:val="00296702"/>
    <w:rsid w:val="002A03E4"/>
    <w:rsid w:val="002A0C01"/>
    <w:rsid w:val="002B25C8"/>
    <w:rsid w:val="002B2CFB"/>
    <w:rsid w:val="002B3244"/>
    <w:rsid w:val="002B5B81"/>
    <w:rsid w:val="002C0E65"/>
    <w:rsid w:val="002C699B"/>
    <w:rsid w:val="002D2A2F"/>
    <w:rsid w:val="002E4595"/>
    <w:rsid w:val="002E4B8D"/>
    <w:rsid w:val="002F302F"/>
    <w:rsid w:val="00303689"/>
    <w:rsid w:val="00304EAB"/>
    <w:rsid w:val="00307643"/>
    <w:rsid w:val="00312418"/>
    <w:rsid w:val="00321CE0"/>
    <w:rsid w:val="00324E87"/>
    <w:rsid w:val="003253A0"/>
    <w:rsid w:val="0033069C"/>
    <w:rsid w:val="00332FBC"/>
    <w:rsid w:val="0033711A"/>
    <w:rsid w:val="00337DCD"/>
    <w:rsid w:val="00344A8C"/>
    <w:rsid w:val="00345488"/>
    <w:rsid w:val="003458DD"/>
    <w:rsid w:val="0034771B"/>
    <w:rsid w:val="0035026F"/>
    <w:rsid w:val="00351A23"/>
    <w:rsid w:val="00352490"/>
    <w:rsid w:val="003617D8"/>
    <w:rsid w:val="00372E87"/>
    <w:rsid w:val="00386D34"/>
    <w:rsid w:val="003A2B7C"/>
    <w:rsid w:val="003B2BD4"/>
    <w:rsid w:val="003C275A"/>
    <w:rsid w:val="003D4BC7"/>
    <w:rsid w:val="003D5AC2"/>
    <w:rsid w:val="003E0B08"/>
    <w:rsid w:val="003E1A76"/>
    <w:rsid w:val="003F114B"/>
    <w:rsid w:val="003F19A6"/>
    <w:rsid w:val="00416B11"/>
    <w:rsid w:val="00426194"/>
    <w:rsid w:val="00426EBA"/>
    <w:rsid w:val="004300A4"/>
    <w:rsid w:val="00430B49"/>
    <w:rsid w:val="004402C3"/>
    <w:rsid w:val="00455979"/>
    <w:rsid w:val="00460EE7"/>
    <w:rsid w:val="00463B94"/>
    <w:rsid w:val="004668B9"/>
    <w:rsid w:val="00473DB5"/>
    <w:rsid w:val="00481F3C"/>
    <w:rsid w:val="00482A30"/>
    <w:rsid w:val="00487FE2"/>
    <w:rsid w:val="0049618D"/>
    <w:rsid w:val="004A5A87"/>
    <w:rsid w:val="004A5DEA"/>
    <w:rsid w:val="004B26BC"/>
    <w:rsid w:val="004B5788"/>
    <w:rsid w:val="004B76B2"/>
    <w:rsid w:val="004C37EC"/>
    <w:rsid w:val="004C4115"/>
    <w:rsid w:val="004D101B"/>
    <w:rsid w:val="004D3DA7"/>
    <w:rsid w:val="004E1400"/>
    <w:rsid w:val="004E15A1"/>
    <w:rsid w:val="004E231C"/>
    <w:rsid w:val="00507194"/>
    <w:rsid w:val="00507A52"/>
    <w:rsid w:val="00507CEF"/>
    <w:rsid w:val="00512656"/>
    <w:rsid w:val="00523F96"/>
    <w:rsid w:val="0052583F"/>
    <w:rsid w:val="005356D9"/>
    <w:rsid w:val="005409A9"/>
    <w:rsid w:val="0055201E"/>
    <w:rsid w:val="005521D9"/>
    <w:rsid w:val="005562C9"/>
    <w:rsid w:val="00582D88"/>
    <w:rsid w:val="005833AE"/>
    <w:rsid w:val="005848D1"/>
    <w:rsid w:val="00585991"/>
    <w:rsid w:val="005873BA"/>
    <w:rsid w:val="0058742E"/>
    <w:rsid w:val="00590003"/>
    <w:rsid w:val="005979E5"/>
    <w:rsid w:val="005A7E91"/>
    <w:rsid w:val="005B2B14"/>
    <w:rsid w:val="005B40C9"/>
    <w:rsid w:val="005B4BAB"/>
    <w:rsid w:val="005C199B"/>
    <w:rsid w:val="005D143B"/>
    <w:rsid w:val="005D4824"/>
    <w:rsid w:val="005D5789"/>
    <w:rsid w:val="005D589C"/>
    <w:rsid w:val="005D5F02"/>
    <w:rsid w:val="005D7E38"/>
    <w:rsid w:val="005F18D6"/>
    <w:rsid w:val="005F3698"/>
    <w:rsid w:val="005F760C"/>
    <w:rsid w:val="00617493"/>
    <w:rsid w:val="00624CA4"/>
    <w:rsid w:val="00626858"/>
    <w:rsid w:val="006323F8"/>
    <w:rsid w:val="006328A6"/>
    <w:rsid w:val="0063295C"/>
    <w:rsid w:val="006349D4"/>
    <w:rsid w:val="00645E53"/>
    <w:rsid w:val="006470DD"/>
    <w:rsid w:val="00662CE3"/>
    <w:rsid w:val="006662AF"/>
    <w:rsid w:val="00666DCA"/>
    <w:rsid w:val="006707EE"/>
    <w:rsid w:val="00674D61"/>
    <w:rsid w:val="0068325A"/>
    <w:rsid w:val="006909DC"/>
    <w:rsid w:val="006917CA"/>
    <w:rsid w:val="00693F11"/>
    <w:rsid w:val="00695C4A"/>
    <w:rsid w:val="006A0168"/>
    <w:rsid w:val="006B2C50"/>
    <w:rsid w:val="006B5A2E"/>
    <w:rsid w:val="006C23E4"/>
    <w:rsid w:val="006C46E3"/>
    <w:rsid w:val="006E01E1"/>
    <w:rsid w:val="006F34FE"/>
    <w:rsid w:val="007130B2"/>
    <w:rsid w:val="007150D2"/>
    <w:rsid w:val="007206BE"/>
    <w:rsid w:val="0073399B"/>
    <w:rsid w:val="00733F88"/>
    <w:rsid w:val="007474B2"/>
    <w:rsid w:val="007522CE"/>
    <w:rsid w:val="0075243E"/>
    <w:rsid w:val="007539A2"/>
    <w:rsid w:val="0075780D"/>
    <w:rsid w:val="00764348"/>
    <w:rsid w:val="00765B7A"/>
    <w:rsid w:val="00767C42"/>
    <w:rsid w:val="00772149"/>
    <w:rsid w:val="007733E0"/>
    <w:rsid w:val="00785286"/>
    <w:rsid w:val="00786D53"/>
    <w:rsid w:val="00795579"/>
    <w:rsid w:val="00797AFD"/>
    <w:rsid w:val="007B139F"/>
    <w:rsid w:val="007B4F83"/>
    <w:rsid w:val="007C1433"/>
    <w:rsid w:val="007C1B84"/>
    <w:rsid w:val="007C3C53"/>
    <w:rsid w:val="007E4E69"/>
    <w:rsid w:val="007F5065"/>
    <w:rsid w:val="00800847"/>
    <w:rsid w:val="00802921"/>
    <w:rsid w:val="00802ABA"/>
    <w:rsid w:val="00803E9D"/>
    <w:rsid w:val="00804883"/>
    <w:rsid w:val="00805565"/>
    <w:rsid w:val="008237FC"/>
    <w:rsid w:val="00834530"/>
    <w:rsid w:val="008372AA"/>
    <w:rsid w:val="00844ACF"/>
    <w:rsid w:val="00850150"/>
    <w:rsid w:val="008551AF"/>
    <w:rsid w:val="00856131"/>
    <w:rsid w:val="008716C1"/>
    <w:rsid w:val="008734C5"/>
    <w:rsid w:val="00880FBC"/>
    <w:rsid w:val="00883D28"/>
    <w:rsid w:val="00884CAA"/>
    <w:rsid w:val="0089059E"/>
    <w:rsid w:val="0089673E"/>
    <w:rsid w:val="008A36C2"/>
    <w:rsid w:val="008A7B6E"/>
    <w:rsid w:val="008B5E22"/>
    <w:rsid w:val="008B7CB6"/>
    <w:rsid w:val="008C66CD"/>
    <w:rsid w:val="008E3703"/>
    <w:rsid w:val="008F4DE4"/>
    <w:rsid w:val="008F6490"/>
    <w:rsid w:val="00904919"/>
    <w:rsid w:val="00906C59"/>
    <w:rsid w:val="00910E0B"/>
    <w:rsid w:val="0091188F"/>
    <w:rsid w:val="0091580B"/>
    <w:rsid w:val="00917E7D"/>
    <w:rsid w:val="009222C1"/>
    <w:rsid w:val="009222F2"/>
    <w:rsid w:val="00925303"/>
    <w:rsid w:val="009274C7"/>
    <w:rsid w:val="00932508"/>
    <w:rsid w:val="00944F8D"/>
    <w:rsid w:val="00947108"/>
    <w:rsid w:val="00955F6D"/>
    <w:rsid w:val="00967AE6"/>
    <w:rsid w:val="00972C3C"/>
    <w:rsid w:val="00980A40"/>
    <w:rsid w:val="0098740E"/>
    <w:rsid w:val="0099066E"/>
    <w:rsid w:val="00994568"/>
    <w:rsid w:val="009A0E93"/>
    <w:rsid w:val="009B232E"/>
    <w:rsid w:val="009B38CC"/>
    <w:rsid w:val="009D65FE"/>
    <w:rsid w:val="009D69A7"/>
    <w:rsid w:val="009F0FF2"/>
    <w:rsid w:val="009F76CE"/>
    <w:rsid w:val="00A004DC"/>
    <w:rsid w:val="00A16555"/>
    <w:rsid w:val="00A174FC"/>
    <w:rsid w:val="00A314B0"/>
    <w:rsid w:val="00A37D46"/>
    <w:rsid w:val="00A4412A"/>
    <w:rsid w:val="00A44E4D"/>
    <w:rsid w:val="00A46B53"/>
    <w:rsid w:val="00A5258C"/>
    <w:rsid w:val="00A547B0"/>
    <w:rsid w:val="00A61571"/>
    <w:rsid w:val="00A95DA6"/>
    <w:rsid w:val="00AA03BD"/>
    <w:rsid w:val="00AA1E96"/>
    <w:rsid w:val="00AB0A2B"/>
    <w:rsid w:val="00AB765C"/>
    <w:rsid w:val="00AC00F0"/>
    <w:rsid w:val="00AC0AD7"/>
    <w:rsid w:val="00AC4F42"/>
    <w:rsid w:val="00AD3387"/>
    <w:rsid w:val="00AD6070"/>
    <w:rsid w:val="00AE1837"/>
    <w:rsid w:val="00AF51D2"/>
    <w:rsid w:val="00AF7206"/>
    <w:rsid w:val="00B05526"/>
    <w:rsid w:val="00B11B03"/>
    <w:rsid w:val="00B16D83"/>
    <w:rsid w:val="00B172FB"/>
    <w:rsid w:val="00B2435C"/>
    <w:rsid w:val="00B26443"/>
    <w:rsid w:val="00B34624"/>
    <w:rsid w:val="00B349D1"/>
    <w:rsid w:val="00B37C83"/>
    <w:rsid w:val="00B42F35"/>
    <w:rsid w:val="00B52E00"/>
    <w:rsid w:val="00B54C39"/>
    <w:rsid w:val="00B61B9B"/>
    <w:rsid w:val="00B638C3"/>
    <w:rsid w:val="00B805A3"/>
    <w:rsid w:val="00B8127C"/>
    <w:rsid w:val="00B854C8"/>
    <w:rsid w:val="00B85510"/>
    <w:rsid w:val="00B87A4F"/>
    <w:rsid w:val="00B90208"/>
    <w:rsid w:val="00B96439"/>
    <w:rsid w:val="00BA170C"/>
    <w:rsid w:val="00BA3253"/>
    <w:rsid w:val="00BA4E75"/>
    <w:rsid w:val="00BB09E6"/>
    <w:rsid w:val="00BB6FB9"/>
    <w:rsid w:val="00BD4E2A"/>
    <w:rsid w:val="00BD7FB6"/>
    <w:rsid w:val="00BE102C"/>
    <w:rsid w:val="00BF4D9A"/>
    <w:rsid w:val="00BF4F33"/>
    <w:rsid w:val="00C01752"/>
    <w:rsid w:val="00C026F5"/>
    <w:rsid w:val="00C15167"/>
    <w:rsid w:val="00C25E55"/>
    <w:rsid w:val="00C2778C"/>
    <w:rsid w:val="00C34A88"/>
    <w:rsid w:val="00C415EA"/>
    <w:rsid w:val="00C43DB9"/>
    <w:rsid w:val="00C51987"/>
    <w:rsid w:val="00C57C9F"/>
    <w:rsid w:val="00C635D3"/>
    <w:rsid w:val="00C82FC5"/>
    <w:rsid w:val="00C83D88"/>
    <w:rsid w:val="00C84CC3"/>
    <w:rsid w:val="00C96F83"/>
    <w:rsid w:val="00CB2E48"/>
    <w:rsid w:val="00CC2557"/>
    <w:rsid w:val="00CC2A4A"/>
    <w:rsid w:val="00CC34EF"/>
    <w:rsid w:val="00CC3725"/>
    <w:rsid w:val="00CE0B76"/>
    <w:rsid w:val="00CE2D9C"/>
    <w:rsid w:val="00CE781B"/>
    <w:rsid w:val="00D103FB"/>
    <w:rsid w:val="00D10BCA"/>
    <w:rsid w:val="00D15409"/>
    <w:rsid w:val="00D16CDE"/>
    <w:rsid w:val="00D17517"/>
    <w:rsid w:val="00D23875"/>
    <w:rsid w:val="00D23BCD"/>
    <w:rsid w:val="00D241BF"/>
    <w:rsid w:val="00D2559B"/>
    <w:rsid w:val="00D31CC0"/>
    <w:rsid w:val="00D673F3"/>
    <w:rsid w:val="00D7016B"/>
    <w:rsid w:val="00D725BA"/>
    <w:rsid w:val="00D7798F"/>
    <w:rsid w:val="00D81712"/>
    <w:rsid w:val="00D85CD2"/>
    <w:rsid w:val="00D86562"/>
    <w:rsid w:val="00D908F9"/>
    <w:rsid w:val="00D91F66"/>
    <w:rsid w:val="00D94778"/>
    <w:rsid w:val="00DA4818"/>
    <w:rsid w:val="00DB3309"/>
    <w:rsid w:val="00DD17C5"/>
    <w:rsid w:val="00DD3153"/>
    <w:rsid w:val="00DD4DEF"/>
    <w:rsid w:val="00DD4F4D"/>
    <w:rsid w:val="00DE3A84"/>
    <w:rsid w:val="00DE74BE"/>
    <w:rsid w:val="00DF16BF"/>
    <w:rsid w:val="00DF4E28"/>
    <w:rsid w:val="00E069BF"/>
    <w:rsid w:val="00E22E45"/>
    <w:rsid w:val="00E2529F"/>
    <w:rsid w:val="00E27751"/>
    <w:rsid w:val="00E32614"/>
    <w:rsid w:val="00E33288"/>
    <w:rsid w:val="00E33837"/>
    <w:rsid w:val="00E46058"/>
    <w:rsid w:val="00E56049"/>
    <w:rsid w:val="00E62531"/>
    <w:rsid w:val="00E7452D"/>
    <w:rsid w:val="00E77644"/>
    <w:rsid w:val="00E8303E"/>
    <w:rsid w:val="00E9206D"/>
    <w:rsid w:val="00E95EFE"/>
    <w:rsid w:val="00EA64F3"/>
    <w:rsid w:val="00EB1B4C"/>
    <w:rsid w:val="00EB29D5"/>
    <w:rsid w:val="00EB7965"/>
    <w:rsid w:val="00EC25F2"/>
    <w:rsid w:val="00EC3689"/>
    <w:rsid w:val="00EC4AE2"/>
    <w:rsid w:val="00ED5A78"/>
    <w:rsid w:val="00ED75BA"/>
    <w:rsid w:val="00ED7A84"/>
    <w:rsid w:val="00EE0588"/>
    <w:rsid w:val="00EE194D"/>
    <w:rsid w:val="00EE53D1"/>
    <w:rsid w:val="00EF248D"/>
    <w:rsid w:val="00EF42F2"/>
    <w:rsid w:val="00EF4C63"/>
    <w:rsid w:val="00F049B6"/>
    <w:rsid w:val="00F07E7E"/>
    <w:rsid w:val="00F11CAC"/>
    <w:rsid w:val="00F225A9"/>
    <w:rsid w:val="00F24A91"/>
    <w:rsid w:val="00F339CC"/>
    <w:rsid w:val="00F34D9A"/>
    <w:rsid w:val="00F368A6"/>
    <w:rsid w:val="00F40962"/>
    <w:rsid w:val="00F43E40"/>
    <w:rsid w:val="00F46E00"/>
    <w:rsid w:val="00F53B84"/>
    <w:rsid w:val="00F60C8E"/>
    <w:rsid w:val="00F60DB0"/>
    <w:rsid w:val="00F66E7F"/>
    <w:rsid w:val="00F679FD"/>
    <w:rsid w:val="00F76B6F"/>
    <w:rsid w:val="00F7738E"/>
    <w:rsid w:val="00F77804"/>
    <w:rsid w:val="00F778DD"/>
    <w:rsid w:val="00F825DF"/>
    <w:rsid w:val="00F90534"/>
    <w:rsid w:val="00F9102E"/>
    <w:rsid w:val="00FA11A5"/>
    <w:rsid w:val="00FB6133"/>
    <w:rsid w:val="00FC6225"/>
    <w:rsid w:val="00FC6D39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  <w:style w:type="paragraph" w:customStyle="1" w:styleId="Contedodatabela">
    <w:name w:val="Conteúdo da tabela"/>
    <w:basedOn w:val="Normal"/>
    <w:qFormat/>
    <w:rsid w:val="001A7ABB"/>
    <w:pPr>
      <w:widowControl w:val="0"/>
      <w:suppressLineNumbers/>
    </w:pPr>
    <w:rPr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  <w:style w:type="paragraph" w:customStyle="1" w:styleId="Contedodatabela">
    <w:name w:val="Conteúdo da tabela"/>
    <w:basedOn w:val="Normal"/>
    <w:qFormat/>
    <w:rsid w:val="001A7ABB"/>
    <w:pPr>
      <w:widowControl w:val="0"/>
      <w:suppressLineNumbers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BB-70CB-4B61-8F54-51088A37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1466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Julia Gadelha Marques da Silva</cp:lastModifiedBy>
  <cp:revision>4</cp:revision>
  <cp:lastPrinted>2025-12-11T13:08:00Z</cp:lastPrinted>
  <dcterms:created xsi:type="dcterms:W3CDTF">2025-12-15T19:29:00Z</dcterms:created>
  <dcterms:modified xsi:type="dcterms:W3CDTF">2025-12-15T19:50:00Z</dcterms:modified>
</cp:coreProperties>
</file>