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38FB" w14:textId="3F47F7D9" w:rsidR="00E0752A" w:rsidRPr="00365754" w:rsidRDefault="00E0752A" w:rsidP="00201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Pr="00365754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º </w:t>
      </w:r>
      <w:r w:rsidR="002B6321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131</w:t>
      </w:r>
      <w:r w:rsidRPr="00365754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E1700"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ab/>
        <w:t>S</w:t>
      </w:r>
      <w:r w:rsidRPr="00365754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o Lu</w:t>
      </w:r>
      <w:r w:rsidRPr="00365754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s,</w:t>
      </w:r>
      <w:proofErr w:type="gramStart"/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End"/>
      <w:r w:rsidR="002B6321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19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de</w:t>
      </w:r>
      <w:r w:rsidR="00DE1700"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C41A7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dezembro</w:t>
      </w:r>
      <w:r w:rsidR="00DE1700"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202</w:t>
      </w:r>
      <w:r w:rsidR="00DE1700"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365754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4823B0" w14:textId="77777777" w:rsidR="00670BA4" w:rsidRPr="00365754" w:rsidRDefault="00670BA4" w:rsidP="00201C14">
      <w:pPr>
        <w:tabs>
          <w:tab w:val="right" w:pos="9065"/>
        </w:tabs>
      </w:pPr>
    </w:p>
    <w:p w14:paraId="2A4881C1" w14:textId="77777777" w:rsidR="00F9731D" w:rsidRPr="00365754" w:rsidRDefault="00F9731D" w:rsidP="00201C14">
      <w:pPr>
        <w:tabs>
          <w:tab w:val="right" w:pos="9065"/>
        </w:tabs>
        <w:spacing w:before="120" w:after="120"/>
        <w:ind w:firstLine="1418"/>
        <w:rPr>
          <w:i/>
          <w:iCs/>
          <w:color w:val="auto"/>
        </w:rPr>
      </w:pPr>
    </w:p>
    <w:p w14:paraId="4D8824CA" w14:textId="59B25A8C" w:rsidR="0005118D" w:rsidRPr="00365754" w:rsidRDefault="00B9487F" w:rsidP="00201C14">
      <w:pPr>
        <w:tabs>
          <w:tab w:val="right" w:pos="9065"/>
        </w:tabs>
        <w:spacing w:before="120" w:after="120"/>
        <w:ind w:firstLine="1418"/>
        <w:rPr>
          <w:i/>
          <w:iCs/>
          <w:color w:val="auto"/>
        </w:rPr>
      </w:pPr>
      <w:r w:rsidRPr="00365754">
        <w:rPr>
          <w:i/>
          <w:iCs/>
          <w:color w:val="auto"/>
        </w:rPr>
        <w:t>Senhora Presidente,</w:t>
      </w:r>
    </w:p>
    <w:p w14:paraId="4609755B" w14:textId="77777777" w:rsidR="00B34788" w:rsidRDefault="00B34788" w:rsidP="00201C14">
      <w:pPr>
        <w:ind w:firstLine="1418"/>
        <w:jc w:val="both"/>
        <w:rPr>
          <w:color w:val="auto"/>
          <w:lang w:val="pt-BR"/>
        </w:rPr>
      </w:pPr>
    </w:p>
    <w:p w14:paraId="5E68B584" w14:textId="01055E90" w:rsidR="007104C7" w:rsidRPr="00365754" w:rsidRDefault="009362E3" w:rsidP="00201C14">
      <w:pPr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 xml:space="preserve">Tenho a honra de submeter à deliberação dos Senhores Deputados e das Senhoras Deputadas </w:t>
      </w:r>
      <w:r w:rsidR="00C600AA">
        <w:rPr>
          <w:color w:val="auto"/>
          <w:lang w:val="pt-BR"/>
        </w:rPr>
        <w:t>a</w:t>
      </w:r>
      <w:r w:rsidRPr="00365754">
        <w:rPr>
          <w:color w:val="auto"/>
          <w:lang w:val="pt-BR"/>
        </w:rPr>
        <w:t xml:space="preserve"> presente </w:t>
      </w:r>
      <w:r w:rsidR="00C600AA">
        <w:rPr>
          <w:color w:val="auto"/>
          <w:lang w:val="pt-BR"/>
        </w:rPr>
        <w:t xml:space="preserve">Medida Provisória </w:t>
      </w:r>
      <w:r w:rsidR="00814633" w:rsidRPr="00365754">
        <w:rPr>
          <w:color w:val="auto"/>
          <w:lang w:val="pt-BR"/>
        </w:rPr>
        <w:t xml:space="preserve">que </w:t>
      </w:r>
      <w:r w:rsidR="007104C7" w:rsidRPr="00365754">
        <w:rPr>
          <w:color w:val="auto"/>
          <w:lang w:val="pt-BR"/>
        </w:rPr>
        <w:t xml:space="preserve">dispõe sobre a garantia de acesso ao saneamento básico, por meio da implementação do Programa </w:t>
      </w:r>
      <w:r w:rsidR="00482790">
        <w:rPr>
          <w:color w:val="auto"/>
          <w:lang w:val="pt-BR"/>
        </w:rPr>
        <w:t>Minha Casa tem Banheiro</w:t>
      </w:r>
      <w:r w:rsidR="007104C7" w:rsidRPr="00365754">
        <w:rPr>
          <w:color w:val="auto"/>
          <w:lang w:val="pt-BR"/>
        </w:rPr>
        <w:t>, destinado à implantação de módulos sanitários em residências de famílias em situação de vulnerabilidade social.</w:t>
      </w:r>
    </w:p>
    <w:p w14:paraId="11D96844" w14:textId="77777777" w:rsidR="00365754" w:rsidRPr="00365754" w:rsidRDefault="00365754" w:rsidP="00201C14">
      <w:pPr>
        <w:ind w:firstLine="1418"/>
        <w:jc w:val="both"/>
        <w:rPr>
          <w:color w:val="auto"/>
          <w:lang w:val="pt-BR"/>
        </w:rPr>
      </w:pPr>
    </w:p>
    <w:p w14:paraId="1C23E966" w14:textId="306AF22D" w:rsidR="007104C7" w:rsidRPr="00365754" w:rsidRDefault="00DD41FC" w:rsidP="00201C14">
      <w:pPr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 xml:space="preserve">A presente proposição </w:t>
      </w:r>
      <w:r w:rsidR="007104C7" w:rsidRPr="00365754">
        <w:rPr>
          <w:color w:val="auto"/>
          <w:lang w:val="pt-BR"/>
        </w:rPr>
        <w:t>tem por objetivo assegurar condições mínimas de salubridade e dignidade humana a famílias maranhenses que ainda vivem em domicílios sem banheiro, realidade que compromete diretamente a saúde pública, o desenvolvimento social e a segurança das comunidades mais carentes.</w:t>
      </w:r>
    </w:p>
    <w:p w14:paraId="755E1664" w14:textId="77777777" w:rsidR="00365754" w:rsidRPr="00365754" w:rsidRDefault="00365754" w:rsidP="00201C14">
      <w:pPr>
        <w:ind w:firstLine="1418"/>
        <w:jc w:val="both"/>
        <w:rPr>
          <w:color w:val="auto"/>
          <w:lang w:val="pt-BR"/>
        </w:rPr>
      </w:pPr>
    </w:p>
    <w:p w14:paraId="30BE8161" w14:textId="5C81A9DB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>De acordo com dados do Censo Demográfico de 2022, do Instituto Brasileiro de Geografia e Estatística – IBGE, o Maranhão ocupa a 26ª posição entre os 26 estados e o Distrito Federal no índice de residências com banheiro, alcançando apenas 86,74% dos domicílios, sendo o último colocado na Região Nordeste.</w:t>
      </w:r>
    </w:p>
    <w:p w14:paraId="17762AA7" w14:textId="77777777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</w:p>
    <w:p w14:paraId="2B4EF5ED" w14:textId="2CA830B6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 xml:space="preserve">Conforme o Observatório do Cadastro Único, cerca de </w:t>
      </w:r>
      <w:r w:rsidR="00365754" w:rsidRPr="00365754">
        <w:rPr>
          <w:color w:val="auto"/>
          <w:lang w:val="pt-BR"/>
        </w:rPr>
        <w:t>363</w:t>
      </w:r>
      <w:r w:rsidR="00C600AA">
        <w:rPr>
          <w:color w:val="auto"/>
          <w:lang w:val="pt-BR"/>
        </w:rPr>
        <w:t xml:space="preserve">.000 </w:t>
      </w:r>
      <w:r w:rsidR="00365754" w:rsidRPr="00365754">
        <w:rPr>
          <w:color w:val="auto"/>
          <w:lang w:val="pt-BR"/>
        </w:rPr>
        <w:t>(trezentas</w:t>
      </w:r>
      <w:r w:rsidRPr="00365754">
        <w:rPr>
          <w:color w:val="auto"/>
          <w:lang w:val="pt-BR"/>
        </w:rPr>
        <w:t xml:space="preserve"> e sessenta e três</w:t>
      </w:r>
      <w:r w:rsidR="00C600AA">
        <w:rPr>
          <w:color w:val="auto"/>
          <w:lang w:val="pt-BR"/>
        </w:rPr>
        <w:t xml:space="preserve"> mil</w:t>
      </w:r>
      <w:r w:rsidRPr="00365754">
        <w:rPr>
          <w:color w:val="auto"/>
          <w:lang w:val="pt-BR"/>
        </w:rPr>
        <w:t>) famílias maranhenses não dispõem de banheiro exclusivo em suas residências, evidenciando a urgência da adoção de medidas estruturantes que promovam melhorias sanitárias domiciliares, reduzindo riscos de doenças e fortalecendo políticas públicas de saúde e habitação.</w:t>
      </w:r>
    </w:p>
    <w:p w14:paraId="0F3D53DA" w14:textId="77777777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</w:p>
    <w:p w14:paraId="0EFBC3CC" w14:textId="14711BE7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 xml:space="preserve">O </w:t>
      </w:r>
      <w:r w:rsidR="00482790" w:rsidRPr="00365754">
        <w:rPr>
          <w:color w:val="auto"/>
          <w:lang w:val="pt-BR"/>
        </w:rPr>
        <w:t xml:space="preserve">Programa </w:t>
      </w:r>
      <w:r w:rsidR="00482790">
        <w:rPr>
          <w:color w:val="auto"/>
          <w:lang w:val="pt-BR"/>
        </w:rPr>
        <w:t>Minha Casa tem Banheiro</w:t>
      </w:r>
      <w:r w:rsidR="00482790" w:rsidRPr="00365754">
        <w:rPr>
          <w:color w:val="auto"/>
          <w:lang w:val="pt-BR"/>
        </w:rPr>
        <w:t xml:space="preserve"> </w:t>
      </w:r>
      <w:r w:rsidRPr="00365754">
        <w:rPr>
          <w:color w:val="auto"/>
          <w:lang w:val="pt-BR"/>
        </w:rPr>
        <w:t xml:space="preserve">propõe a execução de obras de pequeno porte voltadas à construção de módulos sanitários em moradias pré-existentes, observando as normas técnicas de engenharia e arquitetura, em conformidade com as diretrizes da Secretaria de Estado </w:t>
      </w:r>
      <w:r w:rsidR="00201C14">
        <w:rPr>
          <w:color w:val="auto"/>
          <w:lang w:val="pt-BR"/>
        </w:rPr>
        <w:t>do Governo</w:t>
      </w:r>
      <w:r w:rsidRPr="00365754">
        <w:rPr>
          <w:color w:val="auto"/>
          <w:lang w:val="pt-BR"/>
        </w:rPr>
        <w:t xml:space="preserve"> – S</w:t>
      </w:r>
      <w:r w:rsidR="00201C14">
        <w:rPr>
          <w:color w:val="auto"/>
          <w:lang w:val="pt-BR"/>
        </w:rPr>
        <w:t>EGOV</w:t>
      </w:r>
      <w:r w:rsidRPr="00365754">
        <w:rPr>
          <w:color w:val="auto"/>
          <w:lang w:val="pt-BR"/>
        </w:rPr>
        <w:t>.</w:t>
      </w:r>
    </w:p>
    <w:p w14:paraId="4E6721C4" w14:textId="77777777" w:rsidR="007104C7" w:rsidRPr="00365754" w:rsidRDefault="007104C7" w:rsidP="00201C14">
      <w:pPr>
        <w:ind w:firstLine="1418"/>
        <w:jc w:val="both"/>
        <w:rPr>
          <w:color w:val="auto"/>
          <w:lang w:val="pt-BR"/>
        </w:rPr>
      </w:pPr>
    </w:p>
    <w:p w14:paraId="5ADEBB33" w14:textId="77777777" w:rsidR="007104C7" w:rsidRPr="00365754" w:rsidRDefault="007104C7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>A execução se dará de forma descentralizada, mediante convênios entre o Governo do Estado e os Municípios, com fontes de custeio advindas do Tesouro Estadual, transferências da União, emendas parlamentares, parcerias com agentes financeiros e outras destinações legais.</w:t>
      </w:r>
    </w:p>
    <w:p w14:paraId="2DC07C5A" w14:textId="77777777" w:rsidR="007104C7" w:rsidRPr="00365754" w:rsidRDefault="007104C7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</w:p>
    <w:p w14:paraId="40E92BB9" w14:textId="77777777" w:rsidR="00365754" w:rsidRDefault="00365754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</w:p>
    <w:p w14:paraId="2FEE4258" w14:textId="77777777" w:rsidR="00365754" w:rsidRDefault="00365754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</w:p>
    <w:p w14:paraId="7A3DE67D" w14:textId="77777777" w:rsidR="00365754" w:rsidRPr="00365754" w:rsidRDefault="00365754" w:rsidP="00201C14">
      <w:pPr>
        <w:jc w:val="both"/>
        <w:rPr>
          <w:color w:val="auto"/>
        </w:rPr>
      </w:pPr>
      <w:r w:rsidRPr="00365754">
        <w:rPr>
          <w:color w:val="auto"/>
        </w:rPr>
        <w:t>A Sua Excelência a Senhora</w:t>
      </w:r>
    </w:p>
    <w:p w14:paraId="33C04318" w14:textId="77777777" w:rsidR="00365754" w:rsidRPr="00365754" w:rsidRDefault="00365754" w:rsidP="00201C14">
      <w:pPr>
        <w:jc w:val="both"/>
        <w:rPr>
          <w:color w:val="auto"/>
        </w:rPr>
      </w:pPr>
      <w:r w:rsidRPr="00365754">
        <w:rPr>
          <w:color w:val="auto"/>
        </w:rPr>
        <w:t>Deputada Estadual IRACEMA VALE</w:t>
      </w:r>
    </w:p>
    <w:p w14:paraId="71DAC8F5" w14:textId="77777777" w:rsidR="00365754" w:rsidRPr="00365754" w:rsidRDefault="00365754" w:rsidP="00201C14">
      <w:pPr>
        <w:jc w:val="both"/>
        <w:rPr>
          <w:color w:val="auto"/>
        </w:rPr>
      </w:pPr>
      <w:r w:rsidRPr="00365754">
        <w:rPr>
          <w:color w:val="auto"/>
        </w:rPr>
        <w:t>Presidente da Assembleia Legislativa do Estado do Maranhão</w:t>
      </w:r>
    </w:p>
    <w:p w14:paraId="715C45A7" w14:textId="77777777" w:rsidR="00365754" w:rsidRPr="00365754" w:rsidRDefault="00365754" w:rsidP="00201C14">
      <w:pPr>
        <w:jc w:val="both"/>
        <w:rPr>
          <w:color w:val="auto"/>
        </w:rPr>
      </w:pPr>
      <w:r w:rsidRPr="00365754">
        <w:rPr>
          <w:color w:val="auto"/>
        </w:rPr>
        <w:t>Palácio Manuel Beckman</w:t>
      </w:r>
    </w:p>
    <w:p w14:paraId="7BE9122C" w14:textId="77777777" w:rsidR="00365754" w:rsidRPr="00365754" w:rsidRDefault="00365754" w:rsidP="00201C14">
      <w:pPr>
        <w:jc w:val="both"/>
        <w:rPr>
          <w:color w:val="auto"/>
        </w:rPr>
      </w:pPr>
      <w:r w:rsidRPr="00365754">
        <w:rPr>
          <w:color w:val="auto"/>
        </w:rPr>
        <w:t>Local</w:t>
      </w:r>
    </w:p>
    <w:p w14:paraId="317E5DE5" w14:textId="643D1D59" w:rsidR="00365754" w:rsidRPr="00365754" w:rsidRDefault="007104C7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lastRenderedPageBreak/>
        <w:t>A iniciativa representa um passo decisivo para a promoção da dignidade humana, alinhando-se aos princípios constitucionais, à Lei Federal nº 11.445</w:t>
      </w:r>
      <w:r w:rsidR="00C600AA">
        <w:rPr>
          <w:color w:val="auto"/>
          <w:lang w:val="pt-BR"/>
        </w:rPr>
        <w:t xml:space="preserve">, de 5 de janeiro de </w:t>
      </w:r>
      <w:r w:rsidRPr="00365754">
        <w:rPr>
          <w:color w:val="auto"/>
          <w:lang w:val="pt-BR"/>
        </w:rPr>
        <w:t>2007 (Política Nacional de Saneamento Básico) e aos Objetivos de Desenvolvimento Sustentável (ODS) da Organização das Nações Unidas, especialmente o ODS nº 6, que trata do acesso universal à água potável e ao saneamento.</w:t>
      </w:r>
    </w:p>
    <w:p w14:paraId="5A65585F" w14:textId="23F45E39" w:rsidR="00DD41FC" w:rsidRPr="00365754" w:rsidRDefault="00E00CD3" w:rsidP="00201C14">
      <w:pPr>
        <w:tabs>
          <w:tab w:val="right" w:pos="9065"/>
        </w:tabs>
        <w:spacing w:before="120" w:after="120"/>
        <w:ind w:firstLine="1418"/>
        <w:jc w:val="both"/>
        <w:rPr>
          <w:color w:val="auto"/>
          <w:lang w:val="pt-BR"/>
        </w:rPr>
      </w:pPr>
      <w:r w:rsidRPr="00365754">
        <w:rPr>
          <w:color w:val="auto"/>
          <w:lang w:val="pt-BR"/>
        </w:rPr>
        <w:t xml:space="preserve">A medida é não apenas legalmente viável, mas socialmente necessária, e encontra amparo no art. </w:t>
      </w:r>
      <w:r w:rsidR="007104C7" w:rsidRPr="00365754">
        <w:rPr>
          <w:color w:val="auto"/>
          <w:lang w:val="pt-BR"/>
        </w:rPr>
        <w:t>6 º</w:t>
      </w:r>
      <w:r w:rsidRPr="00365754">
        <w:rPr>
          <w:color w:val="auto"/>
          <w:lang w:val="pt-BR"/>
        </w:rPr>
        <w:t xml:space="preserve"> da Constituição Federal, que </w:t>
      </w:r>
      <w:r w:rsidR="007104C7" w:rsidRPr="00365754">
        <w:rPr>
          <w:color w:val="auto"/>
          <w:lang w:val="pt-BR"/>
        </w:rPr>
        <w:t xml:space="preserve">garante a todos o direito à moradia digna incluindo o acesso à infraestrutura básica, saneamento e demais condições que </w:t>
      </w:r>
      <w:r w:rsidR="00365754" w:rsidRPr="00365754">
        <w:rPr>
          <w:color w:val="auto"/>
          <w:lang w:val="pt-BR"/>
        </w:rPr>
        <w:t>assegure</w:t>
      </w:r>
      <w:r w:rsidR="00365754">
        <w:rPr>
          <w:color w:val="auto"/>
          <w:lang w:val="pt-BR"/>
        </w:rPr>
        <w:t>m</w:t>
      </w:r>
      <w:r w:rsidR="00365754" w:rsidRPr="00365754">
        <w:rPr>
          <w:color w:val="auto"/>
          <w:lang w:val="pt-BR"/>
        </w:rPr>
        <w:t xml:space="preserve"> a dignidade da pessoa humana.</w:t>
      </w:r>
    </w:p>
    <w:p w14:paraId="3F3EC840" w14:textId="50691E92" w:rsidR="00C600AA" w:rsidRDefault="00C600AA" w:rsidP="00201C14">
      <w:pPr>
        <w:tabs>
          <w:tab w:val="right" w:pos="9072"/>
        </w:tabs>
        <w:ind w:firstLine="1418"/>
        <w:jc w:val="both"/>
        <w:rPr>
          <w:bCs/>
        </w:rPr>
      </w:pPr>
      <w:r w:rsidRPr="008F4DE4">
        <w:rPr>
          <w:bCs/>
        </w:rPr>
        <w:t>A relevância</w:t>
      </w:r>
      <w:r>
        <w:rPr>
          <w:bCs/>
        </w:rPr>
        <w:t xml:space="preserve"> e urgência</w:t>
      </w:r>
      <w:r w:rsidRPr="008F4DE4">
        <w:rPr>
          <w:bCs/>
        </w:rPr>
        <w:t xml:space="preserve"> da matéria tratada na Medida Provisória em epígrafe reside</w:t>
      </w:r>
      <w:r>
        <w:rPr>
          <w:bCs/>
        </w:rPr>
        <w:t>m</w:t>
      </w:r>
      <w:r w:rsidRPr="008F4DE4">
        <w:rPr>
          <w:bCs/>
        </w:rPr>
        <w:t xml:space="preserve"> na necessidade de</w:t>
      </w:r>
      <w:r>
        <w:rPr>
          <w:bCs/>
        </w:rPr>
        <w:t xml:space="preserve"> manutenção da </w:t>
      </w:r>
      <w:r w:rsidRPr="008F4DE4">
        <w:rPr>
          <w:bCs/>
        </w:rPr>
        <w:t>concretização do</w:t>
      </w:r>
      <w:r>
        <w:rPr>
          <w:bCs/>
        </w:rPr>
        <w:t>s</w:t>
      </w:r>
      <w:r w:rsidRPr="008F4DE4">
        <w:rPr>
          <w:bCs/>
        </w:rPr>
        <w:t xml:space="preserve"> princípios da </w:t>
      </w:r>
      <w:r>
        <w:rPr>
          <w:bCs/>
        </w:rPr>
        <w:t>Administração Pública e do atendimento ao princípio da dignidade da pessoa humana.</w:t>
      </w:r>
    </w:p>
    <w:p w14:paraId="153C3475" w14:textId="77777777" w:rsidR="00C600AA" w:rsidRPr="00911CF5" w:rsidRDefault="00C600AA" w:rsidP="00201C14">
      <w:pPr>
        <w:tabs>
          <w:tab w:val="right" w:pos="9072"/>
        </w:tabs>
        <w:ind w:firstLine="1418"/>
        <w:jc w:val="both"/>
        <w:rPr>
          <w:bCs/>
        </w:rPr>
      </w:pPr>
    </w:p>
    <w:p w14:paraId="6695278C" w14:textId="6BC6AB71" w:rsidR="00C600AA" w:rsidRDefault="00C600AA" w:rsidP="00201C14">
      <w:pPr>
        <w:ind w:firstLine="1418"/>
        <w:jc w:val="both"/>
        <w:rPr>
          <w:rFonts w:cs="Times New Roman"/>
        </w:rPr>
      </w:pPr>
      <w:r w:rsidRPr="008F4DE4">
        <w:rPr>
          <w:rFonts w:cs="Times New Roman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5FF14B51" w14:textId="77777777" w:rsidR="00C600AA" w:rsidRDefault="00C600AA" w:rsidP="00201C14">
      <w:pPr>
        <w:ind w:firstLine="1418"/>
        <w:jc w:val="both"/>
        <w:rPr>
          <w:rFonts w:cs="Times New Roman"/>
        </w:rPr>
      </w:pPr>
    </w:p>
    <w:p w14:paraId="031B2012" w14:textId="77777777" w:rsidR="00C600AA" w:rsidRDefault="00C600AA" w:rsidP="00201C14">
      <w:pPr>
        <w:ind w:firstLine="1418"/>
        <w:jc w:val="both"/>
        <w:rPr>
          <w:bCs/>
        </w:rPr>
      </w:pPr>
      <w:r w:rsidRPr="008F4DE4">
        <w:rPr>
          <w:bCs/>
        </w:rPr>
        <w:t>Com estes argumentos, que considero suficientes para justificar a importância da presente proposta legislativa, minha expectativa é de que o digno Parlamento Maranhense lhe dê boa acolhida.</w:t>
      </w:r>
    </w:p>
    <w:p w14:paraId="7B9B66A1" w14:textId="77777777" w:rsidR="009362E3" w:rsidRPr="00365754" w:rsidRDefault="009362E3" w:rsidP="00201C14">
      <w:pPr>
        <w:tabs>
          <w:tab w:val="left" w:pos="8585"/>
          <w:tab w:val="right" w:pos="9072"/>
        </w:tabs>
        <w:jc w:val="both"/>
        <w:rPr>
          <w:color w:val="auto"/>
        </w:rPr>
      </w:pPr>
    </w:p>
    <w:p w14:paraId="13BD258D" w14:textId="77777777" w:rsidR="009362E3" w:rsidRPr="00365754" w:rsidRDefault="009362E3" w:rsidP="00201C14">
      <w:pPr>
        <w:tabs>
          <w:tab w:val="right" w:pos="9072"/>
        </w:tabs>
        <w:ind w:firstLine="1418"/>
        <w:jc w:val="both"/>
        <w:rPr>
          <w:color w:val="auto"/>
        </w:rPr>
      </w:pPr>
      <w:r w:rsidRPr="00365754">
        <w:rPr>
          <w:color w:val="auto"/>
        </w:rPr>
        <w:t>Atenciosamente,</w:t>
      </w:r>
    </w:p>
    <w:p w14:paraId="5A565DD3" w14:textId="77777777" w:rsidR="009362E3" w:rsidRPr="00365754" w:rsidRDefault="009362E3" w:rsidP="00201C14">
      <w:pPr>
        <w:tabs>
          <w:tab w:val="right" w:pos="9072"/>
        </w:tabs>
        <w:jc w:val="center"/>
        <w:rPr>
          <w:color w:val="auto"/>
        </w:rPr>
      </w:pPr>
    </w:p>
    <w:p w14:paraId="3E5A4C0F" w14:textId="77777777" w:rsidR="009362E3" w:rsidRPr="00365754" w:rsidRDefault="009362E3" w:rsidP="00201C14">
      <w:pPr>
        <w:tabs>
          <w:tab w:val="right" w:pos="9072"/>
        </w:tabs>
        <w:jc w:val="center"/>
        <w:rPr>
          <w:color w:val="auto"/>
        </w:rPr>
      </w:pPr>
    </w:p>
    <w:p w14:paraId="29249E36" w14:textId="77777777" w:rsidR="009362E3" w:rsidRPr="00365754" w:rsidRDefault="009362E3" w:rsidP="00201C14">
      <w:pPr>
        <w:tabs>
          <w:tab w:val="right" w:pos="9072"/>
        </w:tabs>
        <w:jc w:val="center"/>
        <w:rPr>
          <w:color w:val="auto"/>
        </w:rPr>
      </w:pPr>
      <w:r w:rsidRPr="00365754">
        <w:rPr>
          <w:color w:val="auto"/>
        </w:rPr>
        <w:t>CARLOS BRANDÃO</w:t>
      </w:r>
    </w:p>
    <w:p w14:paraId="7CD65162" w14:textId="77777777" w:rsidR="009362E3" w:rsidRPr="00365754" w:rsidRDefault="009362E3" w:rsidP="00201C14">
      <w:pPr>
        <w:tabs>
          <w:tab w:val="right" w:pos="9065"/>
        </w:tabs>
        <w:jc w:val="center"/>
        <w:rPr>
          <w:color w:val="auto"/>
        </w:rPr>
      </w:pPr>
      <w:r w:rsidRPr="00365754">
        <w:rPr>
          <w:color w:val="auto"/>
        </w:rPr>
        <w:t>Governador do Estado do Maranhão</w:t>
      </w:r>
    </w:p>
    <w:p w14:paraId="54E45F92" w14:textId="77777777" w:rsidR="00E00CD3" w:rsidRPr="00365754" w:rsidRDefault="00E00CD3" w:rsidP="00201C14">
      <w:pPr>
        <w:jc w:val="both"/>
        <w:rPr>
          <w:color w:val="auto"/>
        </w:rPr>
      </w:pPr>
    </w:p>
    <w:p w14:paraId="4C93762B" w14:textId="249E29A3" w:rsidR="00F9731D" w:rsidRPr="00365754" w:rsidRDefault="00F9731D" w:rsidP="00201C14">
      <w:r w:rsidRPr="00365754">
        <w:br w:type="page"/>
      </w:r>
    </w:p>
    <w:p w14:paraId="4C6295E5" w14:textId="77D3528A" w:rsidR="00C600AA" w:rsidRDefault="00C600AA" w:rsidP="00201C14">
      <w:pPr>
        <w:pStyle w:val="02-TtuloPrincipal-CLG"/>
        <w:spacing w:after="0"/>
        <w:rPr>
          <w:sz w:val="26"/>
          <w:szCs w:val="26"/>
        </w:rPr>
      </w:pPr>
      <w:r w:rsidRPr="00E7452D">
        <w:rPr>
          <w:sz w:val="26"/>
          <w:szCs w:val="26"/>
        </w:rPr>
        <w:lastRenderedPageBreak/>
        <w:t xml:space="preserve">MEDIDA PROVISÓRIA Nº  </w:t>
      </w:r>
      <w:r w:rsidR="002B6321">
        <w:rPr>
          <w:sz w:val="26"/>
          <w:szCs w:val="26"/>
        </w:rPr>
        <w:t>534</w:t>
      </w:r>
      <w:r w:rsidRPr="00E7452D">
        <w:rPr>
          <w:sz w:val="26"/>
          <w:szCs w:val="26"/>
        </w:rPr>
        <w:t xml:space="preserve">   , DE  </w:t>
      </w:r>
      <w:r w:rsidR="002B6321">
        <w:rPr>
          <w:sz w:val="26"/>
          <w:szCs w:val="26"/>
        </w:rPr>
        <w:t>19</w:t>
      </w:r>
      <w:r w:rsidRPr="00E7452D">
        <w:rPr>
          <w:sz w:val="26"/>
          <w:szCs w:val="26"/>
        </w:rPr>
        <w:t xml:space="preserve">  , DE   </w:t>
      </w:r>
      <w:r w:rsidR="002B6321">
        <w:rPr>
          <w:sz w:val="26"/>
          <w:szCs w:val="26"/>
        </w:rPr>
        <w:t>DEZEMBRO</w:t>
      </w:r>
      <w:bookmarkStart w:id="0" w:name="_GoBack"/>
      <w:bookmarkEnd w:id="0"/>
      <w:r w:rsidRPr="00E7452D">
        <w:rPr>
          <w:sz w:val="26"/>
          <w:szCs w:val="26"/>
        </w:rPr>
        <w:t xml:space="preserve"> DE 202</w:t>
      </w:r>
      <w:r>
        <w:rPr>
          <w:sz w:val="26"/>
          <w:szCs w:val="26"/>
        </w:rPr>
        <w:t>5</w:t>
      </w:r>
      <w:r w:rsidRPr="00E7452D">
        <w:rPr>
          <w:sz w:val="26"/>
          <w:szCs w:val="26"/>
        </w:rPr>
        <w:t>.</w:t>
      </w:r>
    </w:p>
    <w:p w14:paraId="7D1D4369" w14:textId="77777777" w:rsidR="00C600AA" w:rsidRPr="00E7452D" w:rsidRDefault="00C600AA" w:rsidP="00201C14">
      <w:pPr>
        <w:pStyle w:val="02-TtuloPrincipal-CLG"/>
        <w:spacing w:after="0"/>
        <w:rPr>
          <w:sz w:val="26"/>
          <w:szCs w:val="26"/>
        </w:rPr>
      </w:pPr>
    </w:p>
    <w:p w14:paraId="66B00F73" w14:textId="77777777" w:rsidR="00C600AA" w:rsidRPr="001F3BD1" w:rsidRDefault="00C600AA" w:rsidP="00201C14">
      <w:pPr>
        <w:jc w:val="both"/>
        <w:rPr>
          <w:rFonts w:cs="Times New Roman"/>
          <w:sz w:val="28"/>
          <w:szCs w:val="28"/>
        </w:rPr>
      </w:pPr>
      <w:r w:rsidRPr="00D31CC0">
        <w:rPr>
          <w:rFonts w:cs="Times New Roman"/>
        </w:rPr>
        <w:t xml:space="preserve"> </w:t>
      </w:r>
    </w:p>
    <w:p w14:paraId="41271025" w14:textId="77777777" w:rsidR="004D64CA" w:rsidRPr="00365754" w:rsidRDefault="004D64CA" w:rsidP="00201C14"/>
    <w:p w14:paraId="22F66F85" w14:textId="0AB56C37" w:rsidR="007104C7" w:rsidRDefault="007104C7" w:rsidP="00201C14">
      <w:pPr>
        <w:ind w:left="4536"/>
        <w:jc w:val="both"/>
      </w:pPr>
      <w:bookmarkStart w:id="1" w:name="_Hlk213225475"/>
      <w:r w:rsidRPr="00365754">
        <w:t xml:space="preserve">Dispõe sobre a garantia de acesso ao saneamento básico, por meio da implementação do </w:t>
      </w:r>
      <w:r w:rsidR="00482790" w:rsidRPr="00365754">
        <w:rPr>
          <w:color w:val="auto"/>
          <w:lang w:val="pt-BR"/>
        </w:rPr>
        <w:t xml:space="preserve">Programa </w:t>
      </w:r>
      <w:r w:rsidR="00482790">
        <w:rPr>
          <w:color w:val="auto"/>
          <w:lang w:val="pt-BR"/>
        </w:rPr>
        <w:t>Minha Casa tem Banheiro</w:t>
      </w:r>
      <w:r w:rsidRPr="00365754">
        <w:t>, destinado à implantação de módulos sanitários em residências de famílias em situação de vulnerabilidade social</w:t>
      </w:r>
    </w:p>
    <w:p w14:paraId="055E84D1" w14:textId="77777777" w:rsidR="00C600AA" w:rsidRDefault="00C600AA" w:rsidP="00201C14">
      <w:pPr>
        <w:ind w:left="4536"/>
        <w:jc w:val="both"/>
      </w:pPr>
    </w:p>
    <w:p w14:paraId="7F3F9EAA" w14:textId="77777777" w:rsidR="00C600AA" w:rsidRDefault="00C600AA" w:rsidP="00201C14">
      <w:pPr>
        <w:ind w:left="4536"/>
        <w:jc w:val="both"/>
      </w:pPr>
    </w:p>
    <w:p w14:paraId="6DC87C31" w14:textId="77777777" w:rsidR="00C600AA" w:rsidRPr="008F4DE4" w:rsidRDefault="00C600AA" w:rsidP="00201C14">
      <w:pPr>
        <w:ind w:firstLine="1418"/>
        <w:jc w:val="both"/>
        <w:rPr>
          <w:rFonts w:cs="Times New Roman"/>
        </w:rPr>
      </w:pPr>
      <w:r w:rsidRPr="008F4DE4">
        <w:rPr>
          <w:rFonts w:cs="Times New Roman"/>
          <w:b/>
        </w:rPr>
        <w:t xml:space="preserve">O GOVERNADOR DO ESTADO DO MARANHÃO, </w:t>
      </w:r>
      <w:r w:rsidRPr="008F4DE4">
        <w:rPr>
          <w:rFonts w:cs="Times New Roman"/>
        </w:rPr>
        <w:t>no uso da atribuição que lhe confere o § 1º do art. 42 da Constituição Estadual, adota a seguinte Medida Provisória, com força de Lei:</w:t>
      </w:r>
    </w:p>
    <w:bookmarkEnd w:id="1"/>
    <w:p w14:paraId="47490F80" w14:textId="77777777" w:rsidR="002F2815" w:rsidRPr="00365754" w:rsidRDefault="002F2815" w:rsidP="00201C14">
      <w:pPr>
        <w:jc w:val="center"/>
      </w:pPr>
    </w:p>
    <w:p w14:paraId="4535E114" w14:textId="7D5F9422" w:rsidR="007104C7" w:rsidRPr="00365754" w:rsidRDefault="00736965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5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 Fica instituído, no âmbito do Estado do Maranhão, o </w:t>
      </w:r>
      <w:r w:rsidR="00482790" w:rsidRPr="00482790">
        <w:rPr>
          <w:rFonts w:ascii="Times New Roman" w:eastAsia="Times New Roman" w:hAnsi="Times New Roman" w:cs="Times New Roman"/>
          <w:sz w:val="24"/>
          <w:szCs w:val="24"/>
        </w:rPr>
        <w:t>Programa Minha Casa tem Banheiro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>, destinado a garantir o acesso ao saneamento básico por meio da implantação de módulos sanitários em residências de famílias em situação de vulnerabilidade social que não possuam banheiro.</w:t>
      </w:r>
    </w:p>
    <w:p w14:paraId="398BEBDE" w14:textId="77777777" w:rsidR="00201C14" w:rsidRDefault="00201C14" w:rsidP="00201C14">
      <w:pPr>
        <w:ind w:firstLine="1418"/>
        <w:jc w:val="both"/>
      </w:pPr>
    </w:p>
    <w:p w14:paraId="4AB4AA8F" w14:textId="1701C269" w:rsidR="007104C7" w:rsidRPr="00365754" w:rsidRDefault="007104C7" w:rsidP="00201C14">
      <w:pPr>
        <w:ind w:firstLine="1418"/>
        <w:jc w:val="both"/>
      </w:pPr>
      <w:r w:rsidRPr="00201C14">
        <w:rPr>
          <w:b/>
          <w:bCs/>
        </w:rPr>
        <w:t>Parágrafo único.</w:t>
      </w:r>
      <w:r w:rsidRPr="00365754">
        <w:t xml:space="preserve"> Os módulos sanitários serão inseridos em moradias pré-existentes e a execução da obra será baseada em normas técnicas construtivas, em conformidade com as particularidades e os projetos fornecidos pelo Estado do Maranhão.</w:t>
      </w:r>
    </w:p>
    <w:p w14:paraId="250AC66F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4B38B4" w14:textId="47E4868E" w:rsidR="007104C7" w:rsidRPr="00365754" w:rsidRDefault="002F2815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2º 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Serão beneficiárias do </w:t>
      </w:r>
      <w:r w:rsidR="00482790" w:rsidRPr="00482790">
        <w:rPr>
          <w:rFonts w:ascii="Times New Roman" w:eastAsia="Times New Roman" w:hAnsi="Times New Roman" w:cs="Times New Roman"/>
          <w:sz w:val="24"/>
          <w:szCs w:val="24"/>
          <w:lang w:val="pt-PT"/>
        </w:rPr>
        <w:t>Programa Minha Casa tem Banheiro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famílias que atenderem aos seguintes critérios:</w:t>
      </w:r>
    </w:p>
    <w:p w14:paraId="18C63F94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24BC50" w14:textId="296B69CA" w:rsidR="007104C7" w:rsidRPr="00365754" w:rsidRDefault="007104C7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I – possuírem renda mensal de até 3 (três) salários mínimos, residentes em áreas urbanas ou rurais;</w:t>
      </w:r>
    </w:p>
    <w:p w14:paraId="78578D67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559133E" w14:textId="0881D867" w:rsidR="007104C7" w:rsidRPr="00365754" w:rsidRDefault="007104C7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II – não terem sido beneficiadas por programa habitacional de qualquer esfera de governo;</w:t>
      </w:r>
    </w:p>
    <w:p w14:paraId="0050C782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544049E" w14:textId="51D8AC24" w:rsidR="007104C7" w:rsidRPr="00365754" w:rsidRDefault="007104C7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III – comprovarem a propriedade ou a posse do imóvel a ser beneficiado por, no mínimo, 3 (três) anos;</w:t>
      </w:r>
    </w:p>
    <w:p w14:paraId="19C14C05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720C18" w14:textId="36028551" w:rsidR="007104C7" w:rsidRPr="00365754" w:rsidRDefault="007104C7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IV – não possuírem banheiro no imóvel a ser beneficiado;</w:t>
      </w:r>
    </w:p>
    <w:p w14:paraId="1406B2B8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65D17B4" w14:textId="0AC24940" w:rsidR="002F2815" w:rsidRPr="00365754" w:rsidRDefault="007104C7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V –</w:t>
      </w:r>
      <w:r w:rsidR="00201C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não apresente</w:t>
      </w:r>
      <w:r w:rsidR="00C600A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habitação</w:t>
      </w:r>
      <w:r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impedimentos de ordem física, sanitária ou ambiental, nem esteja localizada em áreas de risco, de preservação ambiental, em aterros nocivos à saúde, em cursos d’água, áreas sujeitas a inundações ou quaisquer outras consideradas inadequadas à construção pretendida</w:t>
      </w:r>
      <w:r w:rsidRPr="00365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57A13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4DD1F4" w14:textId="6FC28861" w:rsidR="007104C7" w:rsidRPr="00365754" w:rsidRDefault="002F2815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3º 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A execução do </w:t>
      </w:r>
      <w:r w:rsidR="00482790" w:rsidRPr="00482790">
        <w:rPr>
          <w:rFonts w:ascii="Times New Roman" w:eastAsia="Times New Roman" w:hAnsi="Times New Roman" w:cs="Times New Roman"/>
          <w:sz w:val="24"/>
          <w:szCs w:val="24"/>
        </w:rPr>
        <w:t>Programa Minha Casa tem Banheiro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, sob a responsabilidade da Secretaria de Estado </w:t>
      </w:r>
      <w:r w:rsidR="00201C14">
        <w:rPr>
          <w:rFonts w:ascii="Times New Roman" w:eastAsia="Times New Roman" w:hAnsi="Times New Roman" w:cs="Times New Roman"/>
          <w:sz w:val="24"/>
          <w:szCs w:val="24"/>
        </w:rPr>
        <w:t>do Governo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 – SE</w:t>
      </w:r>
      <w:r w:rsidR="00201C14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>, poderá ser realizada mediante a celebração de convênios entre o Governo do Estado do Maranhão e os Municípios.</w:t>
      </w:r>
    </w:p>
    <w:p w14:paraId="78E29649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05CF0F" w14:textId="1DA9099D" w:rsidR="007104C7" w:rsidRPr="00365754" w:rsidRDefault="00205BD2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365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Programa de que trata esta </w:t>
      </w:r>
      <w:r w:rsidR="00C600A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Medida Provisória 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  <w:lang w:val="pt-PT"/>
        </w:rPr>
        <w:t>terá como fontes de custeio o orçamento do Tesouro Estadual; as transferências de recursos do Tesouro Nacional e de emendas parlamentares; os convênios celebrados com outros entes da Federação; os recursos captados junto a agentes financeiros, de fomento à habitação e demais agentes promotores; bem como outras fontes que lhe vierem a ser destinadas.</w:t>
      </w:r>
    </w:p>
    <w:p w14:paraId="1D2920A5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8E1F0" w14:textId="67FF8015" w:rsidR="007104C7" w:rsidRPr="00365754" w:rsidRDefault="00C70F1C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365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A Secretaria de Estado </w:t>
      </w:r>
      <w:r w:rsidR="00201C14">
        <w:rPr>
          <w:rFonts w:ascii="Times New Roman" w:eastAsia="Times New Roman" w:hAnsi="Times New Roman" w:cs="Times New Roman"/>
          <w:sz w:val="24"/>
          <w:szCs w:val="24"/>
        </w:rPr>
        <w:t>do Governo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C1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201C14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7104C7" w:rsidRPr="00365754">
        <w:rPr>
          <w:rFonts w:ascii="Times New Roman" w:eastAsia="Times New Roman" w:hAnsi="Times New Roman" w:cs="Times New Roman"/>
          <w:sz w:val="24"/>
          <w:szCs w:val="24"/>
        </w:rPr>
        <w:t xml:space="preserve"> poderá editar atos regulamentares para a execução do programa.</w:t>
      </w:r>
    </w:p>
    <w:p w14:paraId="27F8B19B" w14:textId="77777777" w:rsidR="00201C1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B24B6" w14:textId="4DD60E8A" w:rsidR="00DE1700" w:rsidRDefault="00F15C58" w:rsidP="00201C14">
      <w:pPr>
        <w:pStyle w:val="LO-normal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104C7"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>6º</w:t>
      </w:r>
      <w:r w:rsidRPr="00365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1700" w:rsidRPr="00365754">
        <w:rPr>
          <w:rFonts w:ascii="Times New Roman" w:hAnsi="Times New Roman" w:cs="Times New Roman"/>
          <w:sz w:val="24"/>
          <w:szCs w:val="24"/>
        </w:rPr>
        <w:t xml:space="preserve">Esta </w:t>
      </w:r>
      <w:r w:rsidR="00C600AA">
        <w:rPr>
          <w:rFonts w:ascii="Times New Roman" w:hAnsi="Times New Roman" w:cs="Times New Roman"/>
          <w:sz w:val="24"/>
          <w:szCs w:val="24"/>
        </w:rPr>
        <w:t>Medida Provisória</w:t>
      </w:r>
      <w:r w:rsidR="00DE1700" w:rsidRPr="00365754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14:paraId="1A98DC9C" w14:textId="77777777" w:rsidR="00201C14" w:rsidRPr="00365754" w:rsidRDefault="00201C14" w:rsidP="00201C14">
      <w:pPr>
        <w:pStyle w:val="LO-normal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9995D4" w14:textId="7EC4AC74" w:rsidR="0075408F" w:rsidRPr="00365754" w:rsidRDefault="0075408F" w:rsidP="00201C14">
      <w:pPr>
        <w:spacing w:before="160"/>
        <w:ind w:firstLine="1418"/>
      </w:pPr>
      <w:r w:rsidRPr="00365754">
        <w:t>PALÁCIO DO GOVERNO DO ESTADO DO MARANHÃO, EM SÃO LUÍS,</w:t>
      </w:r>
    </w:p>
    <w:p w14:paraId="4715BC42" w14:textId="4BF39932" w:rsidR="0075408F" w:rsidRPr="00365754" w:rsidRDefault="0075408F" w:rsidP="00201C14">
      <w:pPr>
        <w:tabs>
          <w:tab w:val="left" w:pos="1560"/>
        </w:tabs>
      </w:pPr>
      <w:r w:rsidRPr="00365754">
        <w:t>DE</w:t>
      </w:r>
      <w:r w:rsidRPr="00365754">
        <w:tab/>
        <w:t>DE 202</w:t>
      </w:r>
      <w:r w:rsidR="00DE1700" w:rsidRPr="00365754">
        <w:t>5</w:t>
      </w:r>
      <w:r w:rsidRPr="00365754">
        <w:t>, 20</w:t>
      </w:r>
      <w:r w:rsidR="00DE1700" w:rsidRPr="00365754">
        <w:t>4</w:t>
      </w:r>
      <w:r w:rsidRPr="00365754">
        <w:t>º DA INDEPENDÊNCIA E 13</w:t>
      </w:r>
      <w:r w:rsidR="00DE1700" w:rsidRPr="00365754">
        <w:t>7</w:t>
      </w:r>
      <w:r w:rsidRPr="00365754">
        <w:t>º DA REPÚBLICA.</w:t>
      </w:r>
    </w:p>
    <w:p w14:paraId="3B0F7F41" w14:textId="0637DF69" w:rsidR="0077670C" w:rsidRDefault="0077670C" w:rsidP="00201C14">
      <w:pPr>
        <w:tabs>
          <w:tab w:val="left" w:pos="1560"/>
        </w:tabs>
      </w:pPr>
    </w:p>
    <w:p w14:paraId="366217C4" w14:textId="77777777" w:rsidR="00201C14" w:rsidRPr="00365754" w:rsidRDefault="00201C14" w:rsidP="00201C14">
      <w:pPr>
        <w:tabs>
          <w:tab w:val="left" w:pos="1560"/>
        </w:tabs>
      </w:pPr>
    </w:p>
    <w:p w14:paraId="28826FED" w14:textId="42FD6D93" w:rsidR="00575D46" w:rsidRPr="00365754" w:rsidRDefault="00575D46" w:rsidP="00201C14">
      <w:pPr>
        <w:tabs>
          <w:tab w:val="left" w:pos="1560"/>
        </w:tabs>
      </w:pPr>
    </w:p>
    <w:p w14:paraId="7EAF0924" w14:textId="576F61EA" w:rsidR="0075408F" w:rsidRPr="00365754" w:rsidRDefault="0075408F" w:rsidP="00201C14">
      <w:pPr>
        <w:jc w:val="center"/>
      </w:pPr>
      <w:r w:rsidRPr="00365754">
        <w:t xml:space="preserve">CARLOS BRANDÃO </w:t>
      </w:r>
    </w:p>
    <w:p w14:paraId="1BFEABC8" w14:textId="77777777" w:rsidR="0075408F" w:rsidRPr="00365754" w:rsidRDefault="0075408F" w:rsidP="00201C14">
      <w:pPr>
        <w:jc w:val="center"/>
        <w:rPr>
          <w:caps/>
        </w:rPr>
      </w:pPr>
      <w:r w:rsidRPr="00365754">
        <w:t>Governador do Estado do Maranhão</w:t>
      </w:r>
    </w:p>
    <w:p w14:paraId="1410DB52" w14:textId="00976969" w:rsidR="0075408F" w:rsidRDefault="0075408F" w:rsidP="00201C14">
      <w:pPr>
        <w:autoSpaceDE w:val="0"/>
        <w:autoSpaceDN w:val="0"/>
        <w:adjustRightInd w:val="0"/>
        <w:jc w:val="center"/>
      </w:pPr>
    </w:p>
    <w:p w14:paraId="0302D0E2" w14:textId="77777777" w:rsidR="00201C14" w:rsidRDefault="00201C14" w:rsidP="00201C14">
      <w:pPr>
        <w:autoSpaceDE w:val="0"/>
        <w:autoSpaceDN w:val="0"/>
        <w:adjustRightInd w:val="0"/>
        <w:jc w:val="center"/>
      </w:pPr>
    </w:p>
    <w:p w14:paraId="031A164F" w14:textId="77777777" w:rsidR="00201C14" w:rsidRPr="00365754" w:rsidRDefault="00201C14" w:rsidP="00201C14">
      <w:pPr>
        <w:autoSpaceDE w:val="0"/>
        <w:autoSpaceDN w:val="0"/>
        <w:adjustRightInd w:val="0"/>
        <w:jc w:val="center"/>
      </w:pPr>
    </w:p>
    <w:p w14:paraId="40C37CF4" w14:textId="77777777" w:rsidR="0075408F" w:rsidRPr="00365754" w:rsidRDefault="0075408F" w:rsidP="00201C14">
      <w:pPr>
        <w:jc w:val="center"/>
      </w:pPr>
      <w:r w:rsidRPr="00365754">
        <w:t>SEBASTIÃO TORRES MADEIRA</w:t>
      </w:r>
    </w:p>
    <w:p w14:paraId="3D0BDD72" w14:textId="04EC5541" w:rsidR="0005118D" w:rsidRPr="00365754" w:rsidRDefault="0075408F" w:rsidP="00201C14">
      <w:pPr>
        <w:jc w:val="center"/>
      </w:pPr>
      <w:r w:rsidRPr="00365754">
        <w:t>Secretário-Chefe da Casa Civil</w:t>
      </w:r>
    </w:p>
    <w:sectPr w:rsidR="0005118D" w:rsidRPr="00365754">
      <w:headerReference w:type="default" r:id="rId9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B1D9B" w14:textId="77777777" w:rsidR="00511DA0" w:rsidRDefault="00511DA0">
      <w:r>
        <w:separator/>
      </w:r>
    </w:p>
  </w:endnote>
  <w:endnote w:type="continuationSeparator" w:id="0">
    <w:p w14:paraId="3E605FF1" w14:textId="77777777" w:rsidR="00511DA0" w:rsidRDefault="005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E34BE" w14:textId="77777777" w:rsidR="00511DA0" w:rsidRDefault="00511DA0">
      <w:r>
        <w:separator/>
      </w:r>
    </w:p>
  </w:footnote>
  <w:footnote w:type="continuationSeparator" w:id="0">
    <w:p w14:paraId="2FE1B343" w14:textId="77777777" w:rsidR="00511DA0" w:rsidRDefault="0051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2357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2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05118D" w:rsidRPr="00E0752A" w:rsidRDefault="0005118D" w:rsidP="00E07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E46"/>
    <w:multiLevelType w:val="multilevel"/>
    <w:tmpl w:val="BB6A45B0"/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D"/>
    <w:rsid w:val="0001764E"/>
    <w:rsid w:val="00027165"/>
    <w:rsid w:val="000506DD"/>
    <w:rsid w:val="0005118D"/>
    <w:rsid w:val="000550E9"/>
    <w:rsid w:val="000A279F"/>
    <w:rsid w:val="000C2F9A"/>
    <w:rsid w:val="000E2188"/>
    <w:rsid w:val="000F6FF5"/>
    <w:rsid w:val="0012140A"/>
    <w:rsid w:val="0012413D"/>
    <w:rsid w:val="00133A7D"/>
    <w:rsid w:val="001A03A3"/>
    <w:rsid w:val="001A33A1"/>
    <w:rsid w:val="001B7B48"/>
    <w:rsid w:val="001C7026"/>
    <w:rsid w:val="001D34A7"/>
    <w:rsid w:val="001D4C50"/>
    <w:rsid w:val="001D7E10"/>
    <w:rsid w:val="001E3074"/>
    <w:rsid w:val="001F63DE"/>
    <w:rsid w:val="00201C14"/>
    <w:rsid w:val="00205BD2"/>
    <w:rsid w:val="00222709"/>
    <w:rsid w:val="00234382"/>
    <w:rsid w:val="00246505"/>
    <w:rsid w:val="002560BF"/>
    <w:rsid w:val="00277EE3"/>
    <w:rsid w:val="002902ED"/>
    <w:rsid w:val="002B3958"/>
    <w:rsid w:val="002B6321"/>
    <w:rsid w:val="002D3563"/>
    <w:rsid w:val="002F2815"/>
    <w:rsid w:val="002F7B45"/>
    <w:rsid w:val="00301CDD"/>
    <w:rsid w:val="00306CCA"/>
    <w:rsid w:val="00314199"/>
    <w:rsid w:val="00352FBA"/>
    <w:rsid w:val="00365754"/>
    <w:rsid w:val="00365F8C"/>
    <w:rsid w:val="003B444F"/>
    <w:rsid w:val="003C7D7E"/>
    <w:rsid w:val="00464644"/>
    <w:rsid w:val="00482790"/>
    <w:rsid w:val="004B3D13"/>
    <w:rsid w:val="004D64CA"/>
    <w:rsid w:val="004E0F71"/>
    <w:rsid w:val="004F1ED1"/>
    <w:rsid w:val="004F6141"/>
    <w:rsid w:val="00505A96"/>
    <w:rsid w:val="00511DA0"/>
    <w:rsid w:val="005242CC"/>
    <w:rsid w:val="00530FF7"/>
    <w:rsid w:val="00543FDB"/>
    <w:rsid w:val="00575D46"/>
    <w:rsid w:val="00597F1E"/>
    <w:rsid w:val="005A3777"/>
    <w:rsid w:val="005C6326"/>
    <w:rsid w:val="005D5D6F"/>
    <w:rsid w:val="005E2365"/>
    <w:rsid w:val="005F0533"/>
    <w:rsid w:val="00615E88"/>
    <w:rsid w:val="0062337B"/>
    <w:rsid w:val="006462AC"/>
    <w:rsid w:val="006570D1"/>
    <w:rsid w:val="00661222"/>
    <w:rsid w:val="00670318"/>
    <w:rsid w:val="00670BA4"/>
    <w:rsid w:val="006719B9"/>
    <w:rsid w:val="006B1F04"/>
    <w:rsid w:val="006B4697"/>
    <w:rsid w:val="006C41A7"/>
    <w:rsid w:val="006E5510"/>
    <w:rsid w:val="006F0598"/>
    <w:rsid w:val="00704937"/>
    <w:rsid w:val="007104C7"/>
    <w:rsid w:val="00732DB5"/>
    <w:rsid w:val="00736965"/>
    <w:rsid w:val="00745421"/>
    <w:rsid w:val="0075408F"/>
    <w:rsid w:val="00766E08"/>
    <w:rsid w:val="0076731B"/>
    <w:rsid w:val="0077006A"/>
    <w:rsid w:val="0077670C"/>
    <w:rsid w:val="0079190F"/>
    <w:rsid w:val="00797802"/>
    <w:rsid w:val="007A07A3"/>
    <w:rsid w:val="007D31A3"/>
    <w:rsid w:val="007D53E8"/>
    <w:rsid w:val="007E4388"/>
    <w:rsid w:val="007E5B85"/>
    <w:rsid w:val="007F2D24"/>
    <w:rsid w:val="00814633"/>
    <w:rsid w:val="00840F62"/>
    <w:rsid w:val="008561EF"/>
    <w:rsid w:val="00856414"/>
    <w:rsid w:val="008C6888"/>
    <w:rsid w:val="0091617A"/>
    <w:rsid w:val="009362E3"/>
    <w:rsid w:val="00970D42"/>
    <w:rsid w:val="00974BA9"/>
    <w:rsid w:val="0099061A"/>
    <w:rsid w:val="009B075A"/>
    <w:rsid w:val="009B0E16"/>
    <w:rsid w:val="009B754C"/>
    <w:rsid w:val="009E076E"/>
    <w:rsid w:val="009E63E4"/>
    <w:rsid w:val="00A146DA"/>
    <w:rsid w:val="00A25CDF"/>
    <w:rsid w:val="00A42EE8"/>
    <w:rsid w:val="00A67740"/>
    <w:rsid w:val="00A74EB1"/>
    <w:rsid w:val="00A77605"/>
    <w:rsid w:val="00A9268B"/>
    <w:rsid w:val="00AC5A02"/>
    <w:rsid w:val="00B241B9"/>
    <w:rsid w:val="00B34788"/>
    <w:rsid w:val="00B408F4"/>
    <w:rsid w:val="00B53428"/>
    <w:rsid w:val="00B62969"/>
    <w:rsid w:val="00B86BB3"/>
    <w:rsid w:val="00B9487F"/>
    <w:rsid w:val="00BB3778"/>
    <w:rsid w:val="00BD7503"/>
    <w:rsid w:val="00BE4A56"/>
    <w:rsid w:val="00BF35C6"/>
    <w:rsid w:val="00BF6E7A"/>
    <w:rsid w:val="00C02CF7"/>
    <w:rsid w:val="00C33DE2"/>
    <w:rsid w:val="00C35456"/>
    <w:rsid w:val="00C42277"/>
    <w:rsid w:val="00C45204"/>
    <w:rsid w:val="00C5514E"/>
    <w:rsid w:val="00C600AA"/>
    <w:rsid w:val="00C6728D"/>
    <w:rsid w:val="00C70F1C"/>
    <w:rsid w:val="00C75FDC"/>
    <w:rsid w:val="00CC5556"/>
    <w:rsid w:val="00CE2EB9"/>
    <w:rsid w:val="00D1576A"/>
    <w:rsid w:val="00D160AF"/>
    <w:rsid w:val="00D22B72"/>
    <w:rsid w:val="00D31D3F"/>
    <w:rsid w:val="00D42CAB"/>
    <w:rsid w:val="00D47F01"/>
    <w:rsid w:val="00D67C7D"/>
    <w:rsid w:val="00DA2AE1"/>
    <w:rsid w:val="00DA62CE"/>
    <w:rsid w:val="00DB2AF7"/>
    <w:rsid w:val="00DD41FC"/>
    <w:rsid w:val="00DE1700"/>
    <w:rsid w:val="00DF6F0B"/>
    <w:rsid w:val="00E00CD3"/>
    <w:rsid w:val="00E0752A"/>
    <w:rsid w:val="00E15481"/>
    <w:rsid w:val="00E252D1"/>
    <w:rsid w:val="00E4641C"/>
    <w:rsid w:val="00E76C07"/>
    <w:rsid w:val="00EA456B"/>
    <w:rsid w:val="00EA7D74"/>
    <w:rsid w:val="00EC1303"/>
    <w:rsid w:val="00EC3242"/>
    <w:rsid w:val="00EC4E30"/>
    <w:rsid w:val="00F15C58"/>
    <w:rsid w:val="00F46D03"/>
    <w:rsid w:val="00F768CF"/>
    <w:rsid w:val="00F93693"/>
    <w:rsid w:val="00F9731D"/>
    <w:rsid w:val="00FA4F65"/>
    <w:rsid w:val="00FB1D01"/>
    <w:rsid w:val="00FC113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link w:val="02-TtuloPrincipal-CLGChar"/>
    <w:rsid w:val="00C6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960"/>
      <w:jc w:val="center"/>
    </w:pPr>
    <w:rPr>
      <w:rFonts w:eastAsia="Times New Roman"/>
      <w:b/>
      <w:bCs/>
      <w:sz w:val="32"/>
      <w:bdr w:val="none" w:sz="0" w:space="0" w:color="auto"/>
    </w:rPr>
  </w:style>
  <w:style w:type="character" w:customStyle="1" w:styleId="02-TtuloPrincipal-CLGChar">
    <w:name w:val="02 - Título Principal - CLG Char"/>
    <w:link w:val="02-TtuloPrincipal-CLG"/>
    <w:locked/>
    <w:rsid w:val="00C600AA"/>
    <w:rPr>
      <w:rFonts w:eastAsia="Times New Roman"/>
      <w:b/>
      <w:bCs/>
      <w:sz w:val="3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link w:val="02-TtuloPrincipal-CLGChar"/>
    <w:rsid w:val="00C6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960"/>
      <w:jc w:val="center"/>
    </w:pPr>
    <w:rPr>
      <w:rFonts w:eastAsia="Times New Roman"/>
      <w:b/>
      <w:bCs/>
      <w:sz w:val="32"/>
      <w:bdr w:val="none" w:sz="0" w:space="0" w:color="auto"/>
    </w:rPr>
  </w:style>
  <w:style w:type="character" w:customStyle="1" w:styleId="02-TtuloPrincipal-CLGChar">
    <w:name w:val="02 - Título Principal - CLG Char"/>
    <w:link w:val="02-TtuloPrincipal-CLG"/>
    <w:locked/>
    <w:rsid w:val="00C600AA"/>
    <w:rPr>
      <w:rFonts w:eastAsia="Times New Roman"/>
      <w:b/>
      <w:bCs/>
      <w:sz w:val="3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CC5A-8974-4097-8FB5-816A97F2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Priscilla Barbosa</cp:lastModifiedBy>
  <cp:revision>2</cp:revision>
  <cp:lastPrinted>2025-02-06T14:42:00Z</cp:lastPrinted>
  <dcterms:created xsi:type="dcterms:W3CDTF">2025-12-22T18:49:00Z</dcterms:created>
  <dcterms:modified xsi:type="dcterms:W3CDTF">2025-12-22T18:49:00Z</dcterms:modified>
</cp:coreProperties>
</file>