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6B75DD9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RESOLUÇÃO LEGISLATIVA </w:t>
      </w:r>
      <w:r w:rsidR="00C71CB4">
        <w:rPr>
          <w:rFonts w:ascii="Arial" w:hAnsi="Arial" w:cs="Arial"/>
          <w:b/>
        </w:rPr>
        <w:t>Nº</w:t>
      </w:r>
      <w:r w:rsidR="00B8530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/202</w:t>
      </w:r>
      <w:r w:rsidR="00E70CAD">
        <w:rPr>
          <w:rFonts w:ascii="Arial" w:hAnsi="Arial" w:cs="Arial"/>
          <w:b/>
        </w:rPr>
        <w:t>6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1D48FAA9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</w:t>
      </w:r>
      <w:r w:rsidR="00201E37">
        <w:rPr>
          <w:rFonts w:ascii="Arial" w:hAnsi="Arial" w:cs="Arial"/>
          <w:iCs/>
        </w:rPr>
        <w:t xml:space="preserve">o Título de Cidadã Maranhense </w:t>
      </w:r>
      <w:r w:rsidR="0066174F">
        <w:rPr>
          <w:rFonts w:ascii="Arial" w:hAnsi="Arial" w:cs="Arial"/>
          <w:iCs/>
        </w:rPr>
        <w:t xml:space="preserve">à Doutora </w:t>
      </w:r>
      <w:r w:rsidR="00B8530E">
        <w:rPr>
          <w:rFonts w:ascii="Arial" w:hAnsi="Arial" w:cs="Arial"/>
          <w:iCs/>
        </w:rPr>
        <w:t>Cristiane Marques Mendes</w:t>
      </w:r>
      <w:r w:rsidR="0066174F"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5235134D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>Fica concedid</w:t>
      </w:r>
      <w:r w:rsidR="00201E37">
        <w:rPr>
          <w:rFonts w:ascii="Arial" w:hAnsi="Arial" w:cs="Arial"/>
        </w:rPr>
        <w:t>o o Título de Cidadã Maranhense</w:t>
      </w:r>
      <w:r w:rsidR="00BC18F2">
        <w:rPr>
          <w:rFonts w:ascii="Arial" w:hAnsi="Arial" w:cs="Arial"/>
        </w:rPr>
        <w:t xml:space="preserve"> </w:t>
      </w:r>
      <w:r w:rsidR="0066174F">
        <w:rPr>
          <w:rFonts w:ascii="Arial" w:hAnsi="Arial" w:cs="Arial"/>
        </w:rPr>
        <w:t xml:space="preserve">à Doutora </w:t>
      </w:r>
      <w:r w:rsidR="00B8530E">
        <w:rPr>
          <w:rFonts w:ascii="Arial" w:hAnsi="Arial" w:cs="Arial"/>
        </w:rPr>
        <w:t>Cristiane Marques Mendes</w:t>
      </w:r>
      <w:r w:rsidR="0025035B">
        <w:rPr>
          <w:rFonts w:ascii="Arial" w:hAnsi="Arial" w:cs="Arial"/>
        </w:rPr>
        <w:t>, natural de Teresina-PI.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1F769558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 “Nagib Haickel” do Palácio Manuel Beckman, em São Luís (MA),</w:t>
      </w:r>
      <w:r w:rsidR="002E2684">
        <w:rPr>
          <w:rFonts w:ascii="Arial" w:hAnsi="Arial" w:cs="Arial"/>
        </w:rPr>
        <w:t xml:space="preserve"> </w:t>
      </w:r>
      <w:r w:rsidR="0066174F">
        <w:rPr>
          <w:rFonts w:ascii="Arial" w:hAnsi="Arial" w:cs="Arial"/>
        </w:rPr>
        <w:t>24 de fevereiro</w:t>
      </w:r>
      <w:r w:rsidR="002E2684">
        <w:rPr>
          <w:rFonts w:ascii="Arial" w:hAnsi="Arial" w:cs="Arial"/>
        </w:rPr>
        <w:t xml:space="preserve"> de 2026</w:t>
      </w:r>
      <w:r>
        <w:rPr>
          <w:rFonts w:ascii="Arial" w:hAnsi="Arial" w:cs="Arial"/>
        </w:rPr>
        <w:t xml:space="preserve">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2786D40D" w14:textId="77777777" w:rsidR="0009112F" w:rsidRDefault="0009112F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6995555B" w14:textId="6AEB8C30" w:rsidR="00F422BE" w:rsidRDefault="0066174F" w:rsidP="0009112F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Iracema Vale</w:t>
      </w:r>
    </w:p>
    <w:p w14:paraId="7772F9ED" w14:textId="609ECCB2" w:rsidR="0009112F" w:rsidRDefault="0009112F" w:rsidP="0009112F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Deputada Estadual</w:t>
      </w:r>
    </w:p>
    <w:p w14:paraId="5B9EF5DF" w14:textId="77777777" w:rsidR="0009112F" w:rsidRDefault="0009112F" w:rsidP="0009112F">
      <w:pPr>
        <w:ind w:firstLine="720"/>
        <w:jc w:val="center"/>
        <w:rPr>
          <w:rFonts w:ascii="Arial" w:hAnsi="Arial" w:cs="Arial"/>
        </w:rPr>
      </w:pPr>
    </w:p>
    <w:p w14:paraId="6F140A3E" w14:textId="77777777" w:rsidR="0009112F" w:rsidRDefault="0009112F" w:rsidP="0009112F">
      <w:pPr>
        <w:ind w:firstLine="720"/>
        <w:jc w:val="center"/>
        <w:rPr>
          <w:rFonts w:ascii="Arial" w:hAnsi="Arial" w:cs="Arial"/>
        </w:rPr>
      </w:pPr>
    </w:p>
    <w:p w14:paraId="608C0449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283E6BD0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045226AF" w14:textId="77777777" w:rsidR="0016133C" w:rsidRDefault="0016133C" w:rsidP="00676CAD">
      <w:pPr>
        <w:jc w:val="center"/>
        <w:rPr>
          <w:rFonts w:ascii="Arial" w:hAnsi="Arial" w:cs="Arial"/>
        </w:rPr>
      </w:pPr>
    </w:p>
    <w:p w14:paraId="445EBF9B" w14:textId="77777777" w:rsidR="002C4383" w:rsidRDefault="002C4383" w:rsidP="00676CAD">
      <w:pPr>
        <w:jc w:val="center"/>
        <w:rPr>
          <w:rFonts w:ascii="Arial" w:hAnsi="Arial" w:cs="Arial"/>
        </w:rPr>
      </w:pPr>
    </w:p>
    <w:p w14:paraId="21FF9883" w14:textId="77777777" w:rsidR="00D15CF3" w:rsidRDefault="00D15CF3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3FCF600D" w14:textId="77777777" w:rsidR="000A7E85" w:rsidRDefault="000A7E85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123776F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13E0D9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7D170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60B76B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A328357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14CDD6A2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AF1A3A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D9B4EA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4FE3C162" w14:textId="77777777" w:rsidR="00DC39B8" w:rsidRDefault="00DC39B8" w:rsidP="00075785">
      <w:pPr>
        <w:jc w:val="right"/>
        <w:rPr>
          <w:rFonts w:ascii="Arial" w:hAnsi="Arial" w:cs="Arial"/>
          <w:b/>
        </w:rPr>
      </w:pPr>
    </w:p>
    <w:p w14:paraId="6A705B73" w14:textId="2AD8DB46" w:rsidR="00DC39B8" w:rsidRPr="00403476" w:rsidRDefault="004C2DB6" w:rsidP="00403476">
      <w:pPr>
        <w:spacing w:line="360" w:lineRule="auto"/>
        <w:jc w:val="center"/>
        <w:rPr>
          <w:rFonts w:ascii="Arial" w:hAnsi="Arial" w:cs="Arial"/>
          <w:b/>
        </w:rPr>
      </w:pPr>
      <w:r w:rsidRPr="00403476">
        <w:rPr>
          <w:rFonts w:ascii="Arial" w:hAnsi="Arial" w:cs="Arial"/>
          <w:b/>
        </w:rPr>
        <w:lastRenderedPageBreak/>
        <w:t>JUSTIFICATIVA</w:t>
      </w:r>
    </w:p>
    <w:p w14:paraId="4B7E546F" w14:textId="77777777" w:rsid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62DB9AE" w14:textId="0F2F694F" w:rsid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  <w:r w:rsidRPr="00B8530E">
        <w:rPr>
          <w:rFonts w:ascii="Arial" w:hAnsi="Arial" w:cs="Arial"/>
        </w:rPr>
        <w:t>Cristiane Marques Mendes</w:t>
      </w:r>
      <w:r>
        <w:rPr>
          <w:rFonts w:ascii="Arial" w:hAnsi="Arial" w:cs="Arial"/>
        </w:rPr>
        <w:t xml:space="preserve"> é n</w:t>
      </w:r>
      <w:r w:rsidRPr="00B8530E">
        <w:rPr>
          <w:rFonts w:ascii="Arial" w:hAnsi="Arial" w:cs="Arial"/>
        </w:rPr>
        <w:t>atural de Teresina, no Piauí, mudou-se ainda jovem para o Rio de Janeiro, onde se formou em Direito pela Universidade do Estado do Rio de Janeiro (Uerj). Em 2012, tomou posse como defensora pública do Maranhão, integrando a primeira turma de defensores após a reestruturação da instituição</w:t>
      </w:r>
      <w:r>
        <w:rPr>
          <w:rFonts w:ascii="Arial" w:hAnsi="Arial" w:cs="Arial"/>
        </w:rPr>
        <w:t>.</w:t>
      </w:r>
    </w:p>
    <w:p w14:paraId="72D41AC7" w14:textId="5C718CB5" w:rsidR="00B8530E" w:rsidRP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</w:t>
      </w:r>
      <w:r w:rsidRPr="00B8530E">
        <w:rPr>
          <w:rFonts w:ascii="Arial" w:hAnsi="Arial" w:cs="Arial"/>
        </w:rPr>
        <w:t>mestre em Direito e Instituições do Sistema de Justiça pela Universidade Federal do Maranhão (UFMA). É defensora pública no Maranhão desde 2012 e foi uma das proponentes da Política de Valorização da Maternidade da DPE/MA. Titular do Núcleo da Mulher, licenciada para ocupar o cargo de 1ª subdefensora-geral do Estado, desenvolveu, em 2024, o projeto “Te Alui, Mulher”, iniciativa cidadã premiada pelo RenovaBR 2024, a maior escola de formação política do Brasil.</w:t>
      </w:r>
    </w:p>
    <w:p w14:paraId="4E1445FE" w14:textId="77777777" w:rsidR="00B8530E" w:rsidRP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  <w:r w:rsidRPr="00B8530E">
        <w:rPr>
          <w:rFonts w:ascii="Arial" w:hAnsi="Arial" w:cs="Arial"/>
        </w:rPr>
        <w:t>Recentemente, foi uma das vencedoras do programa “Servindo o Brasil”, na 12ª edição da Brazil Conference, programação que acontece em março de 2026, nos auditórios da Universidade de Harvard e do Instituto de Tecnologia de Massachusetts (MIT), nos Estados Unidos. Cristiane também integrou a turma de 2025 do programa Columbia Women’s Leadership Network e foi vencedora do Prêmio de Inovação J.Ex 2025, na categoria Liderança Exponencial, subcategoria Defensorias Públicas.</w:t>
      </w:r>
    </w:p>
    <w:p w14:paraId="7ACE0B4B" w14:textId="77777777" w:rsidR="00B8530E" w:rsidRP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  <w:r w:rsidRPr="00B8530E">
        <w:rPr>
          <w:rFonts w:ascii="Arial" w:hAnsi="Arial" w:cs="Arial"/>
        </w:rPr>
        <w:t>A defensora pública eleita para o biênio 2026–2028 já ocupou o cargo de diretora da Escola Superior da DPE/MA, período em que priorizou a realização de eventos e diálogos sobre a temática de gênero e questões étnico-raciais. Atuou ainda no Núcleo de Moradia e Defesa Fundiária e integrou a Comissão Estadual de Combate à Violência no Campo (COECV), tornando-se referência institucional na área.</w:t>
      </w:r>
    </w:p>
    <w:p w14:paraId="0ABB8490" w14:textId="77777777" w:rsid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8B79074" w14:textId="77777777" w:rsid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5678869" w14:textId="77777777" w:rsidR="00B8530E" w:rsidRDefault="00B8530E" w:rsidP="00B8530E">
      <w:pPr>
        <w:spacing w:line="360" w:lineRule="auto"/>
        <w:ind w:firstLine="1134"/>
        <w:jc w:val="both"/>
        <w:rPr>
          <w:rFonts w:ascii="Arial" w:hAnsi="Arial" w:cs="Arial"/>
        </w:rPr>
      </w:pPr>
    </w:p>
    <w:sectPr w:rsidR="00B8530E" w:rsidSect="00E767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33442254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7E4"/>
    <w:multiLevelType w:val="multilevel"/>
    <w:tmpl w:val="BA9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07F73"/>
    <w:multiLevelType w:val="multilevel"/>
    <w:tmpl w:val="69D2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47381"/>
    <w:multiLevelType w:val="multilevel"/>
    <w:tmpl w:val="B7D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5328B"/>
    <w:multiLevelType w:val="multilevel"/>
    <w:tmpl w:val="79F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73280"/>
    <w:multiLevelType w:val="multilevel"/>
    <w:tmpl w:val="3522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D2814"/>
    <w:multiLevelType w:val="hybridMultilevel"/>
    <w:tmpl w:val="02060BDE"/>
    <w:lvl w:ilvl="0" w:tplc="02BAEE7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CE75AD"/>
    <w:multiLevelType w:val="multilevel"/>
    <w:tmpl w:val="8F1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02398"/>
    <w:multiLevelType w:val="multilevel"/>
    <w:tmpl w:val="52F2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85B2A"/>
    <w:multiLevelType w:val="multilevel"/>
    <w:tmpl w:val="2C2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829CB"/>
    <w:multiLevelType w:val="multilevel"/>
    <w:tmpl w:val="0CB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76FA2"/>
    <w:multiLevelType w:val="multilevel"/>
    <w:tmpl w:val="D182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F168E"/>
    <w:multiLevelType w:val="multilevel"/>
    <w:tmpl w:val="E032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D1D91"/>
    <w:multiLevelType w:val="multilevel"/>
    <w:tmpl w:val="0FD8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2A5C42"/>
    <w:multiLevelType w:val="multilevel"/>
    <w:tmpl w:val="476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307473">
    <w:abstractNumId w:val="3"/>
  </w:num>
  <w:num w:numId="2" w16cid:durableId="1280992631">
    <w:abstractNumId w:val="1"/>
  </w:num>
  <w:num w:numId="3" w16cid:durableId="1704986631">
    <w:abstractNumId w:val="8"/>
  </w:num>
  <w:num w:numId="4" w16cid:durableId="1931160217">
    <w:abstractNumId w:val="4"/>
  </w:num>
  <w:num w:numId="5" w16cid:durableId="204373420">
    <w:abstractNumId w:val="12"/>
  </w:num>
  <w:num w:numId="6" w16cid:durableId="826625684">
    <w:abstractNumId w:val="0"/>
  </w:num>
  <w:num w:numId="7" w16cid:durableId="1549993575">
    <w:abstractNumId w:val="6"/>
  </w:num>
  <w:num w:numId="8" w16cid:durableId="484590867">
    <w:abstractNumId w:val="7"/>
  </w:num>
  <w:num w:numId="9" w16cid:durableId="2006351199">
    <w:abstractNumId w:val="2"/>
  </w:num>
  <w:num w:numId="10" w16cid:durableId="927352166">
    <w:abstractNumId w:val="11"/>
  </w:num>
  <w:num w:numId="11" w16cid:durableId="1251426871">
    <w:abstractNumId w:val="5"/>
  </w:num>
  <w:num w:numId="12" w16cid:durableId="1974747765">
    <w:abstractNumId w:val="10"/>
  </w:num>
  <w:num w:numId="13" w16cid:durableId="436676710">
    <w:abstractNumId w:val="9"/>
  </w:num>
  <w:num w:numId="14" w16cid:durableId="453713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13469"/>
    <w:rsid w:val="00056E41"/>
    <w:rsid w:val="00071BE9"/>
    <w:rsid w:val="00075785"/>
    <w:rsid w:val="0009112F"/>
    <w:rsid w:val="00094855"/>
    <w:rsid w:val="000A7E85"/>
    <w:rsid w:val="000B7200"/>
    <w:rsid w:val="0010706C"/>
    <w:rsid w:val="00113177"/>
    <w:rsid w:val="0011480D"/>
    <w:rsid w:val="00147443"/>
    <w:rsid w:val="0016133C"/>
    <w:rsid w:val="001B7D24"/>
    <w:rsid w:val="001D5B52"/>
    <w:rsid w:val="001E5D07"/>
    <w:rsid w:val="001F6AA2"/>
    <w:rsid w:val="00201E37"/>
    <w:rsid w:val="002273C7"/>
    <w:rsid w:val="002314B2"/>
    <w:rsid w:val="0023249A"/>
    <w:rsid w:val="00237B75"/>
    <w:rsid w:val="0025035B"/>
    <w:rsid w:val="00276210"/>
    <w:rsid w:val="002850B6"/>
    <w:rsid w:val="002C1109"/>
    <w:rsid w:val="002C4383"/>
    <w:rsid w:val="002E2684"/>
    <w:rsid w:val="002F0E6E"/>
    <w:rsid w:val="002F1EBC"/>
    <w:rsid w:val="00321E19"/>
    <w:rsid w:val="00323B54"/>
    <w:rsid w:val="00382165"/>
    <w:rsid w:val="003B3F6D"/>
    <w:rsid w:val="00403476"/>
    <w:rsid w:val="004167AD"/>
    <w:rsid w:val="004A0158"/>
    <w:rsid w:val="004A046F"/>
    <w:rsid w:val="004C2DB6"/>
    <w:rsid w:val="004C5B04"/>
    <w:rsid w:val="004E4D7C"/>
    <w:rsid w:val="00517131"/>
    <w:rsid w:val="00517B60"/>
    <w:rsid w:val="00551D78"/>
    <w:rsid w:val="005827E9"/>
    <w:rsid w:val="005A2E53"/>
    <w:rsid w:val="005C4077"/>
    <w:rsid w:val="006010FA"/>
    <w:rsid w:val="00614DA3"/>
    <w:rsid w:val="00620E88"/>
    <w:rsid w:val="00644F75"/>
    <w:rsid w:val="00656412"/>
    <w:rsid w:val="0066174F"/>
    <w:rsid w:val="00676CAD"/>
    <w:rsid w:val="006A310E"/>
    <w:rsid w:val="006D43E8"/>
    <w:rsid w:val="0072164E"/>
    <w:rsid w:val="007443DB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8F1711"/>
    <w:rsid w:val="008F7F8B"/>
    <w:rsid w:val="0091785E"/>
    <w:rsid w:val="00931AEB"/>
    <w:rsid w:val="009415A5"/>
    <w:rsid w:val="00946155"/>
    <w:rsid w:val="00A16344"/>
    <w:rsid w:val="00A21AAC"/>
    <w:rsid w:val="00A31ADB"/>
    <w:rsid w:val="00A80763"/>
    <w:rsid w:val="00A84CE7"/>
    <w:rsid w:val="00A96C80"/>
    <w:rsid w:val="00A97D7E"/>
    <w:rsid w:val="00AC52C8"/>
    <w:rsid w:val="00AF0AA7"/>
    <w:rsid w:val="00B2355E"/>
    <w:rsid w:val="00B8530E"/>
    <w:rsid w:val="00BB0B3E"/>
    <w:rsid w:val="00BC18F2"/>
    <w:rsid w:val="00C0046C"/>
    <w:rsid w:val="00C12968"/>
    <w:rsid w:val="00C56EDE"/>
    <w:rsid w:val="00C60873"/>
    <w:rsid w:val="00C66D15"/>
    <w:rsid w:val="00C71CB4"/>
    <w:rsid w:val="00C90EC0"/>
    <w:rsid w:val="00D15CF3"/>
    <w:rsid w:val="00DC39B8"/>
    <w:rsid w:val="00E35E67"/>
    <w:rsid w:val="00E37C13"/>
    <w:rsid w:val="00E52D78"/>
    <w:rsid w:val="00E53326"/>
    <w:rsid w:val="00E570DD"/>
    <w:rsid w:val="00E70CAD"/>
    <w:rsid w:val="00E7238B"/>
    <w:rsid w:val="00E767E9"/>
    <w:rsid w:val="00EF5382"/>
    <w:rsid w:val="00F06D18"/>
    <w:rsid w:val="00F422BE"/>
    <w:rsid w:val="00F46B9D"/>
    <w:rsid w:val="00F546E2"/>
    <w:rsid w:val="00F74ED7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2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2D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C2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2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2D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7443DB"/>
    <w:pPr>
      <w:ind w:left="720"/>
      <w:contextualSpacing/>
    </w:pPr>
  </w:style>
  <w:style w:type="character" w:customStyle="1" w:styleId="vkekvd">
    <w:name w:val="vkekvd"/>
    <w:basedOn w:val="Fontepargpadro"/>
    <w:rsid w:val="0066174F"/>
  </w:style>
  <w:style w:type="character" w:customStyle="1" w:styleId="ifmvxd">
    <w:name w:val="ifmvxd"/>
    <w:basedOn w:val="Fontepargpadro"/>
    <w:rsid w:val="0066174F"/>
  </w:style>
  <w:style w:type="character" w:customStyle="1" w:styleId="ijm6od">
    <w:name w:val="ijm6od"/>
    <w:basedOn w:val="Fontepargpadro"/>
    <w:rsid w:val="0066174F"/>
  </w:style>
  <w:style w:type="paragraph" w:customStyle="1" w:styleId="df3vjf">
    <w:name w:val="df3vjf"/>
    <w:basedOn w:val="Normal"/>
    <w:rsid w:val="0066174F"/>
    <w:pPr>
      <w:spacing w:before="100" w:beforeAutospacing="1" w:after="100" w:afterAutospacing="1"/>
    </w:pPr>
  </w:style>
  <w:style w:type="character" w:customStyle="1" w:styleId="t286pc">
    <w:name w:val="t286pc"/>
    <w:basedOn w:val="Fontepargpadro"/>
    <w:rsid w:val="0066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4</cp:revision>
  <cp:lastPrinted>2026-01-30T14:22:00Z</cp:lastPrinted>
  <dcterms:created xsi:type="dcterms:W3CDTF">2026-02-24T15:32:00Z</dcterms:created>
  <dcterms:modified xsi:type="dcterms:W3CDTF">2026-02-24T15:45:00Z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