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5223E9A9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3BC7F0E4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9D39BA">
        <w:rPr>
          <w:b/>
          <w:sz w:val="24"/>
          <w:szCs w:val="24"/>
        </w:rPr>
        <w:t>6</w:t>
      </w:r>
    </w:p>
    <w:p w14:paraId="54B359B4" w14:textId="77777777" w:rsidR="00992B37" w:rsidRDefault="00992B37" w:rsidP="00992B37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3733AE52" w:rsidR="00CB6B8B" w:rsidRPr="002E7FC3" w:rsidRDefault="00CB6B8B" w:rsidP="00992B37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75995F19" w14:textId="632CD38A" w:rsidR="00992B37" w:rsidRDefault="000B6BFF" w:rsidP="00992B37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01320F">
        <w:rPr>
          <w:rFonts w:ascii="Times New Roman" w:hAnsi="Times New Roman"/>
          <w:sz w:val="24"/>
          <w:szCs w:val="24"/>
        </w:rPr>
        <w:t xml:space="preserve">Na forma </w:t>
      </w:r>
      <w:r w:rsidR="00C8299B" w:rsidRPr="0001320F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01320F">
        <w:rPr>
          <w:rFonts w:ascii="Times New Roman" w:hAnsi="Times New Roman"/>
          <w:sz w:val="24"/>
          <w:szCs w:val="24"/>
        </w:rPr>
        <w:t xml:space="preserve">o </w:t>
      </w:r>
      <w:r w:rsidR="0052591D" w:rsidRPr="0001320F">
        <w:rPr>
          <w:rFonts w:ascii="Times New Roman" w:hAnsi="Times New Roman"/>
          <w:sz w:val="24"/>
          <w:szCs w:val="24"/>
        </w:rPr>
        <w:t xml:space="preserve">parágrafo único do artigo 132 do </w:t>
      </w:r>
      <w:r w:rsidR="00154A57" w:rsidRPr="0001320F">
        <w:rPr>
          <w:rFonts w:ascii="Times New Roman" w:hAnsi="Times New Roman"/>
          <w:sz w:val="24"/>
          <w:szCs w:val="24"/>
        </w:rPr>
        <w:t>Regimento Interno</w:t>
      </w:r>
      <w:r w:rsidR="009D3B76" w:rsidRPr="0001320F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01320F">
        <w:rPr>
          <w:rFonts w:ascii="Times New Roman" w:hAnsi="Times New Roman"/>
          <w:sz w:val="24"/>
          <w:szCs w:val="24"/>
        </w:rPr>
        <w:t>e</w:t>
      </w:r>
      <w:r w:rsidR="009D3B76" w:rsidRPr="0001320F">
        <w:rPr>
          <w:rFonts w:ascii="Times New Roman" w:hAnsi="Times New Roman"/>
          <w:sz w:val="24"/>
          <w:szCs w:val="24"/>
        </w:rPr>
        <w:t>ia</w:t>
      </w:r>
      <w:r w:rsidR="00154A57" w:rsidRPr="0001320F">
        <w:rPr>
          <w:rFonts w:ascii="Times New Roman" w:hAnsi="Times New Roman"/>
          <w:sz w:val="24"/>
          <w:szCs w:val="24"/>
        </w:rPr>
        <w:t xml:space="preserve">, requeiro </w:t>
      </w:r>
      <w:r w:rsidR="007F3D35" w:rsidRPr="0001320F">
        <w:rPr>
          <w:rFonts w:ascii="Times New Roman" w:hAnsi="Times New Roman"/>
          <w:sz w:val="24"/>
          <w:szCs w:val="24"/>
        </w:rPr>
        <w:t xml:space="preserve">a V. Exa. </w:t>
      </w:r>
      <w:r w:rsidR="00FC3E6C" w:rsidRPr="0001320F">
        <w:rPr>
          <w:rFonts w:ascii="Times New Roman" w:hAnsi="Times New Roman"/>
          <w:sz w:val="24"/>
          <w:szCs w:val="24"/>
        </w:rPr>
        <w:t xml:space="preserve"> </w:t>
      </w:r>
      <w:r w:rsidR="008C7747" w:rsidRPr="0001320F">
        <w:rPr>
          <w:rFonts w:ascii="Times New Roman" w:hAnsi="Times New Roman"/>
          <w:sz w:val="24"/>
          <w:szCs w:val="24"/>
        </w:rPr>
        <w:t>q</w:t>
      </w:r>
      <w:r w:rsidR="007F3D35" w:rsidRPr="0001320F">
        <w:rPr>
          <w:rFonts w:ascii="Times New Roman" w:hAnsi="Times New Roman"/>
          <w:sz w:val="24"/>
          <w:szCs w:val="24"/>
        </w:rPr>
        <w:t>ue</w:t>
      </w:r>
      <w:r w:rsidR="008C7747" w:rsidRPr="0001320F">
        <w:rPr>
          <w:rFonts w:ascii="Times New Roman" w:hAnsi="Times New Roman"/>
          <w:sz w:val="24"/>
          <w:szCs w:val="24"/>
        </w:rPr>
        <w:t xml:space="preserve"> </w:t>
      </w:r>
      <w:r w:rsidR="00700DAC" w:rsidRPr="0001320F">
        <w:rPr>
          <w:rFonts w:ascii="Times New Roman" w:hAnsi="Times New Roman"/>
          <w:sz w:val="24"/>
          <w:szCs w:val="24"/>
        </w:rPr>
        <w:t xml:space="preserve">seja determinado </w:t>
      </w:r>
      <w:r w:rsidR="008C7747" w:rsidRPr="0001320F">
        <w:rPr>
          <w:rFonts w:ascii="Times New Roman" w:hAnsi="Times New Roman"/>
          <w:sz w:val="24"/>
          <w:szCs w:val="24"/>
        </w:rPr>
        <w:t xml:space="preserve">o desarquivamento do Projeto de </w:t>
      </w:r>
      <w:r w:rsidR="00CE15EB" w:rsidRPr="0001320F">
        <w:rPr>
          <w:rFonts w:ascii="Times New Roman" w:hAnsi="Times New Roman"/>
          <w:sz w:val="24"/>
          <w:szCs w:val="24"/>
        </w:rPr>
        <w:t>R</w:t>
      </w:r>
      <w:r w:rsidR="008C7747" w:rsidRPr="0001320F">
        <w:rPr>
          <w:rFonts w:ascii="Times New Roman" w:hAnsi="Times New Roman"/>
          <w:sz w:val="24"/>
          <w:szCs w:val="24"/>
        </w:rPr>
        <w:t xml:space="preserve">esolução nº </w:t>
      </w:r>
      <w:r w:rsidR="009D39BA" w:rsidRPr="0001320F">
        <w:rPr>
          <w:rFonts w:ascii="Times New Roman" w:hAnsi="Times New Roman"/>
          <w:sz w:val="24"/>
          <w:szCs w:val="24"/>
        </w:rPr>
        <w:t>049</w:t>
      </w:r>
      <w:r w:rsidR="008C7747" w:rsidRPr="0001320F">
        <w:rPr>
          <w:rFonts w:ascii="Times New Roman" w:hAnsi="Times New Roman"/>
          <w:sz w:val="24"/>
          <w:szCs w:val="24"/>
        </w:rPr>
        <w:t>/2</w:t>
      </w:r>
      <w:r w:rsidR="00E9108C" w:rsidRPr="0001320F">
        <w:rPr>
          <w:rFonts w:ascii="Times New Roman" w:hAnsi="Times New Roman"/>
          <w:sz w:val="24"/>
          <w:szCs w:val="24"/>
        </w:rPr>
        <w:t>0</w:t>
      </w:r>
      <w:r w:rsidR="009D39BA" w:rsidRPr="0001320F">
        <w:rPr>
          <w:rFonts w:ascii="Times New Roman" w:hAnsi="Times New Roman"/>
          <w:sz w:val="24"/>
          <w:szCs w:val="24"/>
        </w:rPr>
        <w:t>22</w:t>
      </w:r>
      <w:r w:rsidR="008C7747" w:rsidRPr="0001320F">
        <w:rPr>
          <w:rFonts w:ascii="Times New Roman" w:hAnsi="Times New Roman"/>
          <w:sz w:val="24"/>
          <w:szCs w:val="24"/>
        </w:rPr>
        <w:t xml:space="preserve">, de </w:t>
      </w:r>
      <w:r w:rsidR="009D39BA" w:rsidRPr="0001320F">
        <w:rPr>
          <w:rFonts w:ascii="Times New Roman" w:hAnsi="Times New Roman"/>
          <w:sz w:val="24"/>
          <w:szCs w:val="24"/>
        </w:rPr>
        <w:t xml:space="preserve">autoria do </w:t>
      </w:r>
      <w:r w:rsidR="00D5317C">
        <w:rPr>
          <w:rFonts w:ascii="Times New Roman" w:hAnsi="Times New Roman"/>
          <w:sz w:val="24"/>
          <w:szCs w:val="24"/>
        </w:rPr>
        <w:t>Senhor</w:t>
      </w:r>
      <w:r w:rsidR="009D39BA" w:rsidRPr="0001320F">
        <w:rPr>
          <w:rFonts w:ascii="Times New Roman" w:hAnsi="Times New Roman"/>
          <w:sz w:val="24"/>
          <w:szCs w:val="24"/>
        </w:rPr>
        <w:t xml:space="preserve"> </w:t>
      </w:r>
      <w:r w:rsidR="00D5317C">
        <w:rPr>
          <w:rFonts w:ascii="Times New Roman" w:hAnsi="Times New Roman"/>
          <w:sz w:val="24"/>
          <w:szCs w:val="24"/>
        </w:rPr>
        <w:t>Wendell Lauande Fonseca Lages Barbosa</w:t>
      </w:r>
      <w:r w:rsidR="008C7747" w:rsidRPr="0001320F">
        <w:rPr>
          <w:rFonts w:ascii="Times New Roman" w:hAnsi="Times New Roman"/>
          <w:sz w:val="24"/>
          <w:szCs w:val="24"/>
        </w:rPr>
        <w:t xml:space="preserve">, </w:t>
      </w:r>
      <w:r w:rsidR="00257ECC" w:rsidRPr="0001320F">
        <w:rPr>
          <w:rFonts w:ascii="Times New Roman" w:hAnsi="Times New Roman"/>
          <w:sz w:val="24"/>
          <w:szCs w:val="24"/>
        </w:rPr>
        <w:t xml:space="preserve">o qual </w:t>
      </w:r>
      <w:r w:rsidR="00E9108C" w:rsidRPr="0001320F">
        <w:rPr>
          <w:rFonts w:ascii="Times New Roman" w:hAnsi="Times New Roman"/>
          <w:bCs/>
          <w:spacing w:val="2"/>
          <w:sz w:val="24"/>
          <w:szCs w:val="24"/>
        </w:rPr>
        <w:t xml:space="preserve">concede </w:t>
      </w:r>
      <w:r w:rsidR="009D39BA" w:rsidRPr="0001320F">
        <w:rPr>
          <w:rFonts w:ascii="Times New Roman" w:hAnsi="Times New Roman"/>
          <w:bCs/>
          <w:spacing w:val="2"/>
          <w:sz w:val="24"/>
          <w:szCs w:val="24"/>
        </w:rPr>
        <w:t xml:space="preserve">a medalha “João do Vale” </w:t>
      </w:r>
      <w:r w:rsidR="00495244" w:rsidRPr="0001320F">
        <w:rPr>
          <w:rFonts w:ascii="Times New Roman" w:hAnsi="Times New Roman"/>
          <w:bCs/>
          <w:spacing w:val="2"/>
          <w:sz w:val="24"/>
          <w:szCs w:val="24"/>
        </w:rPr>
        <w:t>ao S</w:t>
      </w:r>
      <w:r w:rsidR="009D39BA" w:rsidRPr="0001320F">
        <w:rPr>
          <w:rFonts w:ascii="Times New Roman" w:hAnsi="Times New Roman"/>
          <w:bCs/>
          <w:spacing w:val="2"/>
          <w:sz w:val="24"/>
          <w:szCs w:val="24"/>
        </w:rPr>
        <w:t>r. João Marcello Gomes Silva</w:t>
      </w:r>
      <w:r w:rsidR="00495244" w:rsidRPr="0001320F">
        <w:rPr>
          <w:rFonts w:ascii="Times New Roman" w:hAnsi="Times New Roman"/>
          <w:bCs/>
          <w:spacing w:val="2"/>
          <w:sz w:val="24"/>
          <w:szCs w:val="24"/>
        </w:rPr>
        <w:t>.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31AF8D91" w:rsidR="00057FC5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9D39BA">
        <w:rPr>
          <w:rFonts w:ascii="Times New Roman" w:hAnsi="Times New Roman"/>
          <w:sz w:val="24"/>
          <w:szCs w:val="24"/>
        </w:rPr>
        <w:t>20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9D39BA">
        <w:rPr>
          <w:rFonts w:ascii="Times New Roman" w:hAnsi="Times New Roman"/>
          <w:sz w:val="24"/>
          <w:szCs w:val="24"/>
        </w:rPr>
        <w:t>março</w:t>
      </w:r>
      <w:r w:rsidR="002B6F89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9D39BA">
        <w:rPr>
          <w:rFonts w:ascii="Times New Roman" w:hAnsi="Times New Roman"/>
          <w:sz w:val="24"/>
          <w:szCs w:val="24"/>
        </w:rPr>
        <w:t>6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1320F"/>
    <w:rsid w:val="00013BA1"/>
    <w:rsid w:val="00040D9C"/>
    <w:rsid w:val="000437E8"/>
    <w:rsid w:val="00054CFE"/>
    <w:rsid w:val="00057FC5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A0EF4"/>
    <w:rsid w:val="001B3905"/>
    <w:rsid w:val="001E37CD"/>
    <w:rsid w:val="001E4623"/>
    <w:rsid w:val="001F3B2B"/>
    <w:rsid w:val="0021180C"/>
    <w:rsid w:val="00224F14"/>
    <w:rsid w:val="002344A8"/>
    <w:rsid w:val="00246855"/>
    <w:rsid w:val="0025500B"/>
    <w:rsid w:val="00256473"/>
    <w:rsid w:val="00257ECC"/>
    <w:rsid w:val="00282BF6"/>
    <w:rsid w:val="002B1C83"/>
    <w:rsid w:val="002B59DA"/>
    <w:rsid w:val="002B6F89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7517"/>
    <w:rsid w:val="00404310"/>
    <w:rsid w:val="004054CC"/>
    <w:rsid w:val="004178F2"/>
    <w:rsid w:val="00435DAC"/>
    <w:rsid w:val="004566F6"/>
    <w:rsid w:val="00495244"/>
    <w:rsid w:val="004C6DDE"/>
    <w:rsid w:val="004E5938"/>
    <w:rsid w:val="004F1DE3"/>
    <w:rsid w:val="004F2B02"/>
    <w:rsid w:val="005018D4"/>
    <w:rsid w:val="0052591D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4970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68AA"/>
    <w:rsid w:val="008C7747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2B37"/>
    <w:rsid w:val="009979AD"/>
    <w:rsid w:val="009D39BA"/>
    <w:rsid w:val="009D3B76"/>
    <w:rsid w:val="00A04489"/>
    <w:rsid w:val="00A22C85"/>
    <w:rsid w:val="00A25906"/>
    <w:rsid w:val="00A549EC"/>
    <w:rsid w:val="00A80963"/>
    <w:rsid w:val="00A95574"/>
    <w:rsid w:val="00AA713B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C5320"/>
    <w:rsid w:val="00CD65CC"/>
    <w:rsid w:val="00CE15EB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5317C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75398"/>
    <w:rsid w:val="00E9108C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0CF1"/>
    <w:rsid w:val="00F74533"/>
    <w:rsid w:val="00F82BA2"/>
    <w:rsid w:val="00F944FF"/>
    <w:rsid w:val="00FB142E"/>
    <w:rsid w:val="00FC0D1F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Maíra Cardoso Leite de Sá</cp:lastModifiedBy>
  <cp:revision>5</cp:revision>
  <cp:lastPrinted>2023-03-15T11:48:00Z</cp:lastPrinted>
  <dcterms:created xsi:type="dcterms:W3CDTF">2026-03-20T16:17:00Z</dcterms:created>
  <dcterms:modified xsi:type="dcterms:W3CDTF">2026-03-20T16:31:00Z</dcterms:modified>
</cp:coreProperties>
</file>