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0F0" w:rsidRDefault="008A20F0" w:rsidP="001E42DB">
      <w:pPr>
        <w:pStyle w:val="Cabealho"/>
        <w:ind w:right="360"/>
        <w:jc w:val="center"/>
        <w:rPr>
          <w:b/>
          <w:color w:val="000080"/>
          <w:szCs w:val="24"/>
        </w:rPr>
      </w:pPr>
    </w:p>
    <w:p w:rsidR="001E42DB" w:rsidRDefault="001E42DB" w:rsidP="001E42DB">
      <w:pPr>
        <w:pStyle w:val="Cabealho"/>
        <w:ind w:right="360"/>
        <w:jc w:val="center"/>
        <w:rPr>
          <w:b/>
          <w:color w:val="000080"/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46DD05DC" wp14:editId="2836962D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2DB" w:rsidRDefault="001E42DB" w:rsidP="001E42DB">
      <w:pPr>
        <w:pStyle w:val="SemEspaamento"/>
        <w:jc w:val="center"/>
        <w:rPr>
          <w:b/>
        </w:rPr>
      </w:pPr>
      <w:r>
        <w:rPr>
          <w:b/>
        </w:rPr>
        <w:t>ESTADO DO MARANHÃO</w:t>
      </w:r>
    </w:p>
    <w:p w:rsidR="001E42DB" w:rsidRDefault="001E42DB" w:rsidP="001E42DB">
      <w:pPr>
        <w:pStyle w:val="SemEspaamento"/>
        <w:jc w:val="center"/>
        <w:rPr>
          <w:b/>
        </w:rPr>
      </w:pPr>
      <w:r>
        <w:rPr>
          <w:b/>
        </w:rPr>
        <w:t>ASSEMBLEIA LEGISLATIVA DO MARANHÃO</w:t>
      </w:r>
    </w:p>
    <w:p w:rsidR="001E42DB" w:rsidRDefault="001E42DB" w:rsidP="001E42DB">
      <w:pPr>
        <w:pStyle w:val="Rodap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Gabinete do Deputado Rafael Leitoa</w:t>
      </w:r>
    </w:p>
    <w:p w:rsidR="001E42DB" w:rsidRDefault="001E42DB" w:rsidP="001E42DB">
      <w:pPr>
        <w:pStyle w:val="Rodap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Av. Jerônimo de Albuquerque, S/N, Sítio Rangedor – COHAFUMA/CEP: 65.071-750</w:t>
      </w:r>
    </w:p>
    <w:p w:rsidR="001E42DB" w:rsidRDefault="001E42DB" w:rsidP="001E42DB">
      <w:pPr>
        <w:pStyle w:val="Rodap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Fone: Geral (098) 32693251 (fax)</w:t>
      </w:r>
    </w:p>
    <w:p w:rsidR="001E42DB" w:rsidRDefault="001E42DB" w:rsidP="001E42DB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São Luís – Maranhão</w:t>
      </w:r>
    </w:p>
    <w:p w:rsidR="008A20F0" w:rsidRDefault="008A20F0" w:rsidP="001E42DB">
      <w:pPr>
        <w:jc w:val="center"/>
      </w:pPr>
    </w:p>
    <w:p w:rsidR="008A20F0" w:rsidRDefault="008A20F0" w:rsidP="001E42DB">
      <w:pPr>
        <w:jc w:val="center"/>
      </w:pPr>
    </w:p>
    <w:p w:rsidR="008A20F0" w:rsidRDefault="008A20F0" w:rsidP="008A20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RESOLUÇÃO LEGISLATIVA Nº      /2019</w:t>
      </w:r>
    </w:p>
    <w:p w:rsidR="008A20F0" w:rsidRDefault="008A20F0" w:rsidP="008A20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0F0" w:rsidRDefault="008A20F0" w:rsidP="008A20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0F0" w:rsidRDefault="008A20F0" w:rsidP="008A20F0">
      <w:pPr>
        <w:pStyle w:val="NormalWeb"/>
        <w:shd w:val="clear" w:color="auto" w:fill="FFFFFF"/>
        <w:spacing w:before="0" w:beforeAutospacing="0" w:after="0" w:afterAutospacing="0" w:line="315" w:lineRule="atLeast"/>
        <w:ind w:left="4820"/>
        <w:jc w:val="both"/>
        <w:rPr>
          <w:i/>
          <w:color w:val="404040"/>
        </w:rPr>
      </w:pPr>
      <w:r>
        <w:rPr>
          <w:i/>
          <w:color w:val="800000"/>
        </w:rPr>
        <w:t>Concede o Título de Cidadão Maranhense ao Senador da República Marcelo Costa e Castro.</w:t>
      </w:r>
    </w:p>
    <w:p w:rsidR="008A20F0" w:rsidRDefault="008A20F0" w:rsidP="008A20F0">
      <w:pPr>
        <w:pStyle w:val="NormalWeb"/>
        <w:shd w:val="clear" w:color="auto" w:fill="FFFFFF"/>
        <w:spacing w:before="0" w:beforeAutospacing="0" w:after="0" w:afterAutospacing="0" w:line="315" w:lineRule="atLeast"/>
        <w:ind w:left="4820"/>
        <w:jc w:val="both"/>
        <w:rPr>
          <w:i/>
          <w:color w:val="404040"/>
        </w:rPr>
      </w:pPr>
      <w:bookmarkStart w:id="0" w:name="_GoBack"/>
      <w:bookmarkEnd w:id="0"/>
    </w:p>
    <w:p w:rsidR="008A20F0" w:rsidRDefault="008A20F0" w:rsidP="008A20F0">
      <w:pPr>
        <w:pStyle w:val="NormalWeb"/>
        <w:shd w:val="clear" w:color="auto" w:fill="FFFFFF"/>
        <w:spacing w:before="0" w:beforeAutospacing="0" w:after="0" w:afterAutospacing="0" w:line="315" w:lineRule="atLeast"/>
        <w:ind w:left="4820"/>
        <w:jc w:val="both"/>
        <w:rPr>
          <w:i/>
          <w:color w:val="404040"/>
        </w:rPr>
      </w:pPr>
    </w:p>
    <w:p w:rsidR="008A20F0" w:rsidRDefault="008A20F0" w:rsidP="008A20F0">
      <w:pPr>
        <w:pStyle w:val="NormalWeb"/>
        <w:ind w:firstLine="570"/>
        <w:jc w:val="both"/>
        <w:rPr>
          <w:color w:val="000000"/>
        </w:rPr>
      </w:pPr>
      <w:r>
        <w:rPr>
          <w:color w:val="000000"/>
        </w:rPr>
        <w:t>Art. 1</w:t>
      </w:r>
      <w:r>
        <w:rPr>
          <w:color w:val="000000"/>
          <w:u w:val="single"/>
          <w:vertAlign w:val="superscript"/>
        </w:rPr>
        <w:t>o</w:t>
      </w:r>
      <w:r>
        <w:rPr>
          <w:color w:val="000000"/>
        </w:rPr>
        <w:t> É concedido o Título do Cidadão Maranhense ao Senador da República Marcelo Costa e Castro. </w:t>
      </w:r>
    </w:p>
    <w:p w:rsidR="008A20F0" w:rsidRDefault="008A20F0" w:rsidP="008A20F0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Art. 2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 Esta Resolução Legislativa entra em vigor na data de sua publicação. </w:t>
      </w:r>
    </w:p>
    <w:p w:rsidR="008A20F0" w:rsidRDefault="008A20F0" w:rsidP="008A20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0F0" w:rsidRDefault="008A20F0" w:rsidP="008A20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Plenário “Dep.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do Palácio “Manuel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em São Luís (MA), </w:t>
      </w:r>
      <w:r w:rsidR="0039469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94697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8A20F0" w:rsidRDefault="008A20F0" w:rsidP="008A20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0F0" w:rsidRDefault="008A20F0" w:rsidP="008A20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0F0" w:rsidRDefault="008A20F0" w:rsidP="008A2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0F0" w:rsidRDefault="008A20F0" w:rsidP="008A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8A20F0" w:rsidRDefault="008A20F0" w:rsidP="008A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Rafael Leitoa</w:t>
      </w:r>
    </w:p>
    <w:p w:rsidR="008A20F0" w:rsidRDefault="008A20F0" w:rsidP="008A2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1E42DB" w:rsidRDefault="001E42DB"/>
    <w:p w:rsidR="00346998" w:rsidRDefault="00346998"/>
    <w:p w:rsidR="00346998" w:rsidRDefault="00346998"/>
    <w:p w:rsidR="00346998" w:rsidRDefault="00346998" w:rsidP="00346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346998" w:rsidRDefault="00346998" w:rsidP="00346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697" w:rsidRPr="00394697" w:rsidRDefault="00394697" w:rsidP="0039469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Marcelo Costa e Castro é natural de São Raimundo Nonato, tem 68 anos e é médico psiquiatra.</w:t>
      </w:r>
    </w:p>
    <w:p w:rsidR="00394697" w:rsidRPr="00394697" w:rsidRDefault="00394697" w:rsidP="0039469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Iniciou sua vida pública em 1978. Em 1982, elegeu-se deputado estadual pela primeira vez, já no PMDB. Foi eleito para o mesmo cargo ainda em 1986 e 1990, sempre defendendo a bandeira do municipalismo. Por sua relevante atuação no Legislativo Estadual, foi convidado a ser presidente do Instituto de Assistência e Previdência do Estado do Piauí (</w:t>
      </w:r>
      <w:proofErr w:type="spellStart"/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Iapep</w:t>
      </w:r>
      <w:proofErr w:type="spellEnd"/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), quando saneou o órgão e revitalizou o </w:t>
      </w:r>
      <w:proofErr w:type="spellStart"/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Plamta</w:t>
      </w:r>
      <w:proofErr w:type="spellEnd"/>
    </w:p>
    <w:p w:rsidR="00394697" w:rsidRPr="00394697" w:rsidRDefault="00394697" w:rsidP="0039469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Nos anos de 1998, 2002, 2006, 2010 e 2014 foi eleito para o cargo de deputado federal, sempre com expressivas votações e focando sua atividade parlamentar na melhoria da infraestrutura dos municípios piauienses, com destinação de recursos para barragens, adutoras, saneamento e rodovias. </w:t>
      </w:r>
    </w:p>
    <w:p w:rsidR="00394697" w:rsidRPr="00394697" w:rsidRDefault="00394697" w:rsidP="0039469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Neste período, assumiu o cargo de secretário estadual de Agricultura, incentivando o desenvolvimento do Cerrado e do Semiárido, tendo sido idealizador da rodovia </w:t>
      </w:r>
      <w:proofErr w:type="spellStart"/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Transcerrado</w:t>
      </w:r>
      <w:proofErr w:type="spellEnd"/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e tendo implantado o programa do Caju.</w:t>
      </w:r>
    </w:p>
    <w:p w:rsidR="00394697" w:rsidRPr="00394697" w:rsidRDefault="00394697" w:rsidP="0039469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Na Câmara Federal assumiu postos de destaque, como a Presidência da chamada CPI do Apagão Aéreo e a Relatoria da Comissão Especial para a Reforma Política, além de ter sido autor da Emenda Constitucional que prevê a divisão equitativa entre os estados dos royalties oriundos da exploração de petróleo na camada </w:t>
      </w:r>
      <w:proofErr w:type="spellStart"/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pré</w:t>
      </w:r>
      <w:proofErr w:type="spellEnd"/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-sal.</w:t>
      </w:r>
    </w:p>
    <w:p w:rsidR="00394697" w:rsidRPr="00394697" w:rsidRDefault="00394697" w:rsidP="0039469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No Executivo, além das experiências nas áreas de Previdência e Agricultura, foi Ministro da Saúde no governo de Dilma Rousseff, de outubro de 2015 a abril de 2016. À frente da pasta, investiu no fortalecimento do Sistema Único de Saúde, a descentralização da saúde no Piauí, com o incremento do atendimento nos polos regionais e foi elogiado pela Organização Mundial da Saúde pelas medidas adotadas no enfrentamento à 1ª epidemia do </w:t>
      </w:r>
      <w:proofErr w:type="spellStart"/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zica</w:t>
      </w:r>
      <w:proofErr w:type="spellEnd"/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vírus no Brasil.</w:t>
      </w:r>
    </w:p>
    <w:p w:rsidR="00394697" w:rsidRPr="00394697" w:rsidRDefault="00394697" w:rsidP="0039469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É o atual presidente da Executiva Estadual do PMDB. Em 2018, foi eleito Senador da República pelo estado do Piauí.</w:t>
      </w:r>
    </w:p>
    <w:p w:rsidR="00394697" w:rsidRPr="00394697" w:rsidRDefault="00394697" w:rsidP="0039469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Quando foi Ministro da Saúde, Marcelo Castro destinou atenção especial ao Maranhão, sendo o segundo estado para o qual mais destinou recursos. Nesta época, promoveu o aumento dos valores de custeio do Estado e de vários municípios maranhenses.</w:t>
      </w:r>
    </w:p>
    <w:p w:rsidR="00394697" w:rsidRPr="00394697" w:rsidRDefault="00394697" w:rsidP="0039469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lastRenderedPageBreak/>
        <w:t>Na área de infraestrutura, Marcelo Castro atuou diretamente junto ao Ministério dos Transportes enquanto deputado federal. Castro lutou pela construção da BR-235, que liga Gilbués a Santa Filomena (divisa com o MA, contígua à Alto Parnaíba). </w:t>
      </w:r>
    </w:p>
    <w:p w:rsidR="00394697" w:rsidRPr="00394697" w:rsidRDefault="00394697" w:rsidP="0039469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A rodovia promove o desenvolvimento da Região Produtora de Grãos do Serrado piauiense e da Região de Balsas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MA, além de facilitar o escoamento reprodução pelo Porto de Itaqui.</w:t>
      </w:r>
    </w:p>
    <w:p w:rsidR="00394697" w:rsidRPr="00394697" w:rsidRDefault="00394697" w:rsidP="0039469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A ponte que será construída entre as Cidades de Santa Filomena-PI e Alto Parnaíba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r w:rsidRPr="0039469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MA é fruto também da luta do Senador Marcelo Castro junto ao DNIT.</w:t>
      </w:r>
    </w:p>
    <w:p w:rsidR="00346998" w:rsidRPr="00394697" w:rsidRDefault="00346998" w:rsidP="003946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6998" w:rsidRPr="00394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DB"/>
    <w:rsid w:val="001E42DB"/>
    <w:rsid w:val="00346998"/>
    <w:rsid w:val="00394697"/>
    <w:rsid w:val="00870F24"/>
    <w:rsid w:val="008A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ACD9"/>
  <w15:chartTrackingRefBased/>
  <w15:docId w15:val="{B8C8CF58-B010-4ABF-8C30-1ACC14AF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2D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2DB"/>
  </w:style>
  <w:style w:type="paragraph" w:styleId="Rodap">
    <w:name w:val="footer"/>
    <w:basedOn w:val="Normal"/>
    <w:link w:val="RodapChar"/>
    <w:unhideWhenUsed/>
    <w:rsid w:val="001E4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E42DB"/>
  </w:style>
  <w:style w:type="paragraph" w:styleId="SemEspaamento">
    <w:name w:val="No Spacing"/>
    <w:uiPriority w:val="1"/>
    <w:qFormat/>
    <w:rsid w:val="001E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46998"/>
    <w:rPr>
      <w:color w:val="0000FF"/>
      <w:u w:val="single"/>
    </w:rPr>
  </w:style>
  <w:style w:type="paragraph" w:customStyle="1" w:styleId="textomiolo">
    <w:name w:val="textomiolo"/>
    <w:basedOn w:val="Normal"/>
    <w:rsid w:val="0034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46998"/>
  </w:style>
  <w:style w:type="character" w:styleId="nfase">
    <w:name w:val="Emphasis"/>
    <w:basedOn w:val="Fontepargpadro"/>
    <w:uiPriority w:val="20"/>
    <w:qFormat/>
    <w:rsid w:val="00870F2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533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Ryldon C. de Oliveira</dc:creator>
  <cp:keywords/>
  <dc:description/>
  <cp:lastModifiedBy>Paulo Ryldon C. de Oliveira</cp:lastModifiedBy>
  <cp:revision>7</cp:revision>
  <cp:lastPrinted>2019-03-14T13:02:00Z</cp:lastPrinted>
  <dcterms:created xsi:type="dcterms:W3CDTF">2019-02-25T21:27:00Z</dcterms:created>
  <dcterms:modified xsi:type="dcterms:W3CDTF">2019-03-14T13:06:00Z</dcterms:modified>
</cp:coreProperties>
</file>