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780" w:rsidRPr="00EA7030" w:rsidRDefault="00075780" w:rsidP="00075780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75780" w:rsidRPr="00EA7030" w:rsidRDefault="00075780" w:rsidP="00075780">
      <w:pPr>
        <w:tabs>
          <w:tab w:val="left" w:pos="1134"/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30">
        <w:rPr>
          <w:rFonts w:ascii="Times New Roman" w:hAnsi="Times New Roman" w:cs="Times New Roman"/>
          <w:b/>
          <w:sz w:val="24"/>
          <w:szCs w:val="24"/>
        </w:rPr>
        <w:t>PROJETO DE LEI Nº               /2019</w:t>
      </w:r>
    </w:p>
    <w:p w:rsidR="00075780" w:rsidRPr="00075780" w:rsidRDefault="00075780" w:rsidP="00075780">
      <w:pPr>
        <w:tabs>
          <w:tab w:val="left" w:pos="1134"/>
          <w:tab w:val="left" w:pos="3969"/>
        </w:tabs>
        <w:spacing w:after="0" w:line="360" w:lineRule="auto"/>
        <w:ind w:left="3402"/>
        <w:jc w:val="both"/>
        <w:rPr>
          <w:rFonts w:ascii="Times New Roman" w:hAnsi="Times New Roman" w:cs="Times New Roman"/>
          <w:bCs/>
          <w:i/>
          <w:sz w:val="20"/>
          <w:szCs w:val="24"/>
        </w:rPr>
      </w:pPr>
      <w:bookmarkStart w:id="0" w:name="_GoBack"/>
      <w:r w:rsidRPr="00075780">
        <w:rPr>
          <w:rFonts w:ascii="Times New Roman" w:hAnsi="Times New Roman" w:cs="Times New Roman"/>
          <w:bCs/>
          <w:i/>
          <w:sz w:val="20"/>
          <w:szCs w:val="24"/>
        </w:rPr>
        <w:t>Dispõe sobre a afixação de cartaz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</w:t>
      </w:r>
      <w:r w:rsidRPr="00075780">
        <w:rPr>
          <w:rFonts w:ascii="Times New Roman" w:hAnsi="Times New Roman" w:cs="Times New Roman"/>
          <w:bCs/>
          <w:i/>
          <w:sz w:val="20"/>
          <w:szCs w:val="24"/>
        </w:rPr>
        <w:t>informando o telefone do Centro de</w:t>
      </w:r>
    </w:p>
    <w:p w:rsidR="00075780" w:rsidRDefault="00075780" w:rsidP="00075780">
      <w:pPr>
        <w:tabs>
          <w:tab w:val="left" w:pos="1134"/>
          <w:tab w:val="left" w:pos="3969"/>
        </w:tabs>
        <w:spacing w:after="0" w:line="360" w:lineRule="auto"/>
        <w:ind w:left="3402"/>
        <w:jc w:val="both"/>
        <w:rPr>
          <w:rFonts w:ascii="Times New Roman" w:hAnsi="Times New Roman" w:cs="Times New Roman"/>
          <w:bCs/>
          <w:i/>
          <w:sz w:val="20"/>
          <w:szCs w:val="24"/>
        </w:rPr>
      </w:pPr>
      <w:r w:rsidRPr="00075780">
        <w:rPr>
          <w:rFonts w:ascii="Times New Roman" w:hAnsi="Times New Roman" w:cs="Times New Roman"/>
          <w:bCs/>
          <w:i/>
          <w:sz w:val="20"/>
          <w:szCs w:val="24"/>
        </w:rPr>
        <w:t>Valorização da Vida – 188, e dá outras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</w:t>
      </w:r>
      <w:r w:rsidRPr="00075780">
        <w:rPr>
          <w:rFonts w:ascii="Times New Roman" w:hAnsi="Times New Roman" w:cs="Times New Roman"/>
          <w:bCs/>
          <w:i/>
          <w:sz w:val="20"/>
          <w:szCs w:val="24"/>
        </w:rPr>
        <w:t>providências</w:t>
      </w:r>
    </w:p>
    <w:bookmarkEnd w:id="0"/>
    <w:p w:rsidR="00075780" w:rsidRDefault="00075780" w:rsidP="00075780">
      <w:pPr>
        <w:tabs>
          <w:tab w:val="left" w:pos="1134"/>
          <w:tab w:val="left" w:pos="3969"/>
        </w:tabs>
        <w:spacing w:after="0" w:line="360" w:lineRule="auto"/>
        <w:ind w:left="340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75780" w:rsidRPr="00CB405B" w:rsidRDefault="00075780" w:rsidP="00075780">
      <w:pPr>
        <w:tabs>
          <w:tab w:val="left" w:pos="1134"/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703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B4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ASSEMBLEIA LEGISLATIVA DO ESTADO DO MARANHÃO DECRETA:</w:t>
      </w:r>
    </w:p>
    <w:p w:rsidR="00075780" w:rsidRDefault="00075780" w:rsidP="00075780">
      <w:pPr>
        <w:pStyle w:val="NormalWeb"/>
        <w:shd w:val="clear" w:color="auto" w:fill="FFFFFF"/>
        <w:spacing w:before="0" w:beforeAutospacing="0" w:after="300" w:afterAutospacing="0" w:line="336" w:lineRule="atLeast"/>
        <w:ind w:hanging="8"/>
        <w:jc w:val="both"/>
        <w:textAlignment w:val="baseline"/>
      </w:pPr>
      <w:r>
        <w:t xml:space="preserve">Art. 1º Fica determinada a afixação de cartaz informando o telefone do Centro de Valorização da Vida - 188, nos espaços públicos, em local de fácil visualização. </w:t>
      </w:r>
    </w:p>
    <w:p w:rsidR="00075780" w:rsidRDefault="00075780" w:rsidP="00075780">
      <w:pPr>
        <w:pStyle w:val="NormalWeb"/>
        <w:shd w:val="clear" w:color="auto" w:fill="FFFFFF"/>
        <w:spacing w:before="0" w:beforeAutospacing="0" w:after="300" w:afterAutospacing="0" w:line="336" w:lineRule="atLeast"/>
        <w:ind w:hanging="8"/>
        <w:jc w:val="both"/>
        <w:textAlignment w:val="baseline"/>
      </w:pPr>
      <w:r>
        <w:t xml:space="preserve">Parágrafo único. O cartaz deverá medir no mínimo 297x210 mm (Folha A4), com escrita legível, contendo os seguintes dizeres, com destaque para o número de telefone: "CVV. Como vai você? Ligações de prevenção do suicídio feitas para o CVV através do número 188". </w:t>
      </w:r>
    </w:p>
    <w:p w:rsidR="00075780" w:rsidRDefault="00075780" w:rsidP="00075780">
      <w:pPr>
        <w:pStyle w:val="NormalWeb"/>
        <w:shd w:val="clear" w:color="auto" w:fill="FFFFFF"/>
        <w:spacing w:before="0" w:beforeAutospacing="0" w:after="300" w:afterAutospacing="0" w:line="336" w:lineRule="atLeast"/>
        <w:ind w:hanging="8"/>
        <w:jc w:val="both"/>
        <w:textAlignment w:val="baseline"/>
      </w:pPr>
      <w:r>
        <w:t xml:space="preserve">Art. 2º O cartaz será afixado em locais de grande circulação de pessoas no </w:t>
      </w:r>
      <w:r>
        <w:t>Maranhão,</w:t>
      </w:r>
      <w:r>
        <w:t xml:space="preserve"> como terminais rodoviários, veículos de transporte coletivo, Unidades Básicas de Saúde, hospitais, escolas, instituições financeiras, tanto estabelecimentos particulares, como órgãos públicos.</w:t>
      </w:r>
    </w:p>
    <w:p w:rsidR="00075780" w:rsidRDefault="00075780" w:rsidP="00075780">
      <w:pPr>
        <w:pStyle w:val="NormalWeb"/>
        <w:shd w:val="clear" w:color="auto" w:fill="FFFFFF"/>
        <w:spacing w:before="0" w:beforeAutospacing="0" w:after="300" w:afterAutospacing="0" w:line="336" w:lineRule="atLeast"/>
        <w:ind w:hanging="8"/>
        <w:jc w:val="both"/>
        <w:textAlignment w:val="baseline"/>
      </w:pPr>
      <w:r>
        <w:t xml:space="preserve"> Art. 3º O Estado poderá desenvolver ações complementares para a divulgação desta Lei.</w:t>
      </w:r>
    </w:p>
    <w:p w:rsidR="00075780" w:rsidRDefault="00075780" w:rsidP="00075780">
      <w:pPr>
        <w:pStyle w:val="NormalWeb"/>
        <w:shd w:val="clear" w:color="auto" w:fill="FFFFFF"/>
        <w:spacing w:before="0" w:beforeAutospacing="0" w:after="300" w:afterAutospacing="0" w:line="336" w:lineRule="atLeast"/>
        <w:ind w:hanging="8"/>
        <w:jc w:val="both"/>
        <w:textAlignment w:val="baseline"/>
      </w:pPr>
      <w:r>
        <w:t xml:space="preserve"> Art. 4º Esta Lei entra em vigor na data de sua publicação.</w:t>
      </w:r>
    </w:p>
    <w:p w:rsidR="00075780" w:rsidRPr="007B3579" w:rsidRDefault="00075780" w:rsidP="00075780">
      <w:pPr>
        <w:pStyle w:val="NormalWeb"/>
        <w:shd w:val="clear" w:color="auto" w:fill="FFFFFF"/>
        <w:spacing w:before="0" w:beforeAutospacing="0" w:after="300" w:afterAutospacing="0" w:line="336" w:lineRule="atLeast"/>
        <w:ind w:hanging="8"/>
        <w:jc w:val="both"/>
        <w:textAlignment w:val="baseline"/>
        <w:rPr>
          <w:color w:val="000000" w:themeColor="text1"/>
        </w:rPr>
      </w:pPr>
    </w:p>
    <w:p w:rsidR="00075780" w:rsidRPr="00EA7030" w:rsidRDefault="00075780" w:rsidP="00075780">
      <w:pPr>
        <w:tabs>
          <w:tab w:val="left" w:pos="3969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30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075780" w:rsidRPr="00EA7030" w:rsidRDefault="00075780" w:rsidP="00075780">
      <w:pPr>
        <w:tabs>
          <w:tab w:val="left" w:pos="3969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7030">
        <w:rPr>
          <w:rFonts w:ascii="Times New Roman" w:hAnsi="Times New Roman" w:cs="Times New Roman"/>
          <w:sz w:val="24"/>
          <w:szCs w:val="24"/>
        </w:rPr>
        <w:t>Deputado Estadual</w:t>
      </w:r>
    </w:p>
    <w:p w:rsidR="00075780" w:rsidRDefault="00075780" w:rsidP="00075780">
      <w:pPr>
        <w:tabs>
          <w:tab w:val="left" w:pos="396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5780" w:rsidRDefault="00075780" w:rsidP="00075780">
      <w:pPr>
        <w:tabs>
          <w:tab w:val="left" w:pos="396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5780" w:rsidRDefault="00075780" w:rsidP="00075780">
      <w:pPr>
        <w:tabs>
          <w:tab w:val="left" w:pos="396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5780" w:rsidRDefault="00075780" w:rsidP="00075780">
      <w:pPr>
        <w:tabs>
          <w:tab w:val="left" w:pos="396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5780" w:rsidRDefault="00075780" w:rsidP="00075780">
      <w:pPr>
        <w:tabs>
          <w:tab w:val="left" w:pos="396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5780" w:rsidRDefault="00075780" w:rsidP="00075780">
      <w:pPr>
        <w:tabs>
          <w:tab w:val="left" w:pos="396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5780" w:rsidRDefault="00075780" w:rsidP="00075780">
      <w:pPr>
        <w:tabs>
          <w:tab w:val="left" w:pos="396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5780" w:rsidRPr="00CB405B" w:rsidRDefault="00075780" w:rsidP="00075780">
      <w:pPr>
        <w:tabs>
          <w:tab w:val="left" w:pos="396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JUSTIFICATIVA</w:t>
      </w:r>
    </w:p>
    <w:p w:rsidR="00075780" w:rsidRPr="00075780" w:rsidRDefault="00075780" w:rsidP="0007578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5780">
        <w:rPr>
          <w:rFonts w:ascii="Times New Roman" w:hAnsi="Times New Roman" w:cs="Times New Roman"/>
          <w:sz w:val="24"/>
          <w:szCs w:val="24"/>
        </w:rPr>
        <w:t xml:space="preserve">O presente Projeto de Lei visa informar o telefone do Centro de Valorização da Vida - 188, por meio da afixação de cartazes nos locais de acesso público do </w:t>
      </w:r>
      <w:r w:rsidRPr="00075780">
        <w:rPr>
          <w:rFonts w:ascii="Times New Roman" w:hAnsi="Times New Roman" w:cs="Times New Roman"/>
          <w:sz w:val="24"/>
          <w:szCs w:val="24"/>
        </w:rPr>
        <w:t>Maranhão</w:t>
      </w:r>
      <w:r w:rsidRPr="00075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780" w:rsidRPr="00075780" w:rsidRDefault="00075780" w:rsidP="0007578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5780">
        <w:rPr>
          <w:rFonts w:ascii="Times New Roman" w:hAnsi="Times New Roman" w:cs="Times New Roman"/>
          <w:sz w:val="24"/>
          <w:szCs w:val="24"/>
        </w:rPr>
        <w:t>O suicídio é um problema de saúde pública que mata pelo menos um brasileiro a cada 45 minutos, mais do que a Aids e muitos tipos de câncer, porém pode ser prevenido em 9 de cada 10 casos. O movimento Setembro Amarelo, mês mundial de prevenção do suicídio, iniciado em 2015, visa sensibilizar e conscientizar a população sobre a questão. Nesse sentido, o presente PL objetiva a divulgação do n</w:t>
      </w:r>
      <w:r w:rsidRPr="00075780">
        <w:rPr>
          <w:rFonts w:ascii="Times New Roman" w:hAnsi="Times New Roman" w:cs="Times New Roman"/>
          <w:sz w:val="24"/>
          <w:szCs w:val="24"/>
        </w:rPr>
        <w:t>ú</w:t>
      </w:r>
      <w:r w:rsidRPr="00075780">
        <w:rPr>
          <w:rFonts w:ascii="Times New Roman" w:hAnsi="Times New Roman" w:cs="Times New Roman"/>
          <w:sz w:val="24"/>
          <w:szCs w:val="24"/>
        </w:rPr>
        <w:t xml:space="preserve">mero gratuito 188 de acesso ao CVV - Centro de Valorização da Vida, já disponível em 23 estados brasileiros, incluindo o </w:t>
      </w:r>
      <w:r w:rsidRPr="00075780">
        <w:rPr>
          <w:rFonts w:ascii="Times New Roman" w:hAnsi="Times New Roman" w:cs="Times New Roman"/>
          <w:sz w:val="24"/>
          <w:szCs w:val="24"/>
        </w:rPr>
        <w:t>Maranhão</w:t>
      </w:r>
      <w:r w:rsidRPr="00075780">
        <w:rPr>
          <w:rFonts w:ascii="Times New Roman" w:hAnsi="Times New Roman" w:cs="Times New Roman"/>
          <w:sz w:val="24"/>
          <w:szCs w:val="24"/>
        </w:rPr>
        <w:t xml:space="preserve">, para que os cidadãos possam ter acesso ao apoio prestado, em momentos de crise e ajuda para a prevenção ao suicídio. </w:t>
      </w:r>
    </w:p>
    <w:p w:rsidR="00075780" w:rsidRPr="00075780" w:rsidRDefault="00075780" w:rsidP="0007578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5780">
        <w:rPr>
          <w:rFonts w:ascii="Times New Roman" w:hAnsi="Times New Roman" w:cs="Times New Roman"/>
          <w:sz w:val="24"/>
          <w:szCs w:val="24"/>
        </w:rPr>
        <w:t xml:space="preserve">Segundo dados do Ministério da Saúde "atualmente a média de suicídio no Brasil, em todas as idades é de 5,5 por 100 mil habitantes. São, em média, 11 mil pessoas que tiram a vida por ano no Brasil. Quando verificado por faixa etária, os idosos são os que mais preocupam, </w:t>
      </w:r>
      <w:proofErr w:type="gramStart"/>
      <w:r w:rsidRPr="00075780">
        <w:rPr>
          <w:rFonts w:ascii="Times New Roman" w:hAnsi="Times New Roman" w:cs="Times New Roman"/>
          <w:sz w:val="24"/>
          <w:szCs w:val="24"/>
        </w:rPr>
        <w:t>pois</w:t>
      </w:r>
      <w:proofErr w:type="gramEnd"/>
      <w:r w:rsidRPr="00075780">
        <w:rPr>
          <w:rFonts w:ascii="Times New Roman" w:hAnsi="Times New Roman" w:cs="Times New Roman"/>
          <w:sz w:val="24"/>
          <w:szCs w:val="24"/>
        </w:rPr>
        <w:t xml:space="preserve"> as taxas sobem para 8,9 mortes por 100 mil, nos últimos seis anos. Envenenamento e intoxicação são os meios mais utilizados e os homens são os que mais morrem por suicídio e 60% são solteiros". </w:t>
      </w:r>
    </w:p>
    <w:p w:rsidR="00075780" w:rsidRPr="00075780" w:rsidRDefault="00075780" w:rsidP="0007578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5780">
        <w:rPr>
          <w:rFonts w:ascii="Times New Roman" w:hAnsi="Times New Roman" w:cs="Times New Roman"/>
          <w:sz w:val="24"/>
          <w:szCs w:val="24"/>
        </w:rPr>
        <w:t xml:space="preserve">Fruto de um convênio do Centro de Valorização da Vida (CVV) com o Ministério da Saúde, o 188, telefone sem custo de ligação para prevenção do suicídio. O apoio emocional oferecido, gratuitamente, pelo Centro não substitui os serviços de saúde e é realizado exclusivamente por voluntários. Interessados em conhecer mais sobre o serviço ou se tornar um voluntário podem se informar pelo site www.cvv.org.br. Além dos atendimentos, o CVV desenvolve outras atividades relacionadas a apoio emocional, com ações abertas à comunidade que estimulam o autoconhecimento e melhor convivência em grupo e consigo mesmo. </w:t>
      </w:r>
    </w:p>
    <w:p w:rsidR="00075780" w:rsidRPr="00075780" w:rsidRDefault="00075780" w:rsidP="0007578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5780">
        <w:rPr>
          <w:rFonts w:ascii="Times New Roman" w:hAnsi="Times New Roman" w:cs="Times New Roman"/>
          <w:sz w:val="24"/>
          <w:szCs w:val="24"/>
        </w:rPr>
        <w:t>A depressão afeta 322 milhões de pessoas no mundo, segundo dados divulgados pela Organização Mundial da Saúde (OMS), referentes a 2015. Em 10 anos, de 2005 a 2015, esse número cresceu 18,4%. A prevalência do transtorno na população mundial é de 4,4%. Já no Brasil, 5,8% da população sofre com esse problema, que afeta um total de 11,5 milhões de brasileiros. Segundo os dados da OMS, o Brasil é o país com maior prevalência de depressão da América Latina e o segundo com maior prevalência nas Américas, ficando atrás somente dos Estados Unidos, que têm 5,9% de depressivos.</w:t>
      </w:r>
    </w:p>
    <w:p w:rsidR="00075780" w:rsidRPr="00075780" w:rsidRDefault="00075780" w:rsidP="0007578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5780">
        <w:rPr>
          <w:rFonts w:ascii="Times New Roman" w:hAnsi="Times New Roman" w:cs="Times New Roman"/>
          <w:sz w:val="24"/>
          <w:szCs w:val="24"/>
        </w:rPr>
        <w:t xml:space="preserve">O Brasil é recordista em ansiedade, ainda segundo a OMS, o número de pessoas com transtornos de ansiedade era de 264 milhões em 2015, com um aumento de 14,9% em relação a 2005. A prevalência na população é de 3,6%. É importante observar que muitas pessoas têm </w:t>
      </w:r>
      <w:proofErr w:type="gramStart"/>
      <w:r w:rsidRPr="00075780">
        <w:rPr>
          <w:rFonts w:ascii="Times New Roman" w:hAnsi="Times New Roman" w:cs="Times New Roman"/>
          <w:sz w:val="24"/>
          <w:szCs w:val="24"/>
        </w:rPr>
        <w:t>tanto depressão</w:t>
      </w:r>
      <w:proofErr w:type="gramEnd"/>
      <w:r w:rsidRPr="00075780">
        <w:rPr>
          <w:rFonts w:ascii="Times New Roman" w:hAnsi="Times New Roman" w:cs="Times New Roman"/>
          <w:sz w:val="24"/>
          <w:szCs w:val="24"/>
        </w:rPr>
        <w:t xml:space="preserve"> quanto transtornos de ansiedade. O Brasil é recordista mundial em prevalência de transtornos de ansiedade: 9,3% da população sofre com o problema. Ao todo, </w:t>
      </w:r>
      <w:r w:rsidRPr="00075780">
        <w:rPr>
          <w:rFonts w:ascii="Times New Roman" w:hAnsi="Times New Roman" w:cs="Times New Roman"/>
          <w:sz w:val="24"/>
          <w:szCs w:val="24"/>
        </w:rPr>
        <w:lastRenderedPageBreak/>
        <w:t xml:space="preserve">são 18,6 milhões de pessoas. Segundo a OMS, o número de pessoas com transtornos mentais comuns, como a depressão e o transtorno de ansiedade, está crescendo especialmente em países de baixa renda, pois a população está crescendo e mais pessoa chegam às idades em que depressão e ansiedade são mais frequentes. Com isso a taxa de suicídio no Brasil cresceu 10,4% de 2000 a 2012. Para </w:t>
      </w:r>
      <w:r w:rsidRPr="00075780">
        <w:rPr>
          <w:rFonts w:ascii="Times New Roman" w:hAnsi="Times New Roman" w:cs="Times New Roman"/>
          <w:sz w:val="24"/>
          <w:szCs w:val="24"/>
        </w:rPr>
        <w:t xml:space="preserve">o </w:t>
      </w:r>
      <w:r w:rsidRPr="00075780">
        <w:rPr>
          <w:rFonts w:ascii="Times New Roman" w:hAnsi="Times New Roman" w:cs="Times New Roman"/>
          <w:sz w:val="24"/>
          <w:szCs w:val="24"/>
        </w:rPr>
        <w:t>especialista Carlos Cais, o Brasil falha ao não adotar as estratégias preventivas</w:t>
      </w:r>
      <w:r w:rsidRPr="00075780">
        <w:rPr>
          <w:rFonts w:ascii="Times New Roman" w:hAnsi="Times New Roman" w:cs="Times New Roman"/>
          <w:sz w:val="24"/>
          <w:szCs w:val="24"/>
        </w:rPr>
        <w:t>, razão pela qual apresenta-se a referida demanda.</w:t>
      </w:r>
    </w:p>
    <w:sectPr w:rsidR="00075780" w:rsidRPr="00075780" w:rsidSect="00EA7030">
      <w:headerReference w:type="default" r:id="rId4"/>
      <w:footerReference w:type="default" r:id="rId5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384115"/>
      <w:docPartObj>
        <w:docPartGallery w:val="Page Numbers (Bottom of Page)"/>
        <w:docPartUnique/>
      </w:docPartObj>
    </w:sdtPr>
    <w:sdtEndPr/>
    <w:sdtContent>
      <w:p w:rsidR="009E0218" w:rsidRDefault="000757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E0218" w:rsidRDefault="0007578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18" w:rsidRPr="00C26090" w:rsidRDefault="00075780" w:rsidP="009E0218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0B037123" wp14:editId="1E17FB12">
          <wp:extent cx="581660" cy="653415"/>
          <wp:effectExtent l="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218" w:rsidRPr="00C26090" w:rsidRDefault="00075780" w:rsidP="009E0218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ASSEMBLEIA LEGISLATIVA DO ESTADO DO MARANHÃO</w:t>
    </w:r>
  </w:p>
  <w:p w:rsidR="009E0218" w:rsidRPr="00C26090" w:rsidRDefault="00075780" w:rsidP="009E0218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Gabinete do Deputado Wellington do Curso</w:t>
    </w:r>
  </w:p>
  <w:p w:rsidR="009E0218" w:rsidRPr="00C26090" w:rsidRDefault="00075780" w:rsidP="009E0218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Avenida Jerônimo, s/n, Sítio Rangedor –</w:t>
    </w:r>
    <w:proofErr w:type="spellStart"/>
    <w:r w:rsidRPr="00C26090">
      <w:rPr>
        <w:rFonts w:ascii="Times New Roman" w:hAnsi="Times New Roman" w:cs="Times New Roman"/>
      </w:rPr>
      <w:t>Cohafuma</w:t>
    </w:r>
    <w:proofErr w:type="spellEnd"/>
  </w:p>
  <w:p w:rsidR="009E0218" w:rsidRPr="00C26090" w:rsidRDefault="00075780" w:rsidP="009E0218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São Luís - MA – 65.071-750 - Tel. 3269 3240/3429 –</w:t>
    </w:r>
    <w:r w:rsidRPr="00C26090">
      <w:rPr>
        <w:rFonts w:ascii="Times New Roman" w:hAnsi="Times New Roman" w:cs="Times New Roman"/>
      </w:rPr>
      <w:t xml:space="preserve"> dep.wellingtondocurso@al.ma.leg.br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80"/>
    <w:rsid w:val="000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4468"/>
  <w15:chartTrackingRefBased/>
  <w15:docId w15:val="{57740355-8A86-4737-817A-6E603B3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78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07578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07578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578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75780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07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Klícia Waléria Leite</dc:creator>
  <cp:keywords/>
  <dc:description/>
  <cp:lastModifiedBy>Klícia Waléria Leite</cp:lastModifiedBy>
  <cp:revision>1</cp:revision>
  <cp:lastPrinted>2019-12-09T16:53:00Z</cp:lastPrinted>
  <dcterms:created xsi:type="dcterms:W3CDTF">2019-12-09T16:47:00Z</dcterms:created>
  <dcterms:modified xsi:type="dcterms:W3CDTF">2019-12-09T16:53:00Z</dcterms:modified>
</cp:coreProperties>
</file>