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BE1" w:rsidRDefault="005D3B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BE1" w:rsidRDefault="0049161C" w:rsidP="009451A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492D37">
        <w:rPr>
          <w:rFonts w:ascii="Times New Roman" w:hAnsi="Times New Roman" w:cs="Times New Roman"/>
          <w:b/>
          <w:sz w:val="24"/>
          <w:szCs w:val="24"/>
        </w:rPr>
        <w:t>1</w:t>
      </w:r>
    </w:p>
    <w:p w:rsidR="009451A1" w:rsidRPr="009451A1" w:rsidRDefault="009451A1" w:rsidP="00B3673D">
      <w:pPr>
        <w:spacing w:after="0" w:line="240" w:lineRule="auto"/>
        <w:jc w:val="center"/>
      </w:pPr>
    </w:p>
    <w:p w:rsidR="002C3A98" w:rsidRDefault="002C3A98" w:rsidP="002C3A98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C16697" w:rsidRDefault="002C3A98" w:rsidP="00C1669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2C3A98">
        <w:rPr>
          <w:rFonts w:ascii="Times New Roman" w:hAnsi="Times New Roman" w:cs="Times New Roman"/>
          <w:sz w:val="24"/>
          <w:szCs w:val="24"/>
        </w:rPr>
        <w:t>Proíbe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3A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âmbito do Estado do Maranhão,</w:t>
      </w:r>
      <w:r w:rsidRPr="002C3A98">
        <w:rPr>
          <w:rFonts w:ascii="Times New Roman" w:hAnsi="Times New Roman" w:cs="Times New Roman"/>
          <w:sz w:val="24"/>
          <w:szCs w:val="24"/>
        </w:rPr>
        <w:t xml:space="preserve"> que planos e seguros privados de assistência à saúde exijam consentimento do companheiro para a inserção de Dispositivo Intrauterino (DIU) ou Sistema Intrauterino (SIU) em mulheres casadas, em união estável ou qualquer forma de relacionamento afetivo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9E3" w:rsidRDefault="008739E3" w:rsidP="008739E3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2C3A98" w:rsidRDefault="002C3A98" w:rsidP="009518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C3A98" w:rsidRPr="002C3A98" w:rsidRDefault="004858A6" w:rsidP="002C3A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C3A98">
        <w:rPr>
          <w:rFonts w:ascii="Times New Roman" w:hAnsi="Times New Roman" w:cs="Times New Roman"/>
        </w:rPr>
        <w:t xml:space="preserve">Art. 1º </w:t>
      </w:r>
      <w:r w:rsidR="002C3A98" w:rsidRPr="002C3A98">
        <w:rPr>
          <w:rFonts w:ascii="Times New Roman" w:hAnsi="Times New Roman" w:cs="Times New Roman"/>
        </w:rPr>
        <w:t>Fica proibido</w:t>
      </w:r>
      <w:r w:rsidR="002C3A98">
        <w:rPr>
          <w:rFonts w:ascii="Times New Roman" w:hAnsi="Times New Roman" w:cs="Times New Roman"/>
        </w:rPr>
        <w:t xml:space="preserve">, </w:t>
      </w:r>
      <w:r w:rsidR="002C3A98" w:rsidRPr="00B63F37">
        <w:rPr>
          <w:rFonts w:ascii="Times New Roman" w:hAnsi="Times New Roman" w:cs="Times New Roman"/>
        </w:rPr>
        <w:t>no âmbito do Estado do Maranhão</w:t>
      </w:r>
      <w:r w:rsidR="002C3A98">
        <w:rPr>
          <w:rFonts w:ascii="Times New Roman" w:hAnsi="Times New Roman" w:cs="Times New Roman"/>
        </w:rPr>
        <w:t>,</w:t>
      </w:r>
      <w:r w:rsidR="002C3A98" w:rsidRPr="002C3A98">
        <w:rPr>
          <w:rFonts w:ascii="Times New Roman" w:hAnsi="Times New Roman" w:cs="Times New Roman"/>
        </w:rPr>
        <w:t xml:space="preserve"> que planos e seguros privados de assistência à saúde exijam consentimento do companheiro para a inserção de Dispositivo Intrauterino (DIU) ou Sistema Intrauterino (SIU) em mulheres casadas, em união estável ou qualquer forma de relacionamento afetivo. </w:t>
      </w:r>
    </w:p>
    <w:p w:rsidR="002C3A98" w:rsidRPr="002C3A98" w:rsidRDefault="001E19BE" w:rsidP="002C3A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</w:t>
      </w:r>
      <w:r w:rsidR="002C3A98" w:rsidRPr="002C3A98">
        <w:rPr>
          <w:rFonts w:ascii="Times New Roman" w:hAnsi="Times New Roman" w:cs="Times New Roman"/>
        </w:rPr>
        <w:t xml:space="preserve"> O descumprimento do disposto nesta lei sujeita os planos e seguros privados de assistência à saúde às penas previstas na Lei nº 9.656, de 3 de junho de 1998</w:t>
      </w:r>
      <w:r w:rsidR="00A943D5">
        <w:rPr>
          <w:rFonts w:ascii="Times New Roman" w:hAnsi="Times New Roman" w:cs="Times New Roman"/>
        </w:rPr>
        <w:t xml:space="preserve">, bem como às penalidades dispostas na Lei nº </w:t>
      </w:r>
      <w:r w:rsidR="00A943D5" w:rsidRPr="00A943D5">
        <w:rPr>
          <w:rFonts w:ascii="Times New Roman" w:hAnsi="Times New Roman" w:cs="Times New Roman"/>
        </w:rPr>
        <w:t xml:space="preserve">8.078, </w:t>
      </w:r>
      <w:r w:rsidR="00A943D5" w:rsidRPr="00A943D5">
        <w:rPr>
          <w:rFonts w:ascii="Times New Roman" w:hAnsi="Times New Roman" w:cs="Times New Roman"/>
        </w:rPr>
        <w:t>de 11 de setembro de 1990</w:t>
      </w:r>
      <w:r w:rsidR="00A943D5">
        <w:rPr>
          <w:rFonts w:ascii="Times New Roman" w:hAnsi="Times New Roman" w:cs="Times New Roman"/>
        </w:rPr>
        <w:t>, no que couber.</w:t>
      </w:r>
    </w:p>
    <w:p w:rsidR="005D3BE1" w:rsidRPr="00F24FCC" w:rsidRDefault="002C3A98" w:rsidP="00F24F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F24FCC">
        <w:rPr>
          <w:rFonts w:ascii="Times New Roman" w:hAnsi="Times New Roman" w:cs="Times New Roman"/>
          <w:sz w:val="24"/>
          <w:szCs w:val="24"/>
        </w:rPr>
        <w:t xml:space="preserve">° </w:t>
      </w:r>
      <w:r w:rsidR="0049161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D3BE1" w:rsidRDefault="005D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BE1" w:rsidRDefault="0049161C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do Palác</w:t>
      </w:r>
      <w:r w:rsidR="001E19BE">
        <w:rPr>
          <w:rFonts w:ascii="Times New Roman" w:hAnsi="Times New Roman" w:cs="Times New Roman"/>
          <w:sz w:val="24"/>
          <w:szCs w:val="24"/>
        </w:rPr>
        <w:t xml:space="preserve">io Manuel </w:t>
      </w:r>
      <w:proofErr w:type="spellStart"/>
      <w:r w:rsidR="001E19BE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="001E19BE">
        <w:rPr>
          <w:rFonts w:ascii="Times New Roman" w:hAnsi="Times New Roman" w:cs="Times New Roman"/>
          <w:sz w:val="24"/>
          <w:szCs w:val="24"/>
        </w:rPr>
        <w:t>, em São Luís, 16</w:t>
      </w:r>
      <w:r w:rsidR="00131A72">
        <w:rPr>
          <w:rFonts w:ascii="Times New Roman" w:hAnsi="Times New Roman" w:cs="Times New Roman"/>
          <w:sz w:val="24"/>
          <w:szCs w:val="24"/>
        </w:rPr>
        <w:t xml:space="preserve"> de agosto</w:t>
      </w:r>
      <w:r w:rsidR="005F4602">
        <w:rPr>
          <w:rFonts w:ascii="Times New Roman" w:hAnsi="Times New Roman" w:cs="Times New Roman"/>
          <w:sz w:val="24"/>
          <w:szCs w:val="24"/>
        </w:rPr>
        <w:t xml:space="preserve"> </w:t>
      </w:r>
      <w:r w:rsidR="00492D37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065A" w:rsidRDefault="00580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BE1" w:rsidRDefault="005D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BE1" w:rsidRPr="00F24FCC" w:rsidRDefault="004916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CC">
        <w:rPr>
          <w:rFonts w:ascii="Times New Roman" w:hAnsi="Times New Roman" w:cs="Times New Roman"/>
          <w:b/>
          <w:sz w:val="24"/>
          <w:szCs w:val="24"/>
        </w:rPr>
        <w:t>DUARTE JUNIOR</w:t>
      </w:r>
    </w:p>
    <w:p w:rsidR="005D3BE1" w:rsidRDefault="004916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5D499B" w:rsidRDefault="005D499B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8C33C6" w:rsidRDefault="008C33C6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8C33C6" w:rsidRDefault="008C33C6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B04EFA" w:rsidRDefault="00B04EFA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920580" w:rsidRDefault="00920580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1E19BE" w:rsidRDefault="001E19BE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  <w:bookmarkStart w:id="0" w:name="_GoBack"/>
      <w:bookmarkEnd w:id="0"/>
    </w:p>
    <w:p w:rsidR="001E19BE" w:rsidRDefault="001E19BE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082954" w:rsidRDefault="0049161C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JUSTIFICATIVA</w:t>
      </w:r>
    </w:p>
    <w:p w:rsidR="003D744A" w:rsidRPr="00082954" w:rsidRDefault="003D744A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b/>
          <w:bCs/>
          <w:color w:val="000000"/>
        </w:rPr>
      </w:pPr>
    </w:p>
    <w:p w:rsidR="001E19BE" w:rsidRPr="001E19BE" w:rsidRDefault="002D21EB" w:rsidP="001E1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proposição objetivando</w:t>
      </w:r>
      <w:r w:rsidR="00920580">
        <w:rPr>
          <w:rFonts w:ascii="Times New Roman" w:hAnsi="Times New Roman" w:cs="Times New Roman"/>
          <w:sz w:val="24"/>
          <w:szCs w:val="24"/>
        </w:rPr>
        <w:t xml:space="preserve"> assegurar a promoção</w:t>
      </w:r>
      <w:r w:rsidR="001E19BE">
        <w:rPr>
          <w:rFonts w:ascii="Times New Roman" w:hAnsi="Times New Roman" w:cs="Times New Roman"/>
          <w:sz w:val="24"/>
          <w:szCs w:val="24"/>
        </w:rPr>
        <w:t>, prevenção</w:t>
      </w:r>
      <w:r w:rsidR="00920580">
        <w:rPr>
          <w:rFonts w:ascii="Times New Roman" w:hAnsi="Times New Roman" w:cs="Times New Roman"/>
          <w:sz w:val="24"/>
          <w:szCs w:val="24"/>
        </w:rPr>
        <w:t xml:space="preserve"> e proteção da saúde </w:t>
      </w:r>
      <w:r w:rsidR="001E19BE">
        <w:rPr>
          <w:rFonts w:ascii="Times New Roman" w:hAnsi="Times New Roman" w:cs="Times New Roman"/>
          <w:sz w:val="24"/>
          <w:szCs w:val="24"/>
        </w:rPr>
        <w:t xml:space="preserve">da mulher, </w:t>
      </w:r>
      <w:r w:rsidR="001E19BE" w:rsidRPr="001E19BE">
        <w:rPr>
          <w:rFonts w:ascii="Times New Roman" w:hAnsi="Times New Roman" w:cs="Times New Roman"/>
          <w:sz w:val="24"/>
          <w:szCs w:val="24"/>
        </w:rPr>
        <w:t>proibindo que planos e seguros privados de assistência à saúde exijam consentimento do companheiro para a inserção de Dispositivo Intrauterino (DIU) ou Sistema Intrauterino (SIU) em mulheres casadas, em união estável ou qualquer forma de relacionamento afetivo.</w:t>
      </w:r>
    </w:p>
    <w:p w:rsidR="001E19BE" w:rsidRPr="001E19BE" w:rsidRDefault="001E19BE" w:rsidP="0092058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19BE">
        <w:rPr>
          <w:rFonts w:ascii="Times New Roman" w:hAnsi="Times New Roman" w:cs="Times New Roman"/>
          <w:sz w:val="24"/>
          <w:szCs w:val="24"/>
        </w:rPr>
        <w:t xml:space="preserve"> Desde os anos 60, com o lançamento das primeiras pílulas anticoncepcionais, a gestação passou a ser encarada como um fenômeno biológico que pode ser alcançado quando desejado. </w:t>
      </w:r>
    </w:p>
    <w:p w:rsidR="001E19BE" w:rsidRDefault="001E19BE" w:rsidP="001E1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19BE">
        <w:rPr>
          <w:rFonts w:ascii="Times New Roman" w:hAnsi="Times New Roman" w:cs="Times New Roman"/>
          <w:sz w:val="24"/>
          <w:szCs w:val="24"/>
        </w:rPr>
        <w:t>Em 1994, na Conferência Internacional sobre População e Desenvolvimento, a saúde reprodutiva foi definida como “um estado de completo bem-estar físico, mental e social em todas as matérias concernentes ao sistema reprodutivo, suas funções e processos, e não apenas mera ausência de doença ou enfermidade. A saúde reprodutiva implica, por conseguinte, que a pessoa possa ter uma vida sexual segura e satisfatória, tendo a capacidade de reproduzir e a liberdade de decidir sobre quando</w:t>
      </w:r>
      <w:r w:rsidR="001C0045">
        <w:rPr>
          <w:rFonts w:ascii="Times New Roman" w:hAnsi="Times New Roman" w:cs="Times New Roman"/>
          <w:sz w:val="24"/>
          <w:szCs w:val="24"/>
        </w:rPr>
        <w:t xml:space="preserve"> e quantas vezes deve fazê-lo”.</w:t>
      </w:r>
    </w:p>
    <w:p w:rsidR="001E19BE" w:rsidRPr="001E19BE" w:rsidRDefault="001E19BE" w:rsidP="001E1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o</w:t>
      </w:r>
      <w:r w:rsidRPr="001E19BE">
        <w:rPr>
          <w:rFonts w:ascii="Times New Roman" w:hAnsi="Times New Roman" w:cs="Times New Roman"/>
          <w:sz w:val="24"/>
          <w:szCs w:val="24"/>
        </w:rPr>
        <w:t xml:space="preserve"> dispositivo intrauterino (DIU) e o Sistema Intrauterino (SIU) são métodos anticoncepcionais reversíveis, de longa duração, e de alta eficácia que permite o planejamento da gravidez.</w:t>
      </w:r>
    </w:p>
    <w:p w:rsidR="001E19BE" w:rsidRDefault="001E19BE" w:rsidP="0092058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19BE">
        <w:rPr>
          <w:rFonts w:ascii="Times New Roman" w:hAnsi="Times New Roman" w:cs="Times New Roman"/>
          <w:sz w:val="24"/>
          <w:szCs w:val="24"/>
        </w:rPr>
        <w:t xml:space="preserve">Os direitos reprodutivos determinam que toda mulher tem direito de decidir se quer ou não ter filhos e em qual momento da vida. Ademais, homens e mulheres são iguais em direitos e obrigações, nos termos da Constituição Federal de 1988, não cabendo ao homem o direito de interferir na liberdade da mulher em escolher engravidar ou não, mediante expressão de consentimento na inserção de métodos contraceptivos. </w:t>
      </w:r>
    </w:p>
    <w:p w:rsidR="001C0045" w:rsidRDefault="001E19BE" w:rsidP="001C00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Todavia, o fato é que</w:t>
      </w:r>
      <w:r w:rsidRPr="001E19BE">
        <w:rPr>
          <w:rFonts w:ascii="Times New Roman" w:hAnsi="Times New Roman" w:cs="Times New Roman"/>
          <w:sz w:val="24"/>
          <w:szCs w:val="24"/>
        </w:rPr>
        <w:t>, ainda hoje existem seguros de saúde</w:t>
      </w:r>
      <w:r w:rsidR="001C0045">
        <w:rPr>
          <w:rFonts w:ascii="Times New Roman" w:hAnsi="Times New Roman" w:cs="Times New Roman"/>
          <w:sz w:val="24"/>
          <w:szCs w:val="24"/>
        </w:rPr>
        <w:t xml:space="preserve"> que</w:t>
      </w:r>
      <w:r w:rsidRPr="001E19BE">
        <w:rPr>
          <w:rFonts w:ascii="Times New Roman" w:hAnsi="Times New Roman" w:cs="Times New Roman"/>
          <w:sz w:val="24"/>
          <w:szCs w:val="24"/>
        </w:rPr>
        <w:t xml:space="preserve"> exigem consentimento do marido para inserção do DIU em mulheres casadas, ainda que não haja nenhuma pr</w:t>
      </w:r>
      <w:r w:rsidR="001C0045">
        <w:rPr>
          <w:rFonts w:ascii="Times New Roman" w:hAnsi="Times New Roman" w:cs="Times New Roman"/>
          <w:sz w:val="24"/>
          <w:szCs w:val="24"/>
        </w:rPr>
        <w:t>evisão legal para tal exigência</w:t>
      </w:r>
      <w:r w:rsidRPr="001E19BE">
        <w:rPr>
          <w:rFonts w:ascii="Times New Roman" w:hAnsi="Times New Roman" w:cs="Times New Roman"/>
          <w:sz w:val="24"/>
          <w:szCs w:val="24"/>
        </w:rPr>
        <w:t>.</w:t>
      </w:r>
      <w:r w:rsidR="001C0045">
        <w:rPr>
          <w:rFonts w:ascii="Times New Roman" w:hAnsi="Times New Roman" w:cs="Times New Roman"/>
          <w:sz w:val="24"/>
          <w:szCs w:val="24"/>
        </w:rPr>
        <w:t xml:space="preserve"> Sendo assim, uma prática abusiva, ilegal, descabida e afrontosa à condição e dignidade da mulher. </w:t>
      </w:r>
    </w:p>
    <w:p w:rsidR="00EC48F9" w:rsidRPr="00C54F4C" w:rsidRDefault="00BC1795" w:rsidP="001C00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q</w:t>
      </w:r>
      <w:r w:rsidR="00EC48F9" w:rsidRPr="00C54F4C">
        <w:rPr>
          <w:rFonts w:ascii="Times New Roman" w:hAnsi="Times New Roman" w:cs="Times New Roman"/>
          <w:sz w:val="24"/>
          <w:szCs w:val="24"/>
        </w:rPr>
        <w:t xml:space="preserve">uanto à competência, a presente proposição dispõe, essencialmente, sobre a </w:t>
      </w:r>
      <w:r w:rsidR="00957591">
        <w:rPr>
          <w:rFonts w:ascii="Times New Roman" w:hAnsi="Times New Roman" w:cs="Times New Roman"/>
          <w:sz w:val="24"/>
          <w:szCs w:val="24"/>
        </w:rPr>
        <w:t>proteção e defesa da saúde</w:t>
      </w:r>
      <w:r w:rsidR="00EC48F9" w:rsidRPr="00C54F4C">
        <w:rPr>
          <w:rFonts w:ascii="Times New Roman" w:hAnsi="Times New Roman" w:cs="Times New Roman"/>
          <w:sz w:val="24"/>
          <w:szCs w:val="24"/>
        </w:rPr>
        <w:t xml:space="preserve">, matéria de </w:t>
      </w:r>
      <w:r w:rsidR="004D3FBF" w:rsidRPr="006B2222">
        <w:rPr>
          <w:rFonts w:ascii="Times New Roman" w:hAnsi="Times New Roman" w:cs="Times New Roman"/>
          <w:sz w:val="24"/>
          <w:szCs w:val="24"/>
        </w:rPr>
        <w:t>natureza de direito fundamental e por expressa autorização constitucional</w:t>
      </w:r>
      <w:r w:rsidR="00957591">
        <w:rPr>
          <w:rFonts w:ascii="Times New Roman" w:hAnsi="Times New Roman" w:cs="Times New Roman"/>
          <w:sz w:val="24"/>
          <w:szCs w:val="24"/>
        </w:rPr>
        <w:t>, nos termos do art. 24, XII</w:t>
      </w:r>
      <w:r w:rsidR="00EC48F9" w:rsidRPr="00C54F4C">
        <w:rPr>
          <w:rFonts w:ascii="Times New Roman" w:hAnsi="Times New Roman" w:cs="Times New Roman"/>
          <w:sz w:val="24"/>
          <w:szCs w:val="24"/>
        </w:rPr>
        <w:t xml:space="preserve">, da Constituição Federal: </w:t>
      </w:r>
    </w:p>
    <w:p w:rsidR="00EC48F9" w:rsidRDefault="00EC48F9" w:rsidP="00EC48F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:rsidR="00957591" w:rsidRPr="00957591" w:rsidRDefault="00EC48F9" w:rsidP="0095759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24. Compete à União, aos Estados e ao Distrito Federal legislar concorrentemente sobre: [...] </w:t>
      </w:r>
    </w:p>
    <w:p w:rsidR="001C0045" w:rsidRDefault="00957591" w:rsidP="001C00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57591">
        <w:rPr>
          <w:rFonts w:ascii="Times New Roman" w:hAnsi="Times New Roman" w:cs="Times New Roman"/>
          <w:b/>
          <w:sz w:val="20"/>
          <w:szCs w:val="20"/>
          <w:u w:val="single"/>
        </w:rPr>
        <w:t>XII</w:t>
      </w:r>
      <w:r w:rsidR="00EC48F9" w:rsidRPr="00957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</w:t>
      </w:r>
      <w:r w:rsidRPr="00957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75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9F9F9"/>
        </w:rPr>
        <w:t>previdência social</w:t>
      </w:r>
      <w:r w:rsidRPr="0095759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9F9F9"/>
        </w:rPr>
        <w:t>, proteção e defesa da saúde</w:t>
      </w:r>
      <w:r w:rsidR="00EC48F9">
        <w:rPr>
          <w:rFonts w:ascii="Times New Roman" w:hAnsi="Times New Roman" w:cs="Times New Roman"/>
          <w:b/>
          <w:sz w:val="20"/>
          <w:szCs w:val="20"/>
          <w:u w:val="single"/>
        </w:rPr>
        <w:t>;</w:t>
      </w:r>
      <w:r w:rsidR="00EC48F9">
        <w:rPr>
          <w:rFonts w:ascii="Times New Roman" w:hAnsi="Times New Roman" w:cs="Times New Roman"/>
          <w:sz w:val="20"/>
          <w:szCs w:val="20"/>
        </w:rPr>
        <w:t xml:space="preserve"> [...] (grifo nosso)</w:t>
      </w:r>
      <w:r w:rsidR="00682258">
        <w:rPr>
          <w:rFonts w:ascii="Times New Roman" w:hAnsi="Times New Roman" w:cs="Times New Roman"/>
          <w:sz w:val="20"/>
          <w:szCs w:val="20"/>
        </w:rPr>
        <w:t>.</w:t>
      </w:r>
    </w:p>
    <w:p w:rsidR="001C0045" w:rsidRPr="001C0045" w:rsidRDefault="001C0045" w:rsidP="001C004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C0045" w:rsidRDefault="001C0045" w:rsidP="001C00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045" w:rsidRDefault="001C0045" w:rsidP="001C00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45A4">
        <w:rPr>
          <w:rFonts w:ascii="Times New Roman" w:hAnsi="Times New Roman" w:cs="Times New Roman"/>
          <w:sz w:val="24"/>
          <w:szCs w:val="24"/>
        </w:rPr>
        <w:t xml:space="preserve">Dessa forma, o Projeto de Lei </w:t>
      </w:r>
      <w:r>
        <w:rPr>
          <w:rFonts w:ascii="Times New Roman" w:hAnsi="Times New Roman" w:cs="Times New Roman"/>
          <w:sz w:val="24"/>
          <w:szCs w:val="24"/>
        </w:rPr>
        <w:t xml:space="preserve">visa proteger e cuidar da saúde da mulher, assegurando o direito </w:t>
      </w:r>
      <w:r w:rsidRPr="001C0045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seu planejamento reprodutivo.</w:t>
      </w:r>
    </w:p>
    <w:p w:rsidR="005D3BE1" w:rsidRPr="00F06CA0" w:rsidRDefault="0049161C" w:rsidP="001C00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6CA0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:rsidR="005D3BE1" w:rsidRDefault="005D3BE1" w:rsidP="00AA5C45">
      <w:pPr>
        <w:pStyle w:val="Corpodetexto"/>
        <w:spacing w:after="0" w:line="360" w:lineRule="auto"/>
        <w:rPr>
          <w:szCs w:val="24"/>
        </w:rPr>
      </w:pPr>
    </w:p>
    <w:p w:rsidR="001C0045" w:rsidRDefault="001C0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BE1" w:rsidRPr="00AA5C45" w:rsidRDefault="0049161C">
      <w:pPr>
        <w:spacing w:after="0" w:line="240" w:lineRule="auto"/>
        <w:jc w:val="center"/>
        <w:rPr>
          <w:b/>
        </w:rPr>
      </w:pPr>
      <w:r w:rsidRPr="00AA5C45">
        <w:rPr>
          <w:rFonts w:ascii="Times New Roman" w:hAnsi="Times New Roman" w:cs="Times New Roman"/>
          <w:b/>
          <w:sz w:val="24"/>
          <w:szCs w:val="24"/>
        </w:rPr>
        <w:t>DUARTE JÚNIOR</w:t>
      </w:r>
    </w:p>
    <w:p w:rsidR="005D3BE1" w:rsidRPr="005D499B" w:rsidRDefault="0049161C" w:rsidP="000D1B31">
      <w:pPr>
        <w:shd w:val="clear" w:color="auto" w:fill="FFFFFF"/>
        <w:spacing w:after="0" w:line="240" w:lineRule="auto"/>
        <w:jc w:val="center"/>
      </w:pPr>
      <w:r w:rsidRPr="005D499B">
        <w:rPr>
          <w:rFonts w:ascii="Times New Roman" w:hAnsi="Times New Roman" w:cs="Times New Roman"/>
          <w:sz w:val="24"/>
          <w:szCs w:val="24"/>
        </w:rPr>
        <w:t>Deputado Estadual</w:t>
      </w:r>
    </w:p>
    <w:sectPr w:rsidR="005D3BE1" w:rsidRPr="005D499B" w:rsidSect="004F2609">
      <w:headerReference w:type="default" r:id="rId7"/>
      <w:footerReference w:type="default" r:id="rId8"/>
      <w:pgSz w:w="11906" w:h="16838"/>
      <w:pgMar w:top="2146" w:right="1701" w:bottom="1276" w:left="1701" w:header="708" w:footer="2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C87" w:rsidRDefault="00D90C87">
      <w:pPr>
        <w:spacing w:after="0" w:line="240" w:lineRule="auto"/>
      </w:pPr>
      <w:r>
        <w:separator/>
      </w:r>
    </w:p>
  </w:endnote>
  <w:endnote w:type="continuationSeparator" w:id="0">
    <w:p w:rsidR="00D90C87" w:rsidRDefault="00D9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BE1" w:rsidRDefault="0049161C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>
      <w:rPr>
        <w:rFonts w:ascii="Times New Roman" w:hAnsi="Times New Roman" w:cs="Times New Roman"/>
        <w:color w:val="000000"/>
        <w:sz w:val="18"/>
        <w:szCs w:val="18"/>
      </w:rPr>
      <w:t xml:space="preserve"> - Av. Jerônimo de Albuquerque, S/N, Sítio Rangedor - Calhau / CEP: 65.071-750</w:t>
    </w:r>
  </w:p>
  <w:p w:rsidR="005D3BE1" w:rsidRDefault="0049161C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Telefones úteis: (98) 3269-3419/3409</w:t>
    </w:r>
  </w:p>
  <w:p w:rsidR="005D3BE1" w:rsidRDefault="0049161C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5D3BE1" w:rsidRDefault="0049161C">
    <w:pPr>
      <w:pStyle w:val="Rodap"/>
      <w:ind w:right="-567"/>
      <w:jc w:val="right"/>
    </w:pPr>
    <w:r>
      <w:rPr>
        <w:rFonts w:ascii="Times New Roman" w:hAnsi="Times New Roman" w:cs="Times New Roman"/>
        <w:sz w:val="18"/>
        <w:szCs w:val="18"/>
      </w:rPr>
      <w:t xml:space="preserve">Página </w:t>
    </w:r>
    <w:r w:rsidR="0030380F"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PAGE</w:instrText>
    </w:r>
    <w:r w:rsidR="0030380F">
      <w:rPr>
        <w:rFonts w:ascii="Times New Roman" w:hAnsi="Times New Roman" w:cs="Times New Roman"/>
        <w:bCs/>
        <w:sz w:val="18"/>
        <w:szCs w:val="18"/>
      </w:rPr>
      <w:fldChar w:fldCharType="separate"/>
    </w:r>
    <w:r w:rsidR="001C0045">
      <w:rPr>
        <w:rFonts w:ascii="Times New Roman" w:hAnsi="Times New Roman" w:cs="Times New Roman"/>
        <w:bCs/>
        <w:noProof/>
        <w:sz w:val="18"/>
        <w:szCs w:val="18"/>
      </w:rPr>
      <w:t>1</w:t>
    </w:r>
    <w:r w:rsidR="0030380F"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de </w:t>
    </w:r>
    <w:r w:rsidR="0030380F"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>NUMPAGES</w:instrText>
    </w:r>
    <w:r w:rsidR="0030380F">
      <w:rPr>
        <w:rFonts w:ascii="Times New Roman" w:hAnsi="Times New Roman" w:cs="Times New Roman"/>
        <w:bCs/>
        <w:sz w:val="18"/>
        <w:szCs w:val="18"/>
      </w:rPr>
      <w:fldChar w:fldCharType="separate"/>
    </w:r>
    <w:r w:rsidR="001C0045">
      <w:rPr>
        <w:rFonts w:ascii="Times New Roman" w:hAnsi="Times New Roman" w:cs="Times New Roman"/>
        <w:bCs/>
        <w:noProof/>
        <w:sz w:val="18"/>
        <w:szCs w:val="18"/>
      </w:rPr>
      <w:t>3</w:t>
    </w:r>
    <w:r w:rsidR="0030380F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C87" w:rsidRDefault="00D90C87">
      <w:pPr>
        <w:spacing w:after="0" w:line="240" w:lineRule="auto"/>
      </w:pPr>
      <w:r>
        <w:separator/>
      </w:r>
    </w:p>
  </w:footnote>
  <w:footnote w:type="continuationSeparator" w:id="0">
    <w:p w:rsidR="00D90C87" w:rsidRDefault="00D9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BE1" w:rsidRDefault="0049161C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:rsidR="005D3BE1" w:rsidRDefault="0049161C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:rsidR="005D3BE1" w:rsidRDefault="0049161C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:rsidR="005D3BE1" w:rsidRDefault="0049161C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5D3BE1" w:rsidRDefault="0049161C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Duarte Junior</w:t>
    </w:r>
  </w:p>
  <w:p w:rsidR="005D3BE1" w:rsidRDefault="0049161C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Site: www.duartejr.com / E-mail: duartejr@duartejr.com / WhatsApp: (98) 99971-7002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E1"/>
    <w:rsid w:val="00012303"/>
    <w:rsid w:val="00044B90"/>
    <w:rsid w:val="000521F1"/>
    <w:rsid w:val="0007721E"/>
    <w:rsid w:val="0008271C"/>
    <w:rsid w:val="00082954"/>
    <w:rsid w:val="000C5CFE"/>
    <w:rsid w:val="000D0B39"/>
    <w:rsid w:val="000D1B31"/>
    <w:rsid w:val="000F5D49"/>
    <w:rsid w:val="00106DCD"/>
    <w:rsid w:val="001246C3"/>
    <w:rsid w:val="00131A72"/>
    <w:rsid w:val="00153417"/>
    <w:rsid w:val="001537F0"/>
    <w:rsid w:val="001635B9"/>
    <w:rsid w:val="00193973"/>
    <w:rsid w:val="001A1D31"/>
    <w:rsid w:val="001A2062"/>
    <w:rsid w:val="001C0045"/>
    <w:rsid w:val="001C22DC"/>
    <w:rsid w:val="001D5BB9"/>
    <w:rsid w:val="001E19BE"/>
    <w:rsid w:val="002218D2"/>
    <w:rsid w:val="00241CB8"/>
    <w:rsid w:val="00282777"/>
    <w:rsid w:val="002A3CE0"/>
    <w:rsid w:val="002A725D"/>
    <w:rsid w:val="002C3A98"/>
    <w:rsid w:val="002D196C"/>
    <w:rsid w:val="002D21EB"/>
    <w:rsid w:val="0030380F"/>
    <w:rsid w:val="003173DE"/>
    <w:rsid w:val="00343FE1"/>
    <w:rsid w:val="0037388A"/>
    <w:rsid w:val="00391834"/>
    <w:rsid w:val="003A29F1"/>
    <w:rsid w:val="003B53BC"/>
    <w:rsid w:val="003C45A4"/>
    <w:rsid w:val="003D744A"/>
    <w:rsid w:val="003E01B8"/>
    <w:rsid w:val="003E32F6"/>
    <w:rsid w:val="003E5D05"/>
    <w:rsid w:val="003E6E98"/>
    <w:rsid w:val="003F52D5"/>
    <w:rsid w:val="00434430"/>
    <w:rsid w:val="0044033A"/>
    <w:rsid w:val="004858A6"/>
    <w:rsid w:val="0049161C"/>
    <w:rsid w:val="00492D37"/>
    <w:rsid w:val="004B5986"/>
    <w:rsid w:val="004B5AC4"/>
    <w:rsid w:val="004C51CF"/>
    <w:rsid w:val="004D3FBF"/>
    <w:rsid w:val="004F2609"/>
    <w:rsid w:val="00504984"/>
    <w:rsid w:val="00532D65"/>
    <w:rsid w:val="00534668"/>
    <w:rsid w:val="00571851"/>
    <w:rsid w:val="0058065A"/>
    <w:rsid w:val="005A69B9"/>
    <w:rsid w:val="005D3BE1"/>
    <w:rsid w:val="005D499B"/>
    <w:rsid w:val="005D5BF3"/>
    <w:rsid w:val="005E43E2"/>
    <w:rsid w:val="005F4602"/>
    <w:rsid w:val="006010CC"/>
    <w:rsid w:val="006245BC"/>
    <w:rsid w:val="00642011"/>
    <w:rsid w:val="00647D85"/>
    <w:rsid w:val="00665FCC"/>
    <w:rsid w:val="00682258"/>
    <w:rsid w:val="006B2222"/>
    <w:rsid w:val="006D6CB6"/>
    <w:rsid w:val="006F0CFA"/>
    <w:rsid w:val="00702E2F"/>
    <w:rsid w:val="00712BA3"/>
    <w:rsid w:val="00771F2B"/>
    <w:rsid w:val="007A2C82"/>
    <w:rsid w:val="007B2A31"/>
    <w:rsid w:val="007E6A47"/>
    <w:rsid w:val="00800885"/>
    <w:rsid w:val="00852497"/>
    <w:rsid w:val="0085459B"/>
    <w:rsid w:val="008739E3"/>
    <w:rsid w:val="008A652C"/>
    <w:rsid w:val="008C33C6"/>
    <w:rsid w:val="008C6780"/>
    <w:rsid w:val="009044F2"/>
    <w:rsid w:val="00917B59"/>
    <w:rsid w:val="00920162"/>
    <w:rsid w:val="00920580"/>
    <w:rsid w:val="00933681"/>
    <w:rsid w:val="009451A1"/>
    <w:rsid w:val="00950D37"/>
    <w:rsid w:val="00951811"/>
    <w:rsid w:val="00957591"/>
    <w:rsid w:val="00970B93"/>
    <w:rsid w:val="009A68A3"/>
    <w:rsid w:val="00A270DB"/>
    <w:rsid w:val="00A3700D"/>
    <w:rsid w:val="00A74E2D"/>
    <w:rsid w:val="00A943D5"/>
    <w:rsid w:val="00A97012"/>
    <w:rsid w:val="00AA5C45"/>
    <w:rsid w:val="00AB501E"/>
    <w:rsid w:val="00AB63D4"/>
    <w:rsid w:val="00AE67C2"/>
    <w:rsid w:val="00AF7FAC"/>
    <w:rsid w:val="00B04EFA"/>
    <w:rsid w:val="00B15696"/>
    <w:rsid w:val="00B245AD"/>
    <w:rsid w:val="00B3673D"/>
    <w:rsid w:val="00B47A11"/>
    <w:rsid w:val="00B50570"/>
    <w:rsid w:val="00B63F37"/>
    <w:rsid w:val="00BC1795"/>
    <w:rsid w:val="00BC558D"/>
    <w:rsid w:val="00BF1600"/>
    <w:rsid w:val="00C04D1E"/>
    <w:rsid w:val="00C114D9"/>
    <w:rsid w:val="00C16697"/>
    <w:rsid w:val="00C31877"/>
    <w:rsid w:val="00C3240A"/>
    <w:rsid w:val="00C54F4C"/>
    <w:rsid w:val="00C6753B"/>
    <w:rsid w:val="00C74BB8"/>
    <w:rsid w:val="00C8061C"/>
    <w:rsid w:val="00C82324"/>
    <w:rsid w:val="00C9336B"/>
    <w:rsid w:val="00CB42EE"/>
    <w:rsid w:val="00CB68C7"/>
    <w:rsid w:val="00CE5E81"/>
    <w:rsid w:val="00D40A6A"/>
    <w:rsid w:val="00D56C68"/>
    <w:rsid w:val="00D80107"/>
    <w:rsid w:val="00D90C87"/>
    <w:rsid w:val="00D93614"/>
    <w:rsid w:val="00DB3B80"/>
    <w:rsid w:val="00DC433C"/>
    <w:rsid w:val="00DD13E4"/>
    <w:rsid w:val="00DE5A65"/>
    <w:rsid w:val="00E16E24"/>
    <w:rsid w:val="00E30C9D"/>
    <w:rsid w:val="00E85EEA"/>
    <w:rsid w:val="00E86733"/>
    <w:rsid w:val="00E96B95"/>
    <w:rsid w:val="00E96D1E"/>
    <w:rsid w:val="00EC48F9"/>
    <w:rsid w:val="00EE56C9"/>
    <w:rsid w:val="00F0064E"/>
    <w:rsid w:val="00F06CA0"/>
    <w:rsid w:val="00F0737C"/>
    <w:rsid w:val="00F21AD2"/>
    <w:rsid w:val="00F24FCC"/>
    <w:rsid w:val="00F314F4"/>
    <w:rsid w:val="00FD733D"/>
    <w:rsid w:val="00FE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B926"/>
  <w15:docId w15:val="{31DCAC40-A0A0-4506-8799-570251D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0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5223F"/>
    <w:pPr>
      <w:widowControl w:val="0"/>
      <w:spacing w:after="0" w:line="240" w:lineRule="auto"/>
      <w:outlineLvl w:val="0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4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110D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0947"/>
  </w:style>
  <w:style w:type="character" w:customStyle="1" w:styleId="RodapChar">
    <w:name w:val="Rodapé Char"/>
    <w:basedOn w:val="Fontepargpadro"/>
    <w:link w:val="Rodap"/>
    <w:uiPriority w:val="99"/>
    <w:qFormat/>
    <w:rsid w:val="00810947"/>
  </w:style>
  <w:style w:type="character" w:customStyle="1" w:styleId="LinkdaInternet">
    <w:name w:val="Link da Internet"/>
    <w:basedOn w:val="Fontepargpadro"/>
    <w:uiPriority w:val="99"/>
    <w:unhideWhenUsed/>
    <w:rsid w:val="00B65AA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9"/>
    <w:qFormat/>
    <w:rsid w:val="0045223F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75E10"/>
  </w:style>
  <w:style w:type="character" w:customStyle="1" w:styleId="label">
    <w:name w:val="label"/>
    <w:basedOn w:val="Fontepargpadro"/>
    <w:qFormat/>
    <w:rsid w:val="00303A36"/>
  </w:style>
  <w:style w:type="character" w:customStyle="1" w:styleId="ListLabel1">
    <w:name w:val="ListLabel 1"/>
    <w:qFormat/>
    <w:rsid w:val="004F2609"/>
    <w:rPr>
      <w:b w:val="0"/>
      <w:bCs w:val="0"/>
      <w:i w:val="0"/>
      <w:iCs/>
    </w:rPr>
  </w:style>
  <w:style w:type="character" w:styleId="nfase">
    <w:name w:val="Emphasis"/>
    <w:uiPriority w:val="20"/>
    <w:qFormat/>
    <w:rsid w:val="004F2609"/>
    <w:rPr>
      <w:i/>
      <w:iCs/>
    </w:rPr>
  </w:style>
  <w:style w:type="character" w:customStyle="1" w:styleId="nfaseforte">
    <w:name w:val="Ênfase forte"/>
    <w:qFormat/>
    <w:rsid w:val="004F2609"/>
    <w:rPr>
      <w:b/>
      <w:bCs/>
    </w:rPr>
  </w:style>
  <w:style w:type="paragraph" w:styleId="Ttulo">
    <w:name w:val="Title"/>
    <w:basedOn w:val="Normal"/>
    <w:next w:val="Corpodetexto"/>
    <w:qFormat/>
    <w:rsid w:val="004F26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Corpodetexto"/>
    <w:rsid w:val="004F2609"/>
    <w:rPr>
      <w:rFonts w:cs="Lucida Sans"/>
    </w:rPr>
  </w:style>
  <w:style w:type="paragraph" w:styleId="Legenda">
    <w:name w:val="caption"/>
    <w:basedOn w:val="Normal"/>
    <w:qFormat/>
    <w:rsid w:val="004F26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F2609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565495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5E10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qFormat/>
    <w:rsid w:val="00BF24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5CE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B2A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7721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4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50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8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07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20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9473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C66E-2A95-4EA4-ACEE-1AADD241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Tairinne Cristine Soares de Morais</cp:lastModifiedBy>
  <cp:revision>3</cp:revision>
  <cp:lastPrinted>2021-03-22T13:52:00Z</cp:lastPrinted>
  <dcterms:created xsi:type="dcterms:W3CDTF">2021-08-16T19:33:00Z</dcterms:created>
  <dcterms:modified xsi:type="dcterms:W3CDTF">2021-08-16T20:09:00Z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