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804" w:rsidRDefault="00E90804" w:rsidP="00E90804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:rsidR="00943D43" w:rsidRPr="00385CBF" w:rsidRDefault="00943D43" w:rsidP="00E90804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385CBF">
        <w:rPr>
          <w:rFonts w:ascii="Times New Roman" w:hAnsi="Times New Roman"/>
          <w:szCs w:val="24"/>
        </w:rPr>
        <w:t>PROJETO DE LEI Nº ____, DE 2023</w:t>
      </w:r>
    </w:p>
    <w:p w:rsidR="00E61E0B" w:rsidRDefault="00E61E0B" w:rsidP="00B90ECC">
      <w:pPr>
        <w:pStyle w:val="Ementa"/>
        <w:tabs>
          <w:tab w:val="left" w:pos="1418"/>
        </w:tabs>
        <w:spacing w:line="240" w:lineRule="auto"/>
        <w:ind w:left="0"/>
      </w:pPr>
    </w:p>
    <w:p w:rsidR="00646EDA" w:rsidRDefault="005D749B" w:rsidP="004C22F7">
      <w:pPr>
        <w:pStyle w:val="Ementa"/>
        <w:tabs>
          <w:tab w:val="left" w:pos="1418"/>
        </w:tabs>
        <w:spacing w:line="240" w:lineRule="auto"/>
        <w:ind w:left="3402"/>
      </w:pPr>
      <w:r>
        <w:t>Institui a política estadual de atenção à saúde aos portadores do (TEA) Transtorno do Espectro Autista e do TDAH (Transtorno do Déficit de Atenção e Hiperatividade) com o fornecimento gratuito do medicamento METILFENIDATO nas unidades de saúde pública estadual e privada conveniada ao Sistema Único de Saúde - SUS e dá outras providências.</w:t>
      </w:r>
    </w:p>
    <w:p w:rsidR="005D749B" w:rsidRDefault="005D749B" w:rsidP="004C22F7">
      <w:pPr>
        <w:pStyle w:val="Ementa"/>
        <w:tabs>
          <w:tab w:val="left" w:pos="1418"/>
        </w:tabs>
        <w:spacing w:line="240" w:lineRule="auto"/>
        <w:ind w:left="3402"/>
      </w:pPr>
    </w:p>
    <w:p w:rsidR="005D749B" w:rsidRPr="00385CBF" w:rsidRDefault="005D749B" w:rsidP="004C22F7">
      <w:pPr>
        <w:pStyle w:val="Ementa"/>
        <w:tabs>
          <w:tab w:val="left" w:pos="1418"/>
        </w:tabs>
        <w:spacing w:line="240" w:lineRule="auto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43D43" w:rsidRPr="00385CBF" w:rsidRDefault="00943D43" w:rsidP="00943D43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85CB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 ASSEMBLEIA LEGISLATIVA DO ESTADO DO MARANHÃO</w:t>
      </w:r>
    </w:p>
    <w:p w:rsidR="009F6062" w:rsidRDefault="009F6062" w:rsidP="00397282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D749B" w:rsidRDefault="005D749B" w:rsidP="005D749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9B">
        <w:rPr>
          <w:rFonts w:ascii="Times New Roman" w:hAnsi="Times New Roman" w:cs="Times New Roman"/>
          <w:sz w:val="24"/>
          <w:szCs w:val="24"/>
        </w:rPr>
        <w:t>Artigo 1º – Fica instituída a política estadual de atenção aos portadores do (TEA) Transtorno do Espectro Autista e do TDAH (Transtorno do Déficit de Atenção e Hiperatividade).</w:t>
      </w:r>
    </w:p>
    <w:p w:rsidR="005D749B" w:rsidRDefault="005D749B" w:rsidP="005D749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9B">
        <w:rPr>
          <w:rFonts w:ascii="Times New Roman" w:hAnsi="Times New Roman" w:cs="Times New Roman"/>
          <w:sz w:val="24"/>
          <w:szCs w:val="24"/>
        </w:rPr>
        <w:t>Parágrafo único – Será disponibilizado o fornecimento gratuito do medicamento METILFENIDATO, em suas diversas formulações, de curta ou longa duração, para os portadores do TDAH (Transtorno do Déficit de Atenção e Hiperatividade) nas unidades de saúde pública estadual e privada conveniada ao Sistema Único de Saúde - SUS.</w:t>
      </w:r>
    </w:p>
    <w:p w:rsidR="005D749B" w:rsidRPr="005D749B" w:rsidRDefault="005D749B" w:rsidP="005D749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9B">
        <w:rPr>
          <w:rFonts w:ascii="Times New Roman" w:hAnsi="Times New Roman" w:cs="Times New Roman"/>
          <w:sz w:val="24"/>
          <w:szCs w:val="24"/>
        </w:rPr>
        <w:t>Artigo 2º – Além do atendimento médico e medicamentoso, a política ora instituída tem como objetivo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49B">
        <w:rPr>
          <w:rFonts w:ascii="Times New Roman" w:hAnsi="Times New Roman" w:cs="Times New Roman"/>
          <w:sz w:val="24"/>
          <w:szCs w:val="24"/>
        </w:rPr>
        <w:t>viabilizar o atendimento multidisciplinar dos portadores do TDAH (Transtorno do Déficit de Atenção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49B">
        <w:rPr>
          <w:rFonts w:ascii="Times New Roman" w:hAnsi="Times New Roman" w:cs="Times New Roman"/>
          <w:sz w:val="24"/>
          <w:szCs w:val="24"/>
        </w:rPr>
        <w:t>Hiperatividade) e do TEA (Transtorno do Espectro Autista) nas áreas de:</w:t>
      </w:r>
      <w:r w:rsidRPr="005D749B">
        <w:rPr>
          <w:rFonts w:ascii="Times New Roman" w:hAnsi="Times New Roman" w:cs="Times New Roman"/>
          <w:sz w:val="24"/>
          <w:szCs w:val="24"/>
        </w:rPr>
        <w:cr/>
        <w:t>I – Fonoaudiologia;</w:t>
      </w:r>
    </w:p>
    <w:p w:rsidR="005D749B" w:rsidRDefault="005D749B" w:rsidP="005D749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9B">
        <w:rPr>
          <w:rFonts w:ascii="Times New Roman" w:hAnsi="Times New Roman" w:cs="Times New Roman"/>
          <w:sz w:val="24"/>
          <w:szCs w:val="24"/>
        </w:rPr>
        <w:t>II – Psicoterapia;</w:t>
      </w:r>
    </w:p>
    <w:p w:rsidR="005D749B" w:rsidRDefault="005D749B" w:rsidP="005D749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9B">
        <w:rPr>
          <w:rFonts w:ascii="Times New Roman" w:hAnsi="Times New Roman" w:cs="Times New Roman"/>
          <w:sz w:val="24"/>
          <w:szCs w:val="24"/>
        </w:rPr>
        <w:t>III – Terapia Ocupacional;</w:t>
      </w:r>
    </w:p>
    <w:p w:rsidR="005D749B" w:rsidRDefault="005D749B" w:rsidP="005D749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9B">
        <w:rPr>
          <w:rFonts w:ascii="Times New Roman" w:hAnsi="Times New Roman" w:cs="Times New Roman"/>
          <w:sz w:val="24"/>
          <w:szCs w:val="24"/>
        </w:rPr>
        <w:t>IV – Psicomotricidade</w:t>
      </w:r>
    </w:p>
    <w:p w:rsidR="005D749B" w:rsidRPr="005D749B" w:rsidRDefault="005D749B" w:rsidP="005D749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9B">
        <w:rPr>
          <w:rFonts w:ascii="Times New Roman" w:hAnsi="Times New Roman" w:cs="Times New Roman"/>
          <w:sz w:val="24"/>
          <w:szCs w:val="24"/>
        </w:rPr>
        <w:t>Artigo 3º – A Secretaria de Estado da Saúde, no prazo de 30 dias a contar a partir da publicação</w:t>
      </w:r>
    </w:p>
    <w:p w:rsidR="00B90ECC" w:rsidRDefault="005D749B" w:rsidP="00B90EC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9B">
        <w:rPr>
          <w:rFonts w:ascii="Times New Roman" w:hAnsi="Times New Roman" w:cs="Times New Roman"/>
          <w:sz w:val="24"/>
          <w:szCs w:val="24"/>
        </w:rPr>
        <w:t>desta Lei, criará comissão de trabalho formada por técnicos da própria pasta e profissionais especialistas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49B">
        <w:rPr>
          <w:rFonts w:ascii="Times New Roman" w:hAnsi="Times New Roman" w:cs="Times New Roman"/>
          <w:sz w:val="24"/>
          <w:szCs w:val="24"/>
        </w:rPr>
        <w:t>no tratamento do TDAH-Transtorno do Déficit de Atenção e Hiperatividade e do TEA (Transtorno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49B">
        <w:rPr>
          <w:rFonts w:ascii="Times New Roman" w:hAnsi="Times New Roman" w:cs="Times New Roman"/>
          <w:sz w:val="24"/>
          <w:szCs w:val="24"/>
        </w:rPr>
        <w:t xml:space="preserve">Espectro Autista) para implantar as diretrizes desta política de atenção à saúde no Estado </w:t>
      </w:r>
      <w:r>
        <w:rPr>
          <w:rFonts w:ascii="Times New Roman" w:hAnsi="Times New Roman" w:cs="Times New Roman"/>
          <w:sz w:val="24"/>
          <w:szCs w:val="24"/>
        </w:rPr>
        <w:t>do Maranhão</w:t>
      </w:r>
      <w:r w:rsidRPr="005D749B">
        <w:rPr>
          <w:rFonts w:ascii="Times New Roman" w:hAnsi="Times New Roman" w:cs="Times New Roman"/>
          <w:sz w:val="24"/>
          <w:szCs w:val="24"/>
        </w:rPr>
        <w:t>.</w:t>
      </w:r>
    </w:p>
    <w:p w:rsidR="00B90ECC" w:rsidRDefault="00B90ECC" w:rsidP="00B90EC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CC">
        <w:rPr>
          <w:rFonts w:ascii="Times New Roman" w:hAnsi="Times New Roman" w:cs="Times New Roman"/>
          <w:sz w:val="24"/>
          <w:szCs w:val="24"/>
        </w:rPr>
        <w:t>Artigo 4º – O Poder Executivo regulamentará esta Lei no prazo de 60 (sessenta) dias.</w:t>
      </w:r>
    </w:p>
    <w:p w:rsidR="00B90ECC" w:rsidRDefault="00B90ECC" w:rsidP="00B90EC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CC">
        <w:rPr>
          <w:rFonts w:ascii="Times New Roman" w:hAnsi="Times New Roman" w:cs="Times New Roman"/>
          <w:sz w:val="24"/>
          <w:szCs w:val="24"/>
        </w:rPr>
        <w:t>Artigo</w:t>
      </w:r>
      <w:r>
        <w:rPr>
          <w:rFonts w:ascii="Times New Roman" w:hAnsi="Times New Roman" w:cs="Times New Roman"/>
          <w:sz w:val="24"/>
          <w:szCs w:val="24"/>
        </w:rPr>
        <w:t>5º</w:t>
      </w:r>
      <w:r w:rsidRPr="00B90ECC">
        <w:rPr>
          <w:rFonts w:ascii="Times New Roman" w:hAnsi="Times New Roman" w:cs="Times New Roman"/>
          <w:sz w:val="24"/>
          <w:szCs w:val="24"/>
        </w:rPr>
        <w:t xml:space="preserve"> – Esta lei entra em vigor decorridos 90 (noventa) dias de sua publicação.</w:t>
      </w:r>
    </w:p>
    <w:p w:rsidR="00943D43" w:rsidRPr="00385CBF" w:rsidRDefault="005968CF" w:rsidP="00B90EC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5CBF">
        <w:rPr>
          <w:rFonts w:ascii="Times New Roman" w:hAnsi="Times New Roman" w:cs="Times New Roman"/>
          <w:iCs/>
          <w:sz w:val="24"/>
          <w:szCs w:val="24"/>
        </w:rPr>
        <w:t xml:space="preserve">Plenário Deputado Nagib Haickel, em </w:t>
      </w:r>
      <w:r w:rsidR="00A419C2">
        <w:rPr>
          <w:rFonts w:ascii="Times New Roman" w:hAnsi="Times New Roman" w:cs="Times New Roman"/>
          <w:iCs/>
          <w:sz w:val="24"/>
          <w:szCs w:val="24"/>
        </w:rPr>
        <w:t>02</w:t>
      </w:r>
      <w:r w:rsidRPr="00385CBF">
        <w:rPr>
          <w:rFonts w:ascii="Times New Roman" w:hAnsi="Times New Roman" w:cs="Times New Roman"/>
          <w:iCs/>
          <w:sz w:val="24"/>
          <w:szCs w:val="24"/>
        </w:rPr>
        <w:t xml:space="preserve">  de </w:t>
      </w:r>
      <w:r w:rsidR="00A419C2">
        <w:rPr>
          <w:rFonts w:ascii="Times New Roman" w:hAnsi="Times New Roman" w:cs="Times New Roman"/>
          <w:iCs/>
          <w:sz w:val="24"/>
          <w:szCs w:val="24"/>
        </w:rPr>
        <w:t>outubro</w:t>
      </w:r>
      <w:r w:rsidRPr="00385CBF">
        <w:rPr>
          <w:rFonts w:ascii="Times New Roman" w:hAnsi="Times New Roman" w:cs="Times New Roman"/>
          <w:iCs/>
          <w:sz w:val="24"/>
          <w:szCs w:val="24"/>
        </w:rPr>
        <w:t xml:space="preserve"> 2023</w:t>
      </w:r>
    </w:p>
    <w:p w:rsidR="00035E70" w:rsidRPr="00385CBF" w:rsidRDefault="00035E70" w:rsidP="00B90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BF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943D43" w:rsidRPr="00385CBF" w:rsidRDefault="00943D43" w:rsidP="00943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BF">
        <w:rPr>
          <w:rFonts w:ascii="Times New Roman" w:hAnsi="Times New Roman" w:cs="Times New Roman"/>
          <w:sz w:val="24"/>
          <w:szCs w:val="24"/>
        </w:rPr>
        <w:t>Deputado Estadual</w:t>
      </w:r>
    </w:p>
    <w:p w:rsidR="00943D43" w:rsidRPr="00385CBF" w:rsidRDefault="00943D43" w:rsidP="00943D4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2E10" w:rsidRDefault="00172E10" w:rsidP="00DD277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6062" w:rsidRPr="00385CBF" w:rsidRDefault="009F6062" w:rsidP="00DD277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BF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943D43" w:rsidRPr="00385CBF" w:rsidRDefault="00943D43" w:rsidP="00943D43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DFD" w:rsidRPr="005046B5" w:rsidRDefault="00671DFD" w:rsidP="00671DFD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129C6" w:rsidRDefault="000129C6" w:rsidP="000129C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29C6">
        <w:rPr>
          <w:rFonts w:ascii="Times New Roman" w:hAnsi="Times New Roman" w:cs="Times New Roman"/>
          <w:sz w:val="24"/>
          <w:szCs w:val="24"/>
        </w:rPr>
        <w:t>Quais as semelhanças entre estes dois transtornos?</w:t>
      </w:r>
    </w:p>
    <w:p w:rsidR="000129C6" w:rsidRDefault="000129C6" w:rsidP="000129C6">
      <w:pPr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29C6">
        <w:rPr>
          <w:rFonts w:ascii="Times New Roman" w:hAnsi="Times New Roman" w:cs="Times New Roman"/>
          <w:iCs/>
          <w:sz w:val="24"/>
          <w:szCs w:val="24"/>
        </w:rPr>
        <w:t xml:space="preserve">  Para começo de conversa, ambos são transtornos de neurodesenvolvimento, que afetam o aprendizado, comportamento e socialização. Tanto o TEA quanto o TDAH geram dificuldades na regulação emocional, habilidades sociais, problemas de atenção e desajuste nas atitudes. As duas condições podem coexistir e, em alguns casos, os traços de Transtorno do Déficit de Atenção com Hiperatividade acabam dificultando o diagnóstico de Transtorno do Espectro Autista.</w:t>
      </w:r>
    </w:p>
    <w:p w:rsidR="000129C6" w:rsidRDefault="000129C6" w:rsidP="000129C6">
      <w:pPr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29C6">
        <w:rPr>
          <w:rFonts w:ascii="Times New Roman" w:hAnsi="Times New Roman" w:cs="Times New Roman"/>
          <w:iCs/>
          <w:sz w:val="24"/>
          <w:szCs w:val="24"/>
        </w:rPr>
        <w:t>O principal medicamento para tratamento do TDAH é o METILFENIDATO, este medicamento existe em diversas formulações de curta ou longa duração. Em outro trecho da resposta, fica evidente que o medicamento METILFENIDATO não consta da lista nas farmácias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29C6">
        <w:rPr>
          <w:rFonts w:ascii="Times New Roman" w:hAnsi="Times New Roman" w:cs="Times New Roman"/>
          <w:iCs/>
          <w:sz w:val="24"/>
          <w:szCs w:val="24"/>
        </w:rPr>
        <w:t>da rede estadual e que seria possível constar. Vejamos como respondeu o Secretário Executivo da Secretaria de Estado da Saúde:</w:t>
      </w:r>
      <w:r>
        <w:rPr>
          <w:rFonts w:ascii="Times New Roman" w:hAnsi="Times New Roman" w:cs="Times New Roman"/>
          <w:iCs/>
          <w:sz w:val="24"/>
          <w:szCs w:val="24"/>
        </w:rPr>
        <w:t xml:space="preserve"> “e</w:t>
      </w:r>
      <w:r w:rsidRPr="000129C6">
        <w:rPr>
          <w:rFonts w:ascii="Times New Roman" w:hAnsi="Times New Roman" w:cs="Times New Roman"/>
          <w:iCs/>
          <w:sz w:val="24"/>
          <w:szCs w:val="24"/>
        </w:rPr>
        <w:t>ste medicamento poderia ser disponibilizado para a rede básica, considerando inclusive a prevalência do TDAH conforme apontado no requerimento que varia entre 5 e 7,6% da população.” Mais adiante, o Secretário destaca: “Por outro lado, iniciativas municipais podem ser implementadas. Como exemplo, a Secretaria Municipal de Saúde de São Paulo que, desde 2015, incluiu o medicamento Metilfenidato 10 mg na sua rede básica conforme PORTARIA SMS.G nº 2190/2015, em seu item V. Medicamento exclusivo para o tratamento do transtorno de déficit de atenção e hiperatividade de acordo com a Rede de Atenção Psicossocial da Rede Municipal que visa o cuidado interdisciplinar e intersecretarial: a. metilfenidato 10 mg comprimido.</w:t>
      </w:r>
    </w:p>
    <w:p w:rsidR="00A25AF6" w:rsidRDefault="00A25AF6" w:rsidP="00A25AF6">
      <w:pPr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5AF6">
        <w:rPr>
          <w:rFonts w:ascii="Times New Roman" w:hAnsi="Times New Roman" w:cs="Times New Roman"/>
          <w:iCs/>
          <w:sz w:val="24"/>
          <w:szCs w:val="24"/>
        </w:rPr>
        <w:t xml:space="preserve">    Diante do exposto, dada a relevância do tema, solicito o fundamental apoio dos nobres pares para 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5AF6">
        <w:rPr>
          <w:rFonts w:ascii="Times New Roman" w:hAnsi="Times New Roman" w:cs="Times New Roman"/>
          <w:iCs/>
          <w:sz w:val="24"/>
          <w:szCs w:val="24"/>
        </w:rPr>
        <w:t>aprovação desta propositura que visa aprimorar a política de saúde pública em nosso estado, fazendo jus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5AF6">
        <w:rPr>
          <w:rFonts w:ascii="Times New Roman" w:hAnsi="Times New Roman" w:cs="Times New Roman"/>
          <w:iCs/>
          <w:sz w:val="24"/>
          <w:szCs w:val="24"/>
        </w:rPr>
        <w:t>aos portadores do TDAH - Transtorno do Déficit de Atenção e Hiperatividade e do Transtorno do Espectro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r w:rsidRPr="00A25AF6">
        <w:rPr>
          <w:rFonts w:ascii="Times New Roman" w:hAnsi="Times New Roman" w:cs="Times New Roman"/>
          <w:iCs/>
          <w:sz w:val="24"/>
          <w:szCs w:val="24"/>
        </w:rPr>
        <w:t>Autista.</w:t>
      </w:r>
    </w:p>
    <w:p w:rsidR="00A419C2" w:rsidRPr="00385CBF" w:rsidRDefault="00A419C2" w:rsidP="00A419C2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85CBF">
        <w:rPr>
          <w:rFonts w:ascii="Times New Roman" w:hAnsi="Times New Roman" w:cs="Times New Roman"/>
          <w:iCs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iCs/>
          <w:sz w:val="24"/>
          <w:szCs w:val="24"/>
        </w:rPr>
        <w:t>02</w:t>
      </w:r>
      <w:r w:rsidRPr="00385CBF">
        <w:rPr>
          <w:rFonts w:ascii="Times New Roman" w:hAnsi="Times New Roman" w:cs="Times New Roman"/>
          <w:iCs/>
          <w:sz w:val="24"/>
          <w:szCs w:val="24"/>
        </w:rPr>
        <w:t xml:space="preserve">  de </w:t>
      </w:r>
      <w:r>
        <w:rPr>
          <w:rFonts w:ascii="Times New Roman" w:hAnsi="Times New Roman" w:cs="Times New Roman"/>
          <w:iCs/>
          <w:sz w:val="24"/>
          <w:szCs w:val="24"/>
        </w:rPr>
        <w:t>outubro</w:t>
      </w:r>
      <w:r w:rsidRPr="00385CBF">
        <w:rPr>
          <w:rFonts w:ascii="Times New Roman" w:hAnsi="Times New Roman" w:cs="Times New Roman"/>
          <w:iCs/>
          <w:sz w:val="24"/>
          <w:szCs w:val="24"/>
        </w:rPr>
        <w:t xml:space="preserve"> 2023</w:t>
      </w:r>
    </w:p>
    <w:p w:rsidR="00943D43" w:rsidRPr="00385CBF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385CBF" w:rsidRDefault="00943D43" w:rsidP="00943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BF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943D43" w:rsidRPr="00385CBF" w:rsidRDefault="00943D43" w:rsidP="00943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BF">
        <w:rPr>
          <w:rFonts w:ascii="Times New Roman" w:hAnsi="Times New Roman" w:cs="Times New Roman"/>
          <w:sz w:val="24"/>
          <w:szCs w:val="24"/>
        </w:rPr>
        <w:t>Deputado Estadual</w:t>
      </w:r>
    </w:p>
    <w:p w:rsidR="00943D43" w:rsidRPr="00385CBF" w:rsidRDefault="00943D43">
      <w:pPr>
        <w:rPr>
          <w:rFonts w:ascii="Times New Roman" w:hAnsi="Times New Roman" w:cs="Times New Roman"/>
          <w:sz w:val="24"/>
          <w:szCs w:val="24"/>
        </w:rPr>
      </w:pPr>
    </w:p>
    <w:sectPr w:rsidR="00943D43" w:rsidRPr="00385CBF" w:rsidSect="00943D43">
      <w:headerReference w:type="default" r:id="rId6"/>
      <w:pgSz w:w="11906" w:h="16838"/>
      <w:pgMar w:top="709" w:right="1274" w:bottom="426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C8" w:rsidRDefault="002675C8">
      <w:pPr>
        <w:spacing w:after="0" w:line="240" w:lineRule="auto"/>
      </w:pPr>
      <w:r>
        <w:separator/>
      </w:r>
    </w:p>
  </w:endnote>
  <w:endnote w:type="continuationSeparator" w:id="0">
    <w:p w:rsidR="002675C8" w:rsidRDefault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C8" w:rsidRDefault="002675C8">
      <w:pPr>
        <w:spacing w:after="0" w:line="240" w:lineRule="auto"/>
      </w:pPr>
      <w:r>
        <w:separator/>
      </w:r>
    </w:p>
  </w:footnote>
  <w:footnote w:type="continuationSeparator" w:id="0">
    <w:p w:rsidR="002675C8" w:rsidRDefault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B80" w:rsidRPr="00D63DCA" w:rsidRDefault="00EA0F75" w:rsidP="00D63DCA">
    <w:pPr>
      <w:pStyle w:val="Cabealho"/>
      <w:jc w:val="center"/>
      <w:rPr>
        <w:rFonts w:ascii="Times New Roman" w:hAnsi="Times New Roman" w:cs="Times New Roman"/>
        <w:noProof/>
        <w:sz w:val="18"/>
        <w:szCs w:val="18"/>
      </w:rPr>
    </w:pPr>
    <w:r w:rsidRPr="00D63DCA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1243AB17" wp14:editId="49073BFE">
          <wp:extent cx="581660" cy="653415"/>
          <wp:effectExtent l="0" t="0" r="889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6B80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63DCA">
      <w:rPr>
        <w:rFonts w:ascii="Times New Roman" w:hAnsi="Times New Roman" w:cs="Times New Roman"/>
        <w:b/>
        <w:sz w:val="18"/>
        <w:szCs w:val="18"/>
      </w:rPr>
      <w:t>ASSEMBLEIA LEGISLATIVA DO ESTADO DO MARANHÃO</w:t>
    </w:r>
  </w:p>
  <w:p w:rsidR="00316B80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63DCA">
      <w:rPr>
        <w:rFonts w:ascii="Times New Roman" w:hAnsi="Times New Roman" w:cs="Times New Roman"/>
        <w:b/>
        <w:sz w:val="18"/>
        <w:szCs w:val="18"/>
      </w:rPr>
      <w:t>Gabinete do Deputado Wellington do Curso</w:t>
    </w:r>
  </w:p>
  <w:p w:rsidR="00316B80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18"/>
        <w:szCs w:val="18"/>
      </w:rPr>
    </w:pPr>
    <w:r w:rsidRPr="00D63DCA">
      <w:rPr>
        <w:rFonts w:ascii="Times New Roman" w:hAnsi="Times New Roman" w:cs="Times New Roman"/>
        <w:sz w:val="18"/>
        <w:szCs w:val="18"/>
      </w:rPr>
      <w:t>Avenida Jerônimo, s/n, Sítio Rangedor –Cohafuma</w:t>
    </w:r>
  </w:p>
  <w:p w:rsidR="00316B80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rFonts w:ascii="Times New Roman" w:hAnsi="Times New Roman"/>
        <w:sz w:val="18"/>
        <w:szCs w:val="18"/>
      </w:rPr>
    </w:pPr>
    <w:r w:rsidRPr="00D63DCA">
      <w:rPr>
        <w:rFonts w:ascii="Times New Roman" w:hAnsi="Times New Roman"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rFonts w:ascii="Times New Roman" w:hAnsi="Times New Roman"/>
          <w:sz w:val="18"/>
          <w:szCs w:val="18"/>
        </w:rPr>
        <w:t>dep.wellingtondocurso@al.ma.leg.br</w:t>
      </w:r>
    </w:hyperlink>
  </w:p>
  <w:p w:rsidR="00D73DE4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D63DCA">
      <w:rPr>
        <w:rStyle w:val="Hyperlink"/>
        <w:rFonts w:ascii="Times New Roman" w:hAnsi="Times New Roman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11813"/>
    <w:rsid w:val="000129C6"/>
    <w:rsid w:val="000321C5"/>
    <w:rsid w:val="00035E70"/>
    <w:rsid w:val="00055E93"/>
    <w:rsid w:val="000C0403"/>
    <w:rsid w:val="000C5BF5"/>
    <w:rsid w:val="001101B9"/>
    <w:rsid w:val="0012514E"/>
    <w:rsid w:val="00172E10"/>
    <w:rsid w:val="001B7306"/>
    <w:rsid w:val="001F726E"/>
    <w:rsid w:val="00263E8E"/>
    <w:rsid w:val="002675C8"/>
    <w:rsid w:val="002D740D"/>
    <w:rsid w:val="00385CBF"/>
    <w:rsid w:val="00397282"/>
    <w:rsid w:val="003C000E"/>
    <w:rsid w:val="00412ED9"/>
    <w:rsid w:val="00467F03"/>
    <w:rsid w:val="004C22F7"/>
    <w:rsid w:val="004E7E02"/>
    <w:rsid w:val="005046B5"/>
    <w:rsid w:val="005968CF"/>
    <w:rsid w:val="005D749B"/>
    <w:rsid w:val="00646EDA"/>
    <w:rsid w:val="00671DFD"/>
    <w:rsid w:val="006729E1"/>
    <w:rsid w:val="008E21F5"/>
    <w:rsid w:val="00943D43"/>
    <w:rsid w:val="00990978"/>
    <w:rsid w:val="00995302"/>
    <w:rsid w:val="009F6062"/>
    <w:rsid w:val="00A25AF6"/>
    <w:rsid w:val="00A419C2"/>
    <w:rsid w:val="00AB3F58"/>
    <w:rsid w:val="00AC4507"/>
    <w:rsid w:val="00B4373C"/>
    <w:rsid w:val="00B90ECC"/>
    <w:rsid w:val="00BA65EC"/>
    <w:rsid w:val="00C35728"/>
    <w:rsid w:val="00C966E7"/>
    <w:rsid w:val="00C968F1"/>
    <w:rsid w:val="00CD3A9C"/>
    <w:rsid w:val="00D00B9F"/>
    <w:rsid w:val="00D66061"/>
    <w:rsid w:val="00D714F1"/>
    <w:rsid w:val="00D81392"/>
    <w:rsid w:val="00DD2778"/>
    <w:rsid w:val="00DD43CB"/>
    <w:rsid w:val="00DE6707"/>
    <w:rsid w:val="00E05E9E"/>
    <w:rsid w:val="00E61E0B"/>
    <w:rsid w:val="00E90804"/>
    <w:rsid w:val="00EA0F75"/>
    <w:rsid w:val="00EA65BE"/>
    <w:rsid w:val="00F35989"/>
    <w:rsid w:val="00F74A63"/>
    <w:rsid w:val="00FC067B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9D83"/>
  <w15:chartTrackingRefBased/>
  <w15:docId w15:val="{3A6A5E96-7D31-4B64-BD0B-F4D3D2A8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43"/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PargrafodaLista">
    <w:name w:val="List Paragraph"/>
    <w:basedOn w:val="Normal"/>
    <w:uiPriority w:val="34"/>
    <w:qFormat/>
    <w:rsid w:val="00671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Gabinete 235</cp:lastModifiedBy>
  <cp:revision>6</cp:revision>
  <dcterms:created xsi:type="dcterms:W3CDTF">2023-10-02T17:54:00Z</dcterms:created>
  <dcterms:modified xsi:type="dcterms:W3CDTF">2023-10-02T18:00:00Z</dcterms:modified>
</cp:coreProperties>
</file>