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8022" w14:textId="77777777" w:rsidR="00D13618" w:rsidRPr="00D13618" w:rsidRDefault="00D13618" w:rsidP="001F3C66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B626B3">
        <w:rPr>
          <w:rFonts w:ascii="Times New Roman" w:hAnsi="Times New Roman"/>
          <w:szCs w:val="24"/>
        </w:rPr>
        <w:t>3</w:t>
      </w:r>
    </w:p>
    <w:p w14:paraId="38018A65" w14:textId="77777777" w:rsidR="00D13618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u w:val="single"/>
        </w:rPr>
      </w:pPr>
    </w:p>
    <w:p w14:paraId="2E2709DA" w14:textId="77777777" w:rsidR="00D13618" w:rsidRPr="009B2060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20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Autoria: </w:t>
      </w:r>
      <w:r w:rsidRPr="009B20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DR. YGLÉSIO</w:t>
      </w:r>
    </w:p>
    <w:p w14:paraId="2AB1BCC6" w14:textId="7893C9E4" w:rsidR="003A41F9" w:rsidRPr="00B03E6E" w:rsidRDefault="008212FF" w:rsidP="008212FF">
      <w:pPr>
        <w:pStyle w:val="Ementa"/>
        <w:tabs>
          <w:tab w:val="left" w:pos="1418"/>
        </w:tabs>
        <w:spacing w:before="440" w:after="360"/>
        <w:ind w:left="340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8212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REGULAMENTA O USO DE CELULARES E DISPOSITIVOS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8212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TECNOLÓGICOS NAS UNIDADES ESCOLARES</w:t>
      </w:r>
      <w:r w:rsidR="00D40D7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E</w:t>
      </w:r>
      <w:r w:rsidRPr="008212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ESTABELECE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8212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DIRETRIZES PARA O USO CONSCIENTE E RESPONSÁVEL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8212F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DESSAS TECNOLOGIAS, E DÁ OUTRAS PROVIDÊNCIAS</w:t>
      </w:r>
      <w:r w:rsidRPr="00EC2A1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14:paraId="33503FA2" w14:textId="77777777" w:rsidR="00DD46F5" w:rsidRDefault="00EC2A19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DD46F5" w:rsidRPr="00DD46F5">
        <w:rPr>
          <w:rFonts w:ascii="Times New Roman" w:hAnsi="Times New Roman"/>
          <w:szCs w:val="24"/>
        </w:rPr>
        <w:t>Fica proibida a utilização de celulares e outros dispositivos tecnológicos pelos alunos nas</w:t>
      </w:r>
      <w:r w:rsidR="00DD46F5">
        <w:rPr>
          <w:rFonts w:ascii="Times New Roman" w:hAnsi="Times New Roman"/>
          <w:szCs w:val="24"/>
        </w:rPr>
        <w:t xml:space="preserve"> </w:t>
      </w:r>
      <w:r w:rsidR="00DD46F5" w:rsidRPr="00DD46F5">
        <w:rPr>
          <w:rFonts w:ascii="Times New Roman" w:hAnsi="Times New Roman"/>
          <w:szCs w:val="24"/>
        </w:rPr>
        <w:t>unidades escolares da rede pública e privada do Estado d</w:t>
      </w:r>
      <w:r w:rsidR="00DD46F5">
        <w:rPr>
          <w:rFonts w:ascii="Times New Roman" w:hAnsi="Times New Roman"/>
          <w:szCs w:val="24"/>
        </w:rPr>
        <w:t>o Maranhão</w:t>
      </w:r>
      <w:r w:rsidR="00DD46F5" w:rsidRPr="00DD46F5">
        <w:rPr>
          <w:rFonts w:ascii="Times New Roman" w:hAnsi="Times New Roman"/>
          <w:szCs w:val="24"/>
        </w:rPr>
        <w:t xml:space="preserve"> nas seguintes situações</w:t>
      </w:r>
      <w:r w:rsidRPr="00DD46F5">
        <w:rPr>
          <w:rFonts w:ascii="Times New Roman" w:hAnsi="Times New Roman"/>
          <w:szCs w:val="24"/>
        </w:rPr>
        <w:t>.</w:t>
      </w:r>
    </w:p>
    <w:p w14:paraId="4456CD15" w14:textId="77777777" w:rsidR="00DD46F5" w:rsidRPr="00DD46F5" w:rsidRDefault="00DD46F5" w:rsidP="00DD46F5">
      <w:pPr>
        <w:pStyle w:val="Corpo"/>
        <w:tabs>
          <w:tab w:val="left" w:pos="0"/>
        </w:tabs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 xml:space="preserve">I - </w:t>
      </w:r>
      <w:proofErr w:type="gramStart"/>
      <w:r w:rsidRPr="00DD46F5">
        <w:rPr>
          <w:rFonts w:ascii="Times New Roman" w:hAnsi="Times New Roman"/>
          <w:szCs w:val="24"/>
        </w:rPr>
        <w:t>dentro da</w:t>
      </w:r>
      <w:proofErr w:type="gramEnd"/>
      <w:r w:rsidRPr="00DD46F5">
        <w:rPr>
          <w:rFonts w:ascii="Times New Roman" w:hAnsi="Times New Roman"/>
          <w:szCs w:val="24"/>
        </w:rPr>
        <w:t xml:space="preserve"> sala de aula; e</w:t>
      </w:r>
    </w:p>
    <w:p w14:paraId="7FA3C3D4" w14:textId="38EDBEF3" w:rsidR="00B03E6E" w:rsidRDefault="00DD46F5" w:rsidP="00DD46F5">
      <w:pPr>
        <w:pStyle w:val="Corpo"/>
        <w:tabs>
          <w:tab w:val="left" w:pos="567"/>
        </w:tabs>
        <w:ind w:left="567" w:firstLine="0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 xml:space="preserve">II - </w:t>
      </w:r>
      <w:proofErr w:type="gramStart"/>
      <w:r w:rsidRPr="00DD46F5">
        <w:rPr>
          <w:rFonts w:ascii="Times New Roman" w:hAnsi="Times New Roman"/>
          <w:szCs w:val="24"/>
        </w:rPr>
        <w:t>fora</w:t>
      </w:r>
      <w:proofErr w:type="gramEnd"/>
      <w:r w:rsidRPr="00DD46F5">
        <w:rPr>
          <w:rFonts w:ascii="Times New Roman" w:hAnsi="Times New Roman"/>
          <w:szCs w:val="24"/>
        </w:rPr>
        <w:t xml:space="preserve"> da sala de aula quando houver explanação do professor ou realização de trabalhos individuais ou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em grupo na unidade escolar.</w:t>
      </w:r>
    </w:p>
    <w:p w14:paraId="14FB4B5E" w14:textId="77777777" w:rsidR="00DD46F5" w:rsidRDefault="00DD46F5" w:rsidP="00DD46F5">
      <w:pPr>
        <w:pStyle w:val="Corpo"/>
        <w:numPr>
          <w:ilvl w:val="0"/>
          <w:numId w:val="4"/>
        </w:numPr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Fica permitida a utilização de celulares e outros dispositivos tecnológicos pelos alunos em sala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de aula nas seguintes situações:</w:t>
      </w:r>
    </w:p>
    <w:p w14:paraId="4EDFD29C" w14:textId="078718E3" w:rsidR="00DD46F5" w:rsidRPr="00DD46F5" w:rsidRDefault="00DD46F5" w:rsidP="00DD46F5">
      <w:pPr>
        <w:pStyle w:val="Corpo"/>
        <w:ind w:left="567" w:firstLine="0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 xml:space="preserve">I - </w:t>
      </w:r>
      <w:proofErr w:type="gramStart"/>
      <w:r w:rsidRPr="00DD46F5">
        <w:rPr>
          <w:rFonts w:ascii="Times New Roman" w:hAnsi="Times New Roman"/>
          <w:szCs w:val="24"/>
        </w:rPr>
        <w:t>quando</w:t>
      </w:r>
      <w:proofErr w:type="gramEnd"/>
      <w:r w:rsidRPr="00DD46F5">
        <w:rPr>
          <w:rFonts w:ascii="Times New Roman" w:hAnsi="Times New Roman"/>
          <w:szCs w:val="24"/>
        </w:rPr>
        <w:t xml:space="preserve"> houver autorização expressa do professor regente para fins pedagógicos;</w:t>
      </w:r>
    </w:p>
    <w:p w14:paraId="4D128AA5" w14:textId="3BA97F6C" w:rsidR="00DD46F5" w:rsidRDefault="00DD46F5" w:rsidP="00DD46F5">
      <w:pPr>
        <w:pStyle w:val="Corpo"/>
        <w:tabs>
          <w:tab w:val="left" w:pos="0"/>
        </w:tabs>
        <w:ind w:left="567" w:firstLine="0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 xml:space="preserve">II - </w:t>
      </w:r>
      <w:proofErr w:type="gramStart"/>
      <w:r w:rsidRPr="00DD46F5">
        <w:rPr>
          <w:rFonts w:ascii="Times New Roman" w:hAnsi="Times New Roman"/>
          <w:szCs w:val="24"/>
        </w:rPr>
        <w:t>para</w:t>
      </w:r>
      <w:proofErr w:type="gramEnd"/>
      <w:r w:rsidRPr="00DD46F5">
        <w:rPr>
          <w:rFonts w:ascii="Times New Roman" w:hAnsi="Times New Roman"/>
          <w:szCs w:val="24"/>
        </w:rPr>
        <w:t xml:space="preserve"> os alunos com deficiência ou com problemas de saúde que necessitam destes dispositivos para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monitoramento ou auxílio de sua necessidade.</w:t>
      </w:r>
    </w:p>
    <w:p w14:paraId="72A17DC3" w14:textId="79465997" w:rsidR="00DD46F5" w:rsidRDefault="00DD46F5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>Os celulares e demais dispositivos eletrônicos deverão ser guardados na mochila ou bolsa do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próprio aluno, desligado.</w:t>
      </w:r>
    </w:p>
    <w:p w14:paraId="26111B05" w14:textId="11B847AE" w:rsidR="00DD46F5" w:rsidRDefault="00DD46F5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Quando permitido, o aluno deverá utilizar os aparelhos de forma silenciosa e de acordo com as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orientações do professor.</w:t>
      </w:r>
    </w:p>
    <w:p w14:paraId="2B624017" w14:textId="3AC5B5F2" w:rsidR="00DD46F5" w:rsidRDefault="00DD46F5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Compete aos pais, professores e responsáveis orientar os alunos sobre o uso adequado e sem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tempo excessivo de aparelhos tecnológicos, e quando permitido, utilizar os dispositivos eletrônicos de</w:t>
      </w:r>
      <w:r w:rsidRPr="00DD46F5"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forma produtiva em sala de aula</w:t>
      </w:r>
      <w:r>
        <w:rPr>
          <w:rFonts w:ascii="Times New Roman" w:hAnsi="Times New Roman"/>
          <w:szCs w:val="24"/>
        </w:rPr>
        <w:t xml:space="preserve">. </w:t>
      </w:r>
    </w:p>
    <w:p w14:paraId="61070360" w14:textId="791A8F5C" w:rsidR="00DD46F5" w:rsidRPr="00DD46F5" w:rsidRDefault="00DD46F5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t>Caso haja o descumprimento das regras estabelecidas nesta Lei, o professor deverá advertir o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aluno e cercear o uso dos dispositivos eletrônicos em sala de aula.</w:t>
      </w:r>
    </w:p>
    <w:p w14:paraId="4F98A04A" w14:textId="2D4A0FAD" w:rsidR="00DD46F5" w:rsidRPr="00DD46F5" w:rsidRDefault="00DD46F5" w:rsidP="00DD46F5">
      <w:pPr>
        <w:pStyle w:val="Corpo"/>
        <w:tabs>
          <w:tab w:val="left" w:pos="0"/>
        </w:tabs>
        <w:ind w:left="567" w:firstLine="0"/>
        <w:rPr>
          <w:rFonts w:ascii="Times New Roman" w:hAnsi="Times New Roman"/>
          <w:szCs w:val="24"/>
        </w:rPr>
      </w:pPr>
      <w:r w:rsidRPr="00DD46F5">
        <w:rPr>
          <w:rFonts w:ascii="Times New Roman" w:hAnsi="Times New Roman"/>
          <w:szCs w:val="24"/>
        </w:rPr>
        <w:lastRenderedPageBreak/>
        <w:t xml:space="preserve">Parágrafo único – Na negativa do aluno em desligar o aparelho eletrônico, </w:t>
      </w:r>
      <w:proofErr w:type="gramStart"/>
      <w:r>
        <w:rPr>
          <w:rFonts w:ascii="Times New Roman" w:hAnsi="Times New Roman"/>
          <w:szCs w:val="24"/>
        </w:rPr>
        <w:t>o mesmo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será encaminhado a</w:t>
      </w:r>
      <w:r>
        <w:rPr>
          <w:rFonts w:ascii="Times New Roman" w:hAnsi="Times New Roman"/>
          <w:szCs w:val="24"/>
        </w:rPr>
        <w:t xml:space="preserve"> </w:t>
      </w:r>
      <w:r w:rsidRPr="00DD46F5">
        <w:rPr>
          <w:rFonts w:ascii="Times New Roman" w:hAnsi="Times New Roman"/>
          <w:szCs w:val="24"/>
        </w:rPr>
        <w:t>equipe gestora da Unidade Escolar.</w:t>
      </w:r>
    </w:p>
    <w:p w14:paraId="555A9D91" w14:textId="68F9C93B" w:rsidR="00DD46F5" w:rsidRPr="00DD46F5" w:rsidRDefault="00EC2A19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</w:rPr>
      </w:pPr>
      <w:r w:rsidRPr="00DD46F5">
        <w:rPr>
          <w:rFonts w:ascii="Times New Roman" w:hAnsi="Times New Roman"/>
        </w:rPr>
        <w:t xml:space="preserve"> </w:t>
      </w:r>
      <w:r w:rsidR="00DD46F5" w:rsidRPr="00716BBB">
        <w:rPr>
          <w:rFonts w:ascii="Times New Roman" w:hAnsi="Times New Roman"/>
          <w:szCs w:val="24"/>
        </w:rPr>
        <w:t>O Poder Executivo regulamentará esta Lei</w:t>
      </w:r>
      <w:r w:rsidR="00DD46F5">
        <w:rPr>
          <w:rFonts w:ascii="Times New Roman" w:hAnsi="Times New Roman"/>
          <w:szCs w:val="24"/>
        </w:rPr>
        <w:t xml:space="preserve"> </w:t>
      </w:r>
      <w:r w:rsidR="00DD46F5" w:rsidRPr="00716BBB">
        <w:rPr>
          <w:rFonts w:ascii="Times New Roman" w:hAnsi="Times New Roman"/>
          <w:szCs w:val="24"/>
        </w:rPr>
        <w:t>no prazo de 90 (noventa) dias, a contar de sua</w:t>
      </w:r>
      <w:r w:rsidR="00DD46F5">
        <w:rPr>
          <w:rFonts w:ascii="Times New Roman" w:hAnsi="Times New Roman"/>
          <w:szCs w:val="24"/>
        </w:rPr>
        <w:t xml:space="preserve"> </w:t>
      </w:r>
      <w:r w:rsidR="00DD46F5" w:rsidRPr="00716BBB">
        <w:rPr>
          <w:rFonts w:ascii="Times New Roman" w:hAnsi="Times New Roman"/>
          <w:szCs w:val="24"/>
        </w:rPr>
        <w:t>publicação.</w:t>
      </w:r>
    </w:p>
    <w:p w14:paraId="228178A9" w14:textId="1A188C29" w:rsidR="00DD46F5" w:rsidRPr="00DD46F5" w:rsidRDefault="00202205" w:rsidP="00DD46F5">
      <w:pPr>
        <w:pStyle w:val="Corpo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 Lei entra em vigor na data de sua publicação</w:t>
      </w:r>
      <w:r w:rsidR="00DD46F5">
        <w:rPr>
          <w:rFonts w:ascii="Times New Roman" w:hAnsi="Times New Roman"/>
          <w:szCs w:val="24"/>
        </w:rPr>
        <w:t>.</w:t>
      </w:r>
    </w:p>
    <w:p w14:paraId="3B24C1E3" w14:textId="77777777" w:rsidR="00E16F8E" w:rsidRPr="00D13618" w:rsidRDefault="00E16F8E" w:rsidP="00B03E6E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13618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0C2EF6BD" w14:textId="77777777" w:rsidR="00E16F8E" w:rsidRPr="00D13618" w:rsidRDefault="00E16F8E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1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00BC58E7" w14:textId="77777777" w:rsidR="00D13618" w:rsidRPr="00D13618" w:rsidRDefault="00D13618" w:rsidP="001F3C66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D13618">
        <w:rPr>
          <w:rFonts w:ascii="Times New Roman" w:hAnsi="Times New Roman" w:cs="Times New Roman"/>
          <w:sz w:val="24"/>
          <w:szCs w:val="24"/>
        </w:rPr>
        <w:br w:type="page"/>
      </w:r>
    </w:p>
    <w:p w14:paraId="26EB5131" w14:textId="25ACD04F" w:rsidR="00F12F36" w:rsidRDefault="00D13618" w:rsidP="00F12F36">
      <w:pPr>
        <w:pStyle w:val="Corpo"/>
        <w:tabs>
          <w:tab w:val="left" w:pos="1418"/>
        </w:tabs>
        <w:ind w:firstLine="0"/>
        <w:jc w:val="center"/>
        <w:rPr>
          <w:rFonts w:ascii="Times New Roman" w:hAnsi="Times New Roman"/>
          <w:b/>
          <w:szCs w:val="24"/>
        </w:rPr>
      </w:pPr>
      <w:r w:rsidRPr="00D13618">
        <w:rPr>
          <w:rFonts w:ascii="Times New Roman" w:hAnsi="Times New Roman"/>
          <w:b/>
          <w:szCs w:val="24"/>
        </w:rPr>
        <w:lastRenderedPageBreak/>
        <w:t>JUSTIFICATIVA</w:t>
      </w:r>
    </w:p>
    <w:p w14:paraId="75E37209" w14:textId="77777777" w:rsidR="00F12F36" w:rsidRPr="00F12F36" w:rsidRDefault="00F12F36" w:rsidP="00F12F36">
      <w:pPr>
        <w:pStyle w:val="Corpo"/>
        <w:tabs>
          <w:tab w:val="left" w:pos="1418"/>
        </w:tabs>
        <w:ind w:firstLine="0"/>
        <w:jc w:val="center"/>
        <w:rPr>
          <w:rFonts w:ascii="Times New Roman" w:hAnsi="Times New Roman"/>
          <w:b/>
          <w:szCs w:val="24"/>
        </w:rPr>
      </w:pPr>
    </w:p>
    <w:p w14:paraId="1AB63AF2" w14:textId="37C00924" w:rsidR="00F12F36" w:rsidRDefault="00A80BF9" w:rsidP="00A80BF9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O uso frequente de celulares e dispositivos tecnológicos dentro das salas de aula pode ser uma fonte significativa de distração, comprometendo a atenção dos estudantes nas atividades educacionais. </w:t>
      </w:r>
    </w:p>
    <w:p w14:paraId="19B53441" w14:textId="6989D931" w:rsidR="00A80BF9" w:rsidRPr="00F12F36" w:rsidRDefault="00A80BF9" w:rsidP="00A80BF9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Nesse sentido, o presente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 projeto de lei visa abordar a questão do uso excessivo de celulares e dispositivos tecnológicos por estudantes nas unidades escolares, reconhecendo a necessidade de criar um ambiente propício para o aprendizado e desenvolvimento acadêmico.</w:t>
      </w:r>
    </w:p>
    <w:p w14:paraId="5C4F9C28" w14:textId="0A25EE6D" w:rsidR="00F12F36" w:rsidRDefault="00F12F36" w:rsidP="00A80BF9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2F36">
        <w:rPr>
          <w:rFonts w:ascii="Times New Roman" w:eastAsia="Calibri" w:hAnsi="Times New Roman" w:cs="Times New Roman"/>
          <w:sz w:val="24"/>
          <w:szCs w:val="24"/>
        </w:rPr>
        <w:t>O relatório de monitoramento global da educação de 2023 da UNESCO, afirma que a "Análise de uma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F36">
        <w:rPr>
          <w:rFonts w:ascii="Times New Roman" w:eastAsia="Calibri" w:hAnsi="Times New Roman" w:cs="Times New Roman"/>
          <w:sz w:val="24"/>
          <w:szCs w:val="24"/>
        </w:rPr>
        <w:t>grande amostra de jovens com idades entre 2 e 17 anos nos Estados Unidos mostrou que um maior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F36">
        <w:rPr>
          <w:rFonts w:ascii="Times New Roman" w:eastAsia="Calibri" w:hAnsi="Times New Roman" w:cs="Times New Roman"/>
          <w:sz w:val="24"/>
          <w:szCs w:val="24"/>
        </w:rPr>
        <w:t>tempo de tela estava associado a uma piora do bem-estar; menos curiosidade, autodisciplina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F36">
        <w:rPr>
          <w:rFonts w:ascii="Times New Roman" w:eastAsia="Calibri" w:hAnsi="Times New Roman" w:cs="Times New Roman"/>
          <w:sz w:val="24"/>
          <w:szCs w:val="24"/>
        </w:rPr>
        <w:t>estabilidade emocional; maior ansiedade; e diagnósticos de depressão</w:t>
      </w:r>
      <w:r w:rsidR="00A80BF9">
        <w:rPr>
          <w:rFonts w:ascii="Times New Roman" w:eastAsia="Calibri" w:hAnsi="Times New Roman" w:cs="Times New Roman"/>
          <w:sz w:val="24"/>
          <w:szCs w:val="24"/>
        </w:rPr>
        <w:t>.</w:t>
      </w:r>
      <w:r w:rsidRPr="00F12F36">
        <w:rPr>
          <w:rFonts w:ascii="Times New Roman" w:eastAsia="Calibri" w:hAnsi="Times New Roman" w:cs="Times New Roman"/>
          <w:sz w:val="24"/>
          <w:szCs w:val="24"/>
        </w:rPr>
        <w:t>"</w:t>
      </w:r>
    </w:p>
    <w:p w14:paraId="089E1D23" w14:textId="5547CED3" w:rsidR="00A80BF9" w:rsidRDefault="00A80BF9" w:rsidP="002F03E3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Outrossim, o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 uso excessivo de dispositivos pode prejudicar as interações sociais e pessoais entre os estudantes, prejudicando o desenvolvimento de habilidades interpessoais essenciais. Ao </w:t>
      </w:r>
      <w:r>
        <w:rPr>
          <w:rFonts w:ascii="Times New Roman" w:eastAsia="Calibri" w:hAnsi="Times New Roman" w:cs="Times New Roman"/>
          <w:sz w:val="24"/>
          <w:szCs w:val="24"/>
        </w:rPr>
        <w:t>restringir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 o uso desses dispositivos, o projeto de lei busca incentivar a comunicação face a face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entre os estudantes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 e o trabalho em equipe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6FB09C" w14:textId="442B8832" w:rsidR="00A80BF9" w:rsidRPr="00F12F36" w:rsidRDefault="00A80BF9" w:rsidP="00A80BF9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Dessa forma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0D77">
        <w:rPr>
          <w:rFonts w:ascii="Times New Roman" w:eastAsia="Calibri" w:hAnsi="Times New Roman" w:cs="Times New Roman"/>
          <w:sz w:val="24"/>
          <w:szCs w:val="24"/>
        </w:rPr>
        <w:t>a presente propositura</w:t>
      </w:r>
      <w:r w:rsidRPr="00A80BF9">
        <w:rPr>
          <w:rFonts w:ascii="Times New Roman" w:eastAsia="Calibri" w:hAnsi="Times New Roman" w:cs="Times New Roman"/>
          <w:sz w:val="24"/>
          <w:szCs w:val="24"/>
        </w:rPr>
        <w:t xml:space="preserve"> procura criar um ambiente educacional mais focado, seguro e equitativo, promovendo o aprendizado e o desenvolvimento integral dos estudantes sem as distrações e desafios potenciais associados ao uso indiscriminado de celulares e dispositivos tecnológicos nas unidades escolares.</w:t>
      </w:r>
    </w:p>
    <w:p w14:paraId="0E754E31" w14:textId="2C6984C3" w:rsidR="00A80BF9" w:rsidRPr="00DE1C75" w:rsidRDefault="00F07487" w:rsidP="00A80BF9">
      <w:pPr>
        <w:tabs>
          <w:tab w:val="left" w:pos="1134"/>
        </w:tabs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Diante das razões aqui expostas</w:t>
      </w:r>
      <w:r w:rsidR="005315A5" w:rsidRPr="005315A5">
        <w:rPr>
          <w:rFonts w:ascii="Times New Roman" w:eastAsia="Calibri" w:hAnsi="Times New Roman" w:cs="Times New Roman"/>
          <w:sz w:val="24"/>
          <w:szCs w:val="24"/>
        </w:rPr>
        <w:t>, contamos com a aprovação do presente projeto pelos nobres pares desta Casa.</w:t>
      </w:r>
    </w:p>
    <w:p w14:paraId="03C5BF24" w14:textId="77777777" w:rsidR="0042282F" w:rsidRPr="005315A5" w:rsidRDefault="00043972" w:rsidP="00B03E6E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315A5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544272B6" w14:textId="77777777" w:rsidR="00043972" w:rsidRPr="005315A5" w:rsidRDefault="00043972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A5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14379785" w14:textId="77777777" w:rsidR="00A45E73" w:rsidRPr="005315A5" w:rsidRDefault="00A45E73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5E73" w:rsidRPr="005315A5" w:rsidSect="00A80BF9">
      <w:headerReference w:type="default" r:id="rId8"/>
      <w:type w:val="continuous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E6E4" w14:textId="77777777" w:rsidR="00FF13AD" w:rsidRDefault="00FF13AD" w:rsidP="00E660E2">
      <w:pPr>
        <w:spacing w:after="0" w:line="240" w:lineRule="auto"/>
      </w:pPr>
      <w:r>
        <w:separator/>
      </w:r>
    </w:p>
  </w:endnote>
  <w:endnote w:type="continuationSeparator" w:id="0">
    <w:p w14:paraId="6FA65C95" w14:textId="77777777" w:rsidR="00FF13AD" w:rsidRDefault="00FF13AD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9645" w14:textId="77777777" w:rsidR="00FF13AD" w:rsidRDefault="00FF13AD" w:rsidP="00E660E2">
      <w:pPr>
        <w:spacing w:after="0" w:line="240" w:lineRule="auto"/>
      </w:pPr>
      <w:r>
        <w:separator/>
      </w:r>
    </w:p>
  </w:footnote>
  <w:footnote w:type="continuationSeparator" w:id="0">
    <w:p w14:paraId="24EE0A17" w14:textId="77777777" w:rsidR="00FF13AD" w:rsidRDefault="00FF13AD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B5A" w14:textId="77777777" w:rsidR="00D73DE4" w:rsidRDefault="00D73DE4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4C8C4FFE" wp14:editId="3DE593F9">
          <wp:extent cx="709613" cy="709613"/>
          <wp:effectExtent l="0" t="0" r="0" b="0"/>
          <wp:docPr id="280772788" name="Imagem 2807727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245D70" w14:textId="77777777" w:rsidR="00D73DE4" w:rsidRDefault="00D73D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ESTADO DO MARANHÃO</w:t>
    </w:r>
  </w:p>
  <w:p w14:paraId="45216130" w14:textId="77777777" w:rsidR="00D73DE4" w:rsidRPr="00A20743" w:rsidRDefault="00D73D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</w:t>
    </w:r>
    <w:r w:rsidRPr="00A20743">
      <w:rPr>
        <w:rFonts w:ascii="Times New Roman" w:hAnsi="Times New Roman" w:cs="Times New Roman"/>
        <w:b/>
        <w:sz w:val="24"/>
        <w:szCs w:val="24"/>
      </w:rPr>
      <w:br/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14:paraId="2C9A3D90" w14:textId="77777777" w:rsidR="00D73DE4" w:rsidRDefault="00D73D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78194462">
    <w:abstractNumId w:val="7"/>
  </w:num>
  <w:num w:numId="2" w16cid:durableId="1215969897">
    <w:abstractNumId w:val="0"/>
  </w:num>
  <w:num w:numId="3" w16cid:durableId="1080248219">
    <w:abstractNumId w:val="1"/>
  </w:num>
  <w:num w:numId="4" w16cid:durableId="1304889603">
    <w:abstractNumId w:val="4"/>
  </w:num>
  <w:num w:numId="5" w16cid:durableId="1993366854">
    <w:abstractNumId w:val="2"/>
  </w:num>
  <w:num w:numId="6" w16cid:durableId="1811823381">
    <w:abstractNumId w:val="6"/>
  </w:num>
  <w:num w:numId="7" w16cid:durableId="291709762">
    <w:abstractNumId w:val="5"/>
  </w:num>
  <w:num w:numId="8" w16cid:durableId="62424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41E7"/>
    <w:rsid w:val="00083185"/>
    <w:rsid w:val="00085063"/>
    <w:rsid w:val="000943E3"/>
    <w:rsid w:val="000C7554"/>
    <w:rsid w:val="000D56A1"/>
    <w:rsid w:val="000E0BD4"/>
    <w:rsid w:val="000E65EB"/>
    <w:rsid w:val="0012582E"/>
    <w:rsid w:val="00135BFA"/>
    <w:rsid w:val="00143208"/>
    <w:rsid w:val="001651C8"/>
    <w:rsid w:val="00183E1D"/>
    <w:rsid w:val="00184FAE"/>
    <w:rsid w:val="001869EC"/>
    <w:rsid w:val="001A048B"/>
    <w:rsid w:val="001B33EA"/>
    <w:rsid w:val="001C1C6C"/>
    <w:rsid w:val="001C7559"/>
    <w:rsid w:val="001D3AFE"/>
    <w:rsid w:val="001D4C12"/>
    <w:rsid w:val="001D5290"/>
    <w:rsid w:val="001F324A"/>
    <w:rsid w:val="001F3C66"/>
    <w:rsid w:val="001F46BC"/>
    <w:rsid w:val="00200CC3"/>
    <w:rsid w:val="00202205"/>
    <w:rsid w:val="00204D9F"/>
    <w:rsid w:val="00210079"/>
    <w:rsid w:val="0022581F"/>
    <w:rsid w:val="00230924"/>
    <w:rsid w:val="002631BC"/>
    <w:rsid w:val="00264292"/>
    <w:rsid w:val="002718BD"/>
    <w:rsid w:val="00275C3F"/>
    <w:rsid w:val="00285701"/>
    <w:rsid w:val="00292FA3"/>
    <w:rsid w:val="00294384"/>
    <w:rsid w:val="002A4252"/>
    <w:rsid w:val="002A5F08"/>
    <w:rsid w:val="002A60FD"/>
    <w:rsid w:val="002B14B0"/>
    <w:rsid w:val="002B6F88"/>
    <w:rsid w:val="002C23F7"/>
    <w:rsid w:val="002E638F"/>
    <w:rsid w:val="002F03E3"/>
    <w:rsid w:val="00302677"/>
    <w:rsid w:val="00304759"/>
    <w:rsid w:val="00312DC8"/>
    <w:rsid w:val="00316948"/>
    <w:rsid w:val="00326BC8"/>
    <w:rsid w:val="003310B5"/>
    <w:rsid w:val="00341D8E"/>
    <w:rsid w:val="0035157D"/>
    <w:rsid w:val="00351AB8"/>
    <w:rsid w:val="0036343F"/>
    <w:rsid w:val="00377C7E"/>
    <w:rsid w:val="00387F25"/>
    <w:rsid w:val="003A2D8A"/>
    <w:rsid w:val="003A41F9"/>
    <w:rsid w:val="003D05C1"/>
    <w:rsid w:val="003E71A2"/>
    <w:rsid w:val="0042282F"/>
    <w:rsid w:val="004263B0"/>
    <w:rsid w:val="00430335"/>
    <w:rsid w:val="00433762"/>
    <w:rsid w:val="00437BEE"/>
    <w:rsid w:val="00440FA9"/>
    <w:rsid w:val="0046545C"/>
    <w:rsid w:val="004831B6"/>
    <w:rsid w:val="004833EB"/>
    <w:rsid w:val="0049769B"/>
    <w:rsid w:val="00497E00"/>
    <w:rsid w:val="004B4968"/>
    <w:rsid w:val="004C0305"/>
    <w:rsid w:val="004D54FA"/>
    <w:rsid w:val="004E4A99"/>
    <w:rsid w:val="0052133E"/>
    <w:rsid w:val="005315A5"/>
    <w:rsid w:val="00532B54"/>
    <w:rsid w:val="00542415"/>
    <w:rsid w:val="005446EB"/>
    <w:rsid w:val="00546213"/>
    <w:rsid w:val="0055470D"/>
    <w:rsid w:val="00560387"/>
    <w:rsid w:val="00572049"/>
    <w:rsid w:val="00576B56"/>
    <w:rsid w:val="00577B60"/>
    <w:rsid w:val="00591214"/>
    <w:rsid w:val="005A7406"/>
    <w:rsid w:val="005B148B"/>
    <w:rsid w:val="005B1BD3"/>
    <w:rsid w:val="005C43E3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4B9"/>
    <w:rsid w:val="00677B9F"/>
    <w:rsid w:val="006875E4"/>
    <w:rsid w:val="00696FFA"/>
    <w:rsid w:val="006B524B"/>
    <w:rsid w:val="006B7DD0"/>
    <w:rsid w:val="006C2820"/>
    <w:rsid w:val="006F6590"/>
    <w:rsid w:val="00713F20"/>
    <w:rsid w:val="00721A7E"/>
    <w:rsid w:val="00727F0C"/>
    <w:rsid w:val="0073482B"/>
    <w:rsid w:val="00751104"/>
    <w:rsid w:val="00754ABD"/>
    <w:rsid w:val="00756B7A"/>
    <w:rsid w:val="00762510"/>
    <w:rsid w:val="007679F1"/>
    <w:rsid w:val="00772D82"/>
    <w:rsid w:val="00790152"/>
    <w:rsid w:val="00791DE6"/>
    <w:rsid w:val="007A44F6"/>
    <w:rsid w:val="007B653F"/>
    <w:rsid w:val="007B6DAB"/>
    <w:rsid w:val="007B7139"/>
    <w:rsid w:val="007D07FC"/>
    <w:rsid w:val="007D201D"/>
    <w:rsid w:val="007D5954"/>
    <w:rsid w:val="007F68E3"/>
    <w:rsid w:val="00801F45"/>
    <w:rsid w:val="00811047"/>
    <w:rsid w:val="0081388B"/>
    <w:rsid w:val="00814411"/>
    <w:rsid w:val="0082002F"/>
    <w:rsid w:val="008212FF"/>
    <w:rsid w:val="00826F68"/>
    <w:rsid w:val="00830FCD"/>
    <w:rsid w:val="0084397C"/>
    <w:rsid w:val="00845011"/>
    <w:rsid w:val="008508D4"/>
    <w:rsid w:val="0086072F"/>
    <w:rsid w:val="008614DA"/>
    <w:rsid w:val="008659D1"/>
    <w:rsid w:val="008806A3"/>
    <w:rsid w:val="00882263"/>
    <w:rsid w:val="008838E2"/>
    <w:rsid w:val="00885EE7"/>
    <w:rsid w:val="0089696E"/>
    <w:rsid w:val="008A0FB5"/>
    <w:rsid w:val="008B5750"/>
    <w:rsid w:val="008C1F91"/>
    <w:rsid w:val="008D1313"/>
    <w:rsid w:val="008D193C"/>
    <w:rsid w:val="008D22C8"/>
    <w:rsid w:val="008E64D0"/>
    <w:rsid w:val="008F1804"/>
    <w:rsid w:val="008F542B"/>
    <w:rsid w:val="008F6424"/>
    <w:rsid w:val="00905193"/>
    <w:rsid w:val="00906EFF"/>
    <w:rsid w:val="00946548"/>
    <w:rsid w:val="009552A7"/>
    <w:rsid w:val="00963EC0"/>
    <w:rsid w:val="00965FA0"/>
    <w:rsid w:val="009671B6"/>
    <w:rsid w:val="00971786"/>
    <w:rsid w:val="009811EF"/>
    <w:rsid w:val="009A110A"/>
    <w:rsid w:val="009A35BB"/>
    <w:rsid w:val="009B2060"/>
    <w:rsid w:val="009C4C89"/>
    <w:rsid w:val="009D3148"/>
    <w:rsid w:val="009F65E4"/>
    <w:rsid w:val="00A00FC9"/>
    <w:rsid w:val="00A10AE1"/>
    <w:rsid w:val="00A2364E"/>
    <w:rsid w:val="00A24D52"/>
    <w:rsid w:val="00A2563D"/>
    <w:rsid w:val="00A37F30"/>
    <w:rsid w:val="00A45E73"/>
    <w:rsid w:val="00A5427F"/>
    <w:rsid w:val="00A54C93"/>
    <w:rsid w:val="00A66ADC"/>
    <w:rsid w:val="00A674E4"/>
    <w:rsid w:val="00A715BA"/>
    <w:rsid w:val="00A765DF"/>
    <w:rsid w:val="00A76D84"/>
    <w:rsid w:val="00A80BF9"/>
    <w:rsid w:val="00A85111"/>
    <w:rsid w:val="00A964F0"/>
    <w:rsid w:val="00AA344E"/>
    <w:rsid w:val="00AB3E92"/>
    <w:rsid w:val="00AB6615"/>
    <w:rsid w:val="00AB76A5"/>
    <w:rsid w:val="00AC158E"/>
    <w:rsid w:val="00AD31C9"/>
    <w:rsid w:val="00AD4A99"/>
    <w:rsid w:val="00AF2039"/>
    <w:rsid w:val="00B03E6E"/>
    <w:rsid w:val="00B0735A"/>
    <w:rsid w:val="00B17C75"/>
    <w:rsid w:val="00B246C3"/>
    <w:rsid w:val="00B357F8"/>
    <w:rsid w:val="00B626B3"/>
    <w:rsid w:val="00B86FDD"/>
    <w:rsid w:val="00B91244"/>
    <w:rsid w:val="00BA01A0"/>
    <w:rsid w:val="00BA1B36"/>
    <w:rsid w:val="00BA5722"/>
    <w:rsid w:val="00BA7A96"/>
    <w:rsid w:val="00BB555C"/>
    <w:rsid w:val="00BB6FB2"/>
    <w:rsid w:val="00BC0166"/>
    <w:rsid w:val="00BC4B5E"/>
    <w:rsid w:val="00BC5BA3"/>
    <w:rsid w:val="00BD6DEB"/>
    <w:rsid w:val="00BD7DAB"/>
    <w:rsid w:val="00BE4673"/>
    <w:rsid w:val="00BE4A56"/>
    <w:rsid w:val="00BE705A"/>
    <w:rsid w:val="00BF68E4"/>
    <w:rsid w:val="00C015B5"/>
    <w:rsid w:val="00C02B40"/>
    <w:rsid w:val="00C25FC7"/>
    <w:rsid w:val="00C37147"/>
    <w:rsid w:val="00C66DC9"/>
    <w:rsid w:val="00C672FD"/>
    <w:rsid w:val="00C70639"/>
    <w:rsid w:val="00C70EB9"/>
    <w:rsid w:val="00C73D5A"/>
    <w:rsid w:val="00C767D6"/>
    <w:rsid w:val="00C8591A"/>
    <w:rsid w:val="00C863EA"/>
    <w:rsid w:val="00C91956"/>
    <w:rsid w:val="00CB74D7"/>
    <w:rsid w:val="00CC3BAD"/>
    <w:rsid w:val="00CD5C2A"/>
    <w:rsid w:val="00CF1F0F"/>
    <w:rsid w:val="00D13618"/>
    <w:rsid w:val="00D23D3D"/>
    <w:rsid w:val="00D341F7"/>
    <w:rsid w:val="00D40451"/>
    <w:rsid w:val="00D40D77"/>
    <w:rsid w:val="00D5142A"/>
    <w:rsid w:val="00D5535A"/>
    <w:rsid w:val="00D57E42"/>
    <w:rsid w:val="00D61739"/>
    <w:rsid w:val="00D65AC6"/>
    <w:rsid w:val="00D67022"/>
    <w:rsid w:val="00D73DE4"/>
    <w:rsid w:val="00D84453"/>
    <w:rsid w:val="00D86439"/>
    <w:rsid w:val="00D86C95"/>
    <w:rsid w:val="00D954D4"/>
    <w:rsid w:val="00DA1DC8"/>
    <w:rsid w:val="00DA3CA3"/>
    <w:rsid w:val="00DA51F1"/>
    <w:rsid w:val="00DA706F"/>
    <w:rsid w:val="00DB383A"/>
    <w:rsid w:val="00DB7B9E"/>
    <w:rsid w:val="00DC54FF"/>
    <w:rsid w:val="00DD46F5"/>
    <w:rsid w:val="00DE1C75"/>
    <w:rsid w:val="00DF68A1"/>
    <w:rsid w:val="00E04C17"/>
    <w:rsid w:val="00E16F8E"/>
    <w:rsid w:val="00E179FD"/>
    <w:rsid w:val="00E3216C"/>
    <w:rsid w:val="00E3373E"/>
    <w:rsid w:val="00E44637"/>
    <w:rsid w:val="00E51034"/>
    <w:rsid w:val="00E6419E"/>
    <w:rsid w:val="00E660E2"/>
    <w:rsid w:val="00E84F65"/>
    <w:rsid w:val="00E85E8D"/>
    <w:rsid w:val="00E95F7C"/>
    <w:rsid w:val="00EA1E9F"/>
    <w:rsid w:val="00EA394C"/>
    <w:rsid w:val="00EA63FF"/>
    <w:rsid w:val="00EC2A19"/>
    <w:rsid w:val="00ED36CA"/>
    <w:rsid w:val="00EE04CD"/>
    <w:rsid w:val="00F00B77"/>
    <w:rsid w:val="00F07487"/>
    <w:rsid w:val="00F075C2"/>
    <w:rsid w:val="00F12F36"/>
    <w:rsid w:val="00F1484E"/>
    <w:rsid w:val="00F201B3"/>
    <w:rsid w:val="00F4243A"/>
    <w:rsid w:val="00F44930"/>
    <w:rsid w:val="00F50F29"/>
    <w:rsid w:val="00F61C75"/>
    <w:rsid w:val="00F64E01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E10B9"/>
    <w:rsid w:val="00FE2AE5"/>
    <w:rsid w:val="00FF13AD"/>
    <w:rsid w:val="00FF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2FDAFC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semiHidden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61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97749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2617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7188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24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7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116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341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9D0C-C226-4877-98A3-C4611659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242</cp:lastModifiedBy>
  <cp:revision>2</cp:revision>
  <cp:lastPrinted>2023-12-11T19:37:00Z</cp:lastPrinted>
  <dcterms:created xsi:type="dcterms:W3CDTF">2023-12-11T19:39:00Z</dcterms:created>
  <dcterms:modified xsi:type="dcterms:W3CDTF">2023-12-11T19:39:00Z</dcterms:modified>
</cp:coreProperties>
</file>