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79DB" w14:textId="77777777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2023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3B8E294" w14:textId="77777777" w:rsidR="009E22E6" w:rsidRPr="009E22E6" w:rsidRDefault="009E22E6" w:rsidP="009E22E6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9E22E6">
        <w:rPr>
          <w:rStyle w:val="texto"/>
        </w:rPr>
        <w:t>Institui o Dia Estadual de Conscientização</w:t>
      </w:r>
    </w:p>
    <w:p w14:paraId="56D9256D" w14:textId="77777777" w:rsidR="009E22E6" w:rsidRPr="009E22E6" w:rsidRDefault="009E22E6" w:rsidP="009E22E6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9E22E6">
        <w:rPr>
          <w:rStyle w:val="texto"/>
        </w:rPr>
        <w:t>da Doença de Osteogênese Imperfeita e</w:t>
      </w:r>
    </w:p>
    <w:p w14:paraId="046CE266" w14:textId="6FA33F5A" w:rsidR="00457EF6" w:rsidRDefault="009E22E6" w:rsidP="00D40878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9E22E6">
        <w:rPr>
          <w:rStyle w:val="texto"/>
        </w:rPr>
        <w:t>dá outras providências</w:t>
      </w:r>
      <w:r w:rsidR="00E51FEB" w:rsidRPr="00E51FEB">
        <w:rPr>
          <w:rStyle w:val="texto"/>
        </w:rPr>
        <w:t>.</w:t>
      </w:r>
    </w:p>
    <w:p w14:paraId="1058C722" w14:textId="77777777" w:rsidR="00D40878" w:rsidRDefault="00D40878" w:rsidP="00D40878">
      <w:pPr>
        <w:pStyle w:val="Ementa"/>
        <w:tabs>
          <w:tab w:val="left" w:pos="1418"/>
        </w:tabs>
        <w:spacing w:line="240" w:lineRule="auto"/>
        <w:ind w:left="5245"/>
      </w:pPr>
    </w:p>
    <w:p w14:paraId="0C92446D" w14:textId="77777777" w:rsidR="00A928D2" w:rsidRPr="009C6584" w:rsidRDefault="00A928D2" w:rsidP="00A928D2">
      <w:pPr>
        <w:pStyle w:val="Ementa"/>
        <w:tabs>
          <w:tab w:val="left" w:pos="1418"/>
        </w:tabs>
        <w:spacing w:line="240" w:lineRule="auto"/>
        <w:ind w:left="5245"/>
      </w:pPr>
    </w:p>
    <w:p w14:paraId="645579E1" w14:textId="1BB540C4" w:rsidR="00C60F07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p w14:paraId="38039489" w14:textId="77777777" w:rsidR="002B2AC8" w:rsidRPr="00136D39" w:rsidRDefault="002B2AC8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D49C6E4" w14:textId="2642A7A0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instituído o Dia Estadual de Conscientização da Doença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Osteogênese Imperfeita, a ser realizado, anualmente, no dia 6 de maio.</w:t>
      </w:r>
    </w:p>
    <w:p w14:paraId="47B6673B" w14:textId="01482AD8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O Dia Estadual de Conscientização da Doença de Osteogênese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Imperfeita incluirá, sobretudo, ações voltadas para:</w:t>
      </w:r>
    </w:p>
    <w:p w14:paraId="3BA318C0" w14:textId="77777777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impulsionamento de ações educativas relacionadas à doença;</w:t>
      </w:r>
    </w:p>
    <w:p w14:paraId="4C11FCF9" w14:textId="7A134AE4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 realização de debates e de palestras sobre as políticas públicas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 integral aos portadores da doença;</w:t>
      </w:r>
    </w:p>
    <w:p w14:paraId="751CC33E" w14:textId="02876438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apoio às atividades organizadas e desenvolvidas pela comunidade civil,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em prol dos portadores da doença;</w:t>
      </w:r>
    </w:p>
    <w:p w14:paraId="797342C8" w14:textId="4B3AB51B" w:rsidR="009E22E6" w:rsidRPr="009E22E6" w:rsidRDefault="009E22E6" w:rsidP="009E22E6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IV - a atenção às mínimas alterações, como a apresentação de diferentes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graus de fragilidade óssea, fraturas sem causa aparente, ossos curvados, dentes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escuros e frágeis (dentinogênese imperfeita), perda progressiva da audição, baixa</w:t>
      </w:r>
      <w:r w:rsidR="0087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estatura, dificuldade de locomoção e deformidades na coluna e na caixa torácica, que</w:t>
      </w:r>
      <w:r w:rsidR="0087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contribuem para o diagnóstico precoce da doença.</w:t>
      </w:r>
    </w:p>
    <w:p w14:paraId="5F50E7B2" w14:textId="59ED5012" w:rsidR="009E22E6" w:rsidRPr="00231F5B" w:rsidRDefault="009E22E6" w:rsidP="00231F5B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22E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3° Esta Lei entra em vigor na data de sua publicação.</w:t>
      </w:r>
    </w:p>
    <w:p w14:paraId="64557A0A" w14:textId="508A04F7" w:rsidR="00943D43" w:rsidRPr="00027D6B" w:rsidRDefault="00990978" w:rsidP="00336E3B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7D6B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 w:rsidR="007349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1F5B">
        <w:rPr>
          <w:rFonts w:ascii="Times New Roman" w:hAnsi="Times New Roman" w:cs="Times New Roman"/>
          <w:iCs/>
          <w:sz w:val="24"/>
          <w:szCs w:val="24"/>
        </w:rPr>
        <w:t>12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AF6162">
        <w:rPr>
          <w:rFonts w:ascii="Times New Roman" w:hAnsi="Times New Roman" w:cs="Times New Roman"/>
          <w:iCs/>
          <w:sz w:val="24"/>
          <w:szCs w:val="24"/>
        </w:rPr>
        <w:t>dezembro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14:paraId="64557A0B" w14:textId="77777777" w:rsidR="00943D43" w:rsidRPr="00027D6B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0C" w14:textId="77777777" w:rsidR="009D52E6" w:rsidRPr="00027D6B" w:rsidRDefault="009D52E6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0E" w14:textId="77777777" w:rsidR="003A1EE4" w:rsidRPr="00027D6B" w:rsidRDefault="003A1EE4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0F" w14:textId="77777777" w:rsidR="00943D43" w:rsidRPr="00027D6B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6B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0755D133" w14:textId="43818500" w:rsidR="00273346" w:rsidRDefault="00943D43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6B">
        <w:rPr>
          <w:rFonts w:ascii="Times New Roman" w:hAnsi="Times New Roman" w:cs="Times New Roman"/>
          <w:sz w:val="24"/>
          <w:szCs w:val="24"/>
        </w:rPr>
        <w:t>Deputado Estadual</w:t>
      </w:r>
    </w:p>
    <w:p w14:paraId="0F79C6D9" w14:textId="77777777" w:rsidR="00BD166A" w:rsidRDefault="00BD166A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8D3E" w14:textId="77777777" w:rsidR="00BD166A" w:rsidRDefault="00BD166A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A53B3" w14:textId="77777777" w:rsidR="00BD166A" w:rsidRDefault="00BD166A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6F648" w14:textId="77777777" w:rsidR="00BD166A" w:rsidRDefault="00BD166A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F53CA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61605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7F077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F4E33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4BC00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D6016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350D7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67A37" w14:textId="77777777" w:rsidR="00871DDB" w:rsidRDefault="00871DDB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557CD" w14:textId="77777777" w:rsidR="00BD166A" w:rsidRDefault="00BD166A" w:rsidP="004F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57A2D" w14:textId="77777777" w:rsidR="00943D43" w:rsidRPr="00027D6B" w:rsidRDefault="00943D43" w:rsidP="002956E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D6B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64557A2E" w14:textId="77777777" w:rsidR="00027D6B" w:rsidRPr="00160FC8" w:rsidRDefault="00027D6B" w:rsidP="009D3629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0607F8" w14:textId="2AB7A668" w:rsidR="00CD75D1" w:rsidRPr="00CD75D1" w:rsidRDefault="00CD75D1" w:rsidP="00CD75D1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5D1">
        <w:rPr>
          <w:rFonts w:ascii="Times New Roman" w:hAnsi="Times New Roman" w:cs="Times New Roman"/>
          <w:sz w:val="24"/>
          <w:szCs w:val="24"/>
        </w:rPr>
        <w:t>O presente projeto de lei visa instituir o Dia Estadual de Conscientização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Doença de Osteogênese Imperfeita que será realizado, anualmente, no dia 06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maio. O projeto tem como objetivo impulsionar ações educativas relacionadas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doença, desenvolver políticas públicas de atenção integral aos portadores da doença,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além de conscientizar a população acerca dessa doença pouco divulgada.</w:t>
      </w:r>
    </w:p>
    <w:p w14:paraId="56456BEB" w14:textId="530732C1" w:rsidR="00CD75D1" w:rsidRDefault="00CD75D1" w:rsidP="00CD75D1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5D1">
        <w:rPr>
          <w:rFonts w:ascii="Times New Roman" w:hAnsi="Times New Roman" w:cs="Times New Roman"/>
          <w:sz w:val="24"/>
          <w:szCs w:val="24"/>
        </w:rPr>
        <w:t>A Osteogênese imperfeita (doença de Lobstein ou doença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Ekman-Lobstein), conhecida como doença dos ossos de vidro, é uma condição rara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tecido conjuntivo, de caráter genético e hereditário, cuja principal característica é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fragilidade dos ossos que quebram com enorme facilidade.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Os pacientes com esta enfermidade nascem sem a proteína necessária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(colágeno tipo 1) ou sem a capacidade de sintetizá-la. Uma vez que o colágeno é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importante componente estrutural dos ossos, estes tornam-se anormalmente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quebradiços.</w:t>
      </w:r>
    </w:p>
    <w:p w14:paraId="1358D223" w14:textId="77777777" w:rsidR="00D40878" w:rsidRDefault="00CD75D1" w:rsidP="00D40878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5D1">
        <w:rPr>
          <w:rFonts w:ascii="Times New Roman" w:hAnsi="Times New Roman" w:cs="Times New Roman"/>
          <w:sz w:val="24"/>
          <w:szCs w:val="24"/>
        </w:rPr>
        <w:t>Dessa forma, os ossos ficam extremamente frágeis, sendo que muitas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crianças nascem com fraturas e não sobrevivem por muito tempo. Aquelas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sobrevivem, sofrem sucessivas rupturas ósseas, muitas vezes espontâneas,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podem gerar sequelas irreversíveis como o encurvamento dos ossos, principalmente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de braços e pernas.</w:t>
      </w:r>
    </w:p>
    <w:p w14:paraId="1EDB9B00" w14:textId="2D94DFE7" w:rsidR="00CD75D1" w:rsidRDefault="00CD75D1" w:rsidP="00231F5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5D1">
        <w:rPr>
          <w:rFonts w:ascii="Times New Roman" w:hAnsi="Times New Roman" w:cs="Times New Roman"/>
          <w:sz w:val="24"/>
          <w:szCs w:val="24"/>
        </w:rPr>
        <w:t>Pelos relevantes motivos elencados, pede-se aos nobres colegas</w:t>
      </w:r>
      <w:r w:rsidR="00D40878">
        <w:rPr>
          <w:rFonts w:ascii="Times New Roman" w:hAnsi="Times New Roman" w:cs="Times New Roman"/>
          <w:sz w:val="24"/>
          <w:szCs w:val="24"/>
        </w:rPr>
        <w:t xml:space="preserve"> </w:t>
      </w:r>
      <w:r w:rsidRPr="00CD75D1">
        <w:rPr>
          <w:rFonts w:ascii="Times New Roman" w:hAnsi="Times New Roman" w:cs="Times New Roman"/>
          <w:sz w:val="24"/>
          <w:szCs w:val="24"/>
        </w:rPr>
        <w:t>parlamentares o apoio para a aprovação da presente propositura.</w:t>
      </w:r>
      <w:bookmarkStart w:id="0" w:name="_GoBack"/>
      <w:bookmarkEnd w:id="0"/>
    </w:p>
    <w:p w14:paraId="64557A52" w14:textId="50E99F66" w:rsidR="00BD0DF9" w:rsidRPr="00027D6B" w:rsidRDefault="00BD0DF9" w:rsidP="00E87DE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7D6B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 w:rsidR="003C7B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1F5B">
        <w:rPr>
          <w:rFonts w:ascii="Times New Roman" w:hAnsi="Times New Roman" w:cs="Times New Roman"/>
          <w:iCs/>
          <w:sz w:val="24"/>
          <w:szCs w:val="24"/>
        </w:rPr>
        <w:t>12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C7BEC">
        <w:rPr>
          <w:rFonts w:ascii="Times New Roman" w:hAnsi="Times New Roman" w:cs="Times New Roman"/>
          <w:iCs/>
          <w:sz w:val="24"/>
          <w:szCs w:val="24"/>
        </w:rPr>
        <w:t>dezembro</w:t>
      </w:r>
      <w:r w:rsidR="00A3194A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14:paraId="64557A53" w14:textId="77777777" w:rsidR="00943D43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54" w14:textId="77777777" w:rsidR="00BD0DF9" w:rsidRPr="002956E7" w:rsidRDefault="00BD0DF9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55" w14:textId="77777777" w:rsidR="00943D43" w:rsidRPr="002956E7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57A56" w14:textId="77777777" w:rsidR="00943D43" w:rsidRPr="002956E7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E7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64557A57" w14:textId="77777777" w:rsidR="00943D43" w:rsidRDefault="00943D43" w:rsidP="0029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E7">
        <w:rPr>
          <w:rFonts w:ascii="Times New Roman" w:hAnsi="Times New Roman" w:cs="Times New Roman"/>
          <w:sz w:val="24"/>
          <w:szCs w:val="24"/>
        </w:rPr>
        <w:t>Deputado Estadual</w:t>
      </w:r>
    </w:p>
    <w:p w14:paraId="64557A58" w14:textId="77777777" w:rsidR="0057547E" w:rsidRPr="002956E7" w:rsidRDefault="0057547E" w:rsidP="0029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47E" w:rsidRPr="002956E7" w:rsidSect="00943D43">
      <w:headerReference w:type="default" r:id="rId7"/>
      <w:pgSz w:w="11906" w:h="16838"/>
      <w:pgMar w:top="709" w:right="1274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5324" w14:textId="77777777" w:rsidR="00B90FA4" w:rsidRDefault="00B90FA4">
      <w:pPr>
        <w:spacing w:after="0" w:line="240" w:lineRule="auto"/>
      </w:pPr>
      <w:r>
        <w:separator/>
      </w:r>
    </w:p>
  </w:endnote>
  <w:endnote w:type="continuationSeparator" w:id="0">
    <w:p w14:paraId="66E28641" w14:textId="77777777" w:rsidR="00B90FA4" w:rsidRDefault="00B9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AA58" w14:textId="77777777" w:rsidR="00B90FA4" w:rsidRDefault="00B90FA4">
      <w:pPr>
        <w:spacing w:after="0" w:line="240" w:lineRule="auto"/>
      </w:pPr>
      <w:r>
        <w:separator/>
      </w:r>
    </w:p>
  </w:footnote>
  <w:footnote w:type="continuationSeparator" w:id="0">
    <w:p w14:paraId="6D39A775" w14:textId="77777777" w:rsidR="00B90FA4" w:rsidRDefault="00B9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7A5D" w14:textId="77777777" w:rsidR="00F4017D" w:rsidRPr="00D63DCA" w:rsidRDefault="00EA0F75" w:rsidP="00D63DCA">
    <w:pPr>
      <w:pStyle w:val="Cabealho"/>
      <w:jc w:val="center"/>
      <w:rPr>
        <w:rFonts w:ascii="Times New Roman" w:hAnsi="Times New Roman" w:cs="Times New Roman"/>
        <w:noProof/>
        <w:sz w:val="18"/>
        <w:szCs w:val="18"/>
      </w:rPr>
    </w:pPr>
    <w:r w:rsidRPr="00D63DCA">
      <w:rPr>
        <w:rFonts w:ascii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>Avenida Jerônimo, s/n, Sítio Rangedor –Cohafuma</w:t>
    </w:r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rFonts w:ascii="Times New Roman" w:hAnsi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rFonts w:ascii="Times New Roman" w:hAnsi="Times New Roman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63DCA">
      <w:rPr>
        <w:rStyle w:val="Hyperlink"/>
        <w:rFonts w:ascii="Times New Roman" w:hAnsi="Times New Roman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13A3B"/>
    <w:rsid w:val="000238A5"/>
    <w:rsid w:val="00026462"/>
    <w:rsid w:val="00027D6B"/>
    <w:rsid w:val="00030432"/>
    <w:rsid w:val="00042C35"/>
    <w:rsid w:val="000B3E84"/>
    <w:rsid w:val="000C53D8"/>
    <w:rsid w:val="000D0547"/>
    <w:rsid w:val="000D5315"/>
    <w:rsid w:val="000E2C31"/>
    <w:rsid w:val="000F3AD4"/>
    <w:rsid w:val="00104C46"/>
    <w:rsid w:val="001058A2"/>
    <w:rsid w:val="00123A05"/>
    <w:rsid w:val="0012485C"/>
    <w:rsid w:val="00130FD1"/>
    <w:rsid w:val="00136D39"/>
    <w:rsid w:val="00153F08"/>
    <w:rsid w:val="00160FC8"/>
    <w:rsid w:val="0016429C"/>
    <w:rsid w:val="00194253"/>
    <w:rsid w:val="001A6504"/>
    <w:rsid w:val="001B527B"/>
    <w:rsid w:val="001D2A00"/>
    <w:rsid w:val="001D4AB9"/>
    <w:rsid w:val="001E19F0"/>
    <w:rsid w:val="001F2E35"/>
    <w:rsid w:val="00215357"/>
    <w:rsid w:val="00226AE7"/>
    <w:rsid w:val="00231F5B"/>
    <w:rsid w:val="00243606"/>
    <w:rsid w:val="002630ED"/>
    <w:rsid w:val="00270529"/>
    <w:rsid w:val="00273346"/>
    <w:rsid w:val="00281B96"/>
    <w:rsid w:val="0028301B"/>
    <w:rsid w:val="00291025"/>
    <w:rsid w:val="0029395C"/>
    <w:rsid w:val="002956E7"/>
    <w:rsid w:val="002B2AC8"/>
    <w:rsid w:val="002B61FE"/>
    <w:rsid w:val="002B6FB7"/>
    <w:rsid w:val="002D5F23"/>
    <w:rsid w:val="002E64E1"/>
    <w:rsid w:val="002E68DA"/>
    <w:rsid w:val="002F0421"/>
    <w:rsid w:val="003018F7"/>
    <w:rsid w:val="00310B0E"/>
    <w:rsid w:val="0031475F"/>
    <w:rsid w:val="003231BC"/>
    <w:rsid w:val="003261EF"/>
    <w:rsid w:val="00331C66"/>
    <w:rsid w:val="0033308A"/>
    <w:rsid w:val="00336E3B"/>
    <w:rsid w:val="00343E51"/>
    <w:rsid w:val="0034530C"/>
    <w:rsid w:val="00350EBA"/>
    <w:rsid w:val="003557CB"/>
    <w:rsid w:val="0036694D"/>
    <w:rsid w:val="003750B6"/>
    <w:rsid w:val="00387D85"/>
    <w:rsid w:val="003A1EE4"/>
    <w:rsid w:val="003A53D1"/>
    <w:rsid w:val="003B4E1C"/>
    <w:rsid w:val="003C7BEC"/>
    <w:rsid w:val="003D03CD"/>
    <w:rsid w:val="003F43F1"/>
    <w:rsid w:val="004121F2"/>
    <w:rsid w:val="0045334D"/>
    <w:rsid w:val="00457EF6"/>
    <w:rsid w:val="0046140C"/>
    <w:rsid w:val="00462383"/>
    <w:rsid w:val="004B1572"/>
    <w:rsid w:val="004B4677"/>
    <w:rsid w:val="004C5F23"/>
    <w:rsid w:val="004C6CD5"/>
    <w:rsid w:val="004F253C"/>
    <w:rsid w:val="00515C7D"/>
    <w:rsid w:val="005305AF"/>
    <w:rsid w:val="0055246C"/>
    <w:rsid w:val="00554C4F"/>
    <w:rsid w:val="005730D6"/>
    <w:rsid w:val="0057547E"/>
    <w:rsid w:val="0058013E"/>
    <w:rsid w:val="005A310A"/>
    <w:rsid w:val="005A3AE6"/>
    <w:rsid w:val="005B3204"/>
    <w:rsid w:val="005B5B16"/>
    <w:rsid w:val="005B63D4"/>
    <w:rsid w:val="005B6F0A"/>
    <w:rsid w:val="005D4CA5"/>
    <w:rsid w:val="005E20AC"/>
    <w:rsid w:val="005E64C3"/>
    <w:rsid w:val="005F0803"/>
    <w:rsid w:val="005F46F4"/>
    <w:rsid w:val="006019D7"/>
    <w:rsid w:val="006333E0"/>
    <w:rsid w:val="00643A75"/>
    <w:rsid w:val="0065316A"/>
    <w:rsid w:val="00653F10"/>
    <w:rsid w:val="00683C5C"/>
    <w:rsid w:val="00685013"/>
    <w:rsid w:val="006A65E7"/>
    <w:rsid w:val="006B255F"/>
    <w:rsid w:val="006D72B9"/>
    <w:rsid w:val="006F6CB1"/>
    <w:rsid w:val="00711F35"/>
    <w:rsid w:val="00722EF8"/>
    <w:rsid w:val="0073099C"/>
    <w:rsid w:val="00731DEF"/>
    <w:rsid w:val="00734089"/>
    <w:rsid w:val="00734989"/>
    <w:rsid w:val="00745179"/>
    <w:rsid w:val="00746212"/>
    <w:rsid w:val="00753232"/>
    <w:rsid w:val="007929F9"/>
    <w:rsid w:val="0079437F"/>
    <w:rsid w:val="007A7595"/>
    <w:rsid w:val="007A790F"/>
    <w:rsid w:val="00800489"/>
    <w:rsid w:val="00847C51"/>
    <w:rsid w:val="008531FD"/>
    <w:rsid w:val="0086196D"/>
    <w:rsid w:val="00871DDB"/>
    <w:rsid w:val="00890574"/>
    <w:rsid w:val="00894CBF"/>
    <w:rsid w:val="008A2B26"/>
    <w:rsid w:val="008D2272"/>
    <w:rsid w:val="008F15DB"/>
    <w:rsid w:val="00916788"/>
    <w:rsid w:val="009251A0"/>
    <w:rsid w:val="00932DD3"/>
    <w:rsid w:val="00943795"/>
    <w:rsid w:val="00943D43"/>
    <w:rsid w:val="00987176"/>
    <w:rsid w:val="00990978"/>
    <w:rsid w:val="00992B00"/>
    <w:rsid w:val="00992C81"/>
    <w:rsid w:val="009A5C2E"/>
    <w:rsid w:val="009B0A94"/>
    <w:rsid w:val="009C6584"/>
    <w:rsid w:val="009D3629"/>
    <w:rsid w:val="009D52E6"/>
    <w:rsid w:val="009D5FB2"/>
    <w:rsid w:val="009E22E6"/>
    <w:rsid w:val="009E24EC"/>
    <w:rsid w:val="009E3249"/>
    <w:rsid w:val="00A100E8"/>
    <w:rsid w:val="00A3194A"/>
    <w:rsid w:val="00A374B6"/>
    <w:rsid w:val="00A46AE3"/>
    <w:rsid w:val="00A54C37"/>
    <w:rsid w:val="00A877CA"/>
    <w:rsid w:val="00A87ED4"/>
    <w:rsid w:val="00A905C8"/>
    <w:rsid w:val="00A928D2"/>
    <w:rsid w:val="00AA0EDB"/>
    <w:rsid w:val="00AB3F58"/>
    <w:rsid w:val="00AC1C6F"/>
    <w:rsid w:val="00AC6740"/>
    <w:rsid w:val="00AD60DF"/>
    <w:rsid w:val="00AF2CA3"/>
    <w:rsid w:val="00AF376F"/>
    <w:rsid w:val="00AF6162"/>
    <w:rsid w:val="00B021E1"/>
    <w:rsid w:val="00B11154"/>
    <w:rsid w:val="00B20F6F"/>
    <w:rsid w:val="00B26CF6"/>
    <w:rsid w:val="00B300C6"/>
    <w:rsid w:val="00B36985"/>
    <w:rsid w:val="00B40718"/>
    <w:rsid w:val="00B72693"/>
    <w:rsid w:val="00B82CBD"/>
    <w:rsid w:val="00B90FA4"/>
    <w:rsid w:val="00B953D1"/>
    <w:rsid w:val="00B96CA1"/>
    <w:rsid w:val="00B97178"/>
    <w:rsid w:val="00BA638E"/>
    <w:rsid w:val="00BC290D"/>
    <w:rsid w:val="00BD0DF9"/>
    <w:rsid w:val="00BD166A"/>
    <w:rsid w:val="00BD7C7A"/>
    <w:rsid w:val="00BF1245"/>
    <w:rsid w:val="00BF38C8"/>
    <w:rsid w:val="00C0156E"/>
    <w:rsid w:val="00C107EC"/>
    <w:rsid w:val="00C4591A"/>
    <w:rsid w:val="00C557AD"/>
    <w:rsid w:val="00C60F07"/>
    <w:rsid w:val="00C6230E"/>
    <w:rsid w:val="00C700C0"/>
    <w:rsid w:val="00C73A58"/>
    <w:rsid w:val="00C80A41"/>
    <w:rsid w:val="00C85BB5"/>
    <w:rsid w:val="00C96590"/>
    <w:rsid w:val="00CD333E"/>
    <w:rsid w:val="00CD3A9C"/>
    <w:rsid w:val="00CD4C0B"/>
    <w:rsid w:val="00CD6127"/>
    <w:rsid w:val="00CD75D1"/>
    <w:rsid w:val="00CE2670"/>
    <w:rsid w:val="00CF56F5"/>
    <w:rsid w:val="00D01A64"/>
    <w:rsid w:val="00D04B68"/>
    <w:rsid w:val="00D07018"/>
    <w:rsid w:val="00D40878"/>
    <w:rsid w:val="00D41E88"/>
    <w:rsid w:val="00D51889"/>
    <w:rsid w:val="00D55CF5"/>
    <w:rsid w:val="00D56409"/>
    <w:rsid w:val="00D650EB"/>
    <w:rsid w:val="00D715C5"/>
    <w:rsid w:val="00D767A2"/>
    <w:rsid w:val="00D934B0"/>
    <w:rsid w:val="00DC13DF"/>
    <w:rsid w:val="00DC666E"/>
    <w:rsid w:val="00DE08EB"/>
    <w:rsid w:val="00DE1E6F"/>
    <w:rsid w:val="00E02310"/>
    <w:rsid w:val="00E03A2D"/>
    <w:rsid w:val="00E07361"/>
    <w:rsid w:val="00E14FD0"/>
    <w:rsid w:val="00E2020E"/>
    <w:rsid w:val="00E24015"/>
    <w:rsid w:val="00E30FD0"/>
    <w:rsid w:val="00E360FB"/>
    <w:rsid w:val="00E46096"/>
    <w:rsid w:val="00E465C2"/>
    <w:rsid w:val="00E51FEB"/>
    <w:rsid w:val="00E53D7C"/>
    <w:rsid w:val="00E86CD6"/>
    <w:rsid w:val="00E87DE6"/>
    <w:rsid w:val="00E954CD"/>
    <w:rsid w:val="00EA0F75"/>
    <w:rsid w:val="00EB52C5"/>
    <w:rsid w:val="00EE0D9B"/>
    <w:rsid w:val="00F00216"/>
    <w:rsid w:val="00F03EF5"/>
    <w:rsid w:val="00F04AB1"/>
    <w:rsid w:val="00F1129F"/>
    <w:rsid w:val="00F12F35"/>
    <w:rsid w:val="00F13F49"/>
    <w:rsid w:val="00F35989"/>
    <w:rsid w:val="00F4017D"/>
    <w:rsid w:val="00F416D9"/>
    <w:rsid w:val="00F52E7B"/>
    <w:rsid w:val="00F817FC"/>
    <w:rsid w:val="00F82498"/>
    <w:rsid w:val="00F8383B"/>
    <w:rsid w:val="00F93174"/>
    <w:rsid w:val="00FA1B35"/>
    <w:rsid w:val="00FB2F7C"/>
    <w:rsid w:val="00FC0D29"/>
    <w:rsid w:val="00FE0495"/>
    <w:rsid w:val="00FE7905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43"/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Gabinete 235</cp:lastModifiedBy>
  <cp:revision>3</cp:revision>
  <cp:lastPrinted>2023-12-05T16:17:00Z</cp:lastPrinted>
  <dcterms:created xsi:type="dcterms:W3CDTF">2023-12-02T13:32:00Z</dcterms:created>
  <dcterms:modified xsi:type="dcterms:W3CDTF">2023-12-05T16:17:00Z</dcterms:modified>
</cp:coreProperties>
</file>