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1D8F" w14:textId="6C379EA4" w:rsidR="009F0FCC" w:rsidRPr="004D0F86" w:rsidRDefault="00D06DFA" w:rsidP="00D06DFA">
      <w:pPr>
        <w:pStyle w:val="Corpodetexto"/>
        <w:spacing w:before="5"/>
        <w:jc w:val="center"/>
        <w:rPr>
          <w:b/>
          <w:sz w:val="26"/>
          <w:szCs w:val="26"/>
        </w:rPr>
      </w:pPr>
      <w:r w:rsidRPr="004D0F86">
        <w:rPr>
          <w:b/>
          <w:sz w:val="26"/>
          <w:szCs w:val="26"/>
        </w:rPr>
        <w:t xml:space="preserve">PROJETO DE LEI Nº </w:t>
      </w:r>
      <w:r w:rsidR="002C09FC" w:rsidRPr="004D0F86">
        <w:rPr>
          <w:b/>
          <w:sz w:val="26"/>
          <w:szCs w:val="26"/>
        </w:rPr>
        <w:t>_____</w:t>
      </w:r>
      <w:r w:rsidRPr="004D0F86">
        <w:rPr>
          <w:b/>
          <w:sz w:val="26"/>
          <w:szCs w:val="26"/>
        </w:rPr>
        <w:t>___/202</w:t>
      </w:r>
      <w:r w:rsidR="00545B84">
        <w:rPr>
          <w:b/>
          <w:sz w:val="26"/>
          <w:szCs w:val="26"/>
        </w:rPr>
        <w:t>5</w:t>
      </w:r>
    </w:p>
    <w:p w14:paraId="2C42D147" w14:textId="77777777" w:rsidR="001A4715" w:rsidRDefault="001A4715" w:rsidP="00545B84">
      <w:pPr>
        <w:pStyle w:val="Corpodetexto"/>
        <w:spacing w:before="5"/>
        <w:jc w:val="both"/>
        <w:rPr>
          <w:sz w:val="26"/>
          <w:szCs w:val="26"/>
          <w:lang w:val="pt-BR"/>
        </w:rPr>
      </w:pPr>
    </w:p>
    <w:p w14:paraId="2AB1B23F" w14:textId="77777777" w:rsidR="00F24A03" w:rsidRPr="00924A9C" w:rsidRDefault="00F24A03" w:rsidP="00545B84">
      <w:pPr>
        <w:pStyle w:val="Corpodetexto"/>
        <w:spacing w:before="5"/>
        <w:jc w:val="both"/>
        <w:rPr>
          <w:sz w:val="26"/>
          <w:szCs w:val="26"/>
          <w:lang w:val="pt-BR"/>
        </w:rPr>
      </w:pPr>
    </w:p>
    <w:p w14:paraId="4826C753" w14:textId="1CC8F9CF" w:rsidR="00924A9C" w:rsidRDefault="00D31B6A" w:rsidP="00D31B6A">
      <w:pPr>
        <w:pStyle w:val="Corpodetexto"/>
        <w:spacing w:before="5"/>
        <w:ind w:left="4536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“</w:t>
      </w:r>
      <w:r w:rsidR="00924A9C" w:rsidRPr="00924A9C">
        <w:rPr>
          <w:sz w:val="26"/>
          <w:szCs w:val="26"/>
          <w:lang w:val="pt-BR"/>
        </w:rPr>
        <w:t>Institui o Dia Estadual dos Serviços e Soluções Extrajudiciais nos Cartórios, no âmbito do Estado do Maranhão.</w:t>
      </w:r>
      <w:r>
        <w:rPr>
          <w:sz w:val="26"/>
          <w:szCs w:val="26"/>
          <w:lang w:val="pt-BR"/>
        </w:rPr>
        <w:t>”</w:t>
      </w:r>
    </w:p>
    <w:p w14:paraId="35E1C1AE" w14:textId="77777777" w:rsidR="00924A9C" w:rsidRDefault="00924A9C" w:rsidP="00924A9C">
      <w:pPr>
        <w:pStyle w:val="Corpodetexto"/>
        <w:spacing w:before="5"/>
        <w:jc w:val="both"/>
        <w:rPr>
          <w:sz w:val="26"/>
          <w:szCs w:val="26"/>
          <w:lang w:val="pt-BR"/>
        </w:rPr>
      </w:pPr>
    </w:p>
    <w:p w14:paraId="430A2DD0" w14:textId="77777777" w:rsidR="00F24A03" w:rsidRPr="00924A9C" w:rsidRDefault="00F24A03" w:rsidP="00924A9C">
      <w:pPr>
        <w:pStyle w:val="Corpodetexto"/>
        <w:spacing w:before="5"/>
        <w:jc w:val="both"/>
        <w:rPr>
          <w:sz w:val="26"/>
          <w:szCs w:val="26"/>
          <w:lang w:val="pt-BR"/>
        </w:rPr>
      </w:pPr>
    </w:p>
    <w:p w14:paraId="75EBB68D" w14:textId="7A164489" w:rsidR="00924A9C" w:rsidRPr="00924A9C" w:rsidRDefault="00924A9C" w:rsidP="00DD6CFF">
      <w:pPr>
        <w:pStyle w:val="Corpodetexto"/>
        <w:spacing w:before="5"/>
        <w:ind w:firstLine="1134"/>
        <w:jc w:val="both"/>
        <w:rPr>
          <w:sz w:val="26"/>
          <w:szCs w:val="26"/>
          <w:lang w:val="pt-BR"/>
        </w:rPr>
      </w:pPr>
      <w:r w:rsidRPr="00924A9C">
        <w:rPr>
          <w:b/>
          <w:bCs/>
          <w:sz w:val="26"/>
          <w:szCs w:val="26"/>
          <w:lang w:val="pt-BR"/>
        </w:rPr>
        <w:t>Art. 1º</w:t>
      </w:r>
      <w:r w:rsidRPr="00924A9C">
        <w:rPr>
          <w:sz w:val="26"/>
          <w:szCs w:val="26"/>
          <w:lang w:val="pt-BR"/>
        </w:rPr>
        <w:t xml:space="preserve"> Fica instituído o </w:t>
      </w:r>
      <w:r w:rsidRPr="00924A9C">
        <w:rPr>
          <w:b/>
          <w:bCs/>
          <w:sz w:val="26"/>
          <w:szCs w:val="26"/>
          <w:lang w:val="pt-BR"/>
        </w:rPr>
        <w:t>Dia Estadual dos Serviços e Soluções Extrajudiciais nos Cartórios</w:t>
      </w:r>
      <w:r w:rsidRPr="00924A9C">
        <w:rPr>
          <w:sz w:val="26"/>
          <w:szCs w:val="26"/>
          <w:lang w:val="pt-BR"/>
        </w:rPr>
        <w:t xml:space="preserve">, a ser celebrado anualmente </w:t>
      </w:r>
      <w:r w:rsidRPr="00924A9C">
        <w:rPr>
          <w:b/>
          <w:bCs/>
          <w:sz w:val="26"/>
          <w:szCs w:val="26"/>
          <w:lang w:val="pt-BR"/>
        </w:rPr>
        <w:t xml:space="preserve">no dia </w:t>
      </w:r>
      <w:r w:rsidR="00DD6CFF" w:rsidRPr="00DD6CFF">
        <w:rPr>
          <w:b/>
          <w:bCs/>
          <w:sz w:val="26"/>
          <w:szCs w:val="26"/>
          <w:lang w:val="pt-BR"/>
        </w:rPr>
        <w:t>07 de julho</w:t>
      </w:r>
      <w:r w:rsidRPr="00924A9C">
        <w:rPr>
          <w:sz w:val="26"/>
          <w:szCs w:val="26"/>
          <w:lang w:val="pt-BR"/>
        </w:rPr>
        <w:t>, no âmbito do Estado do Maranhão.</w:t>
      </w:r>
    </w:p>
    <w:p w14:paraId="12D874E2" w14:textId="77777777" w:rsidR="00545B84" w:rsidRPr="00924A9C" w:rsidRDefault="00545B84" w:rsidP="00545B84">
      <w:pPr>
        <w:pStyle w:val="Corpodetexto"/>
        <w:spacing w:before="5"/>
        <w:jc w:val="both"/>
        <w:rPr>
          <w:sz w:val="26"/>
          <w:szCs w:val="26"/>
          <w:lang w:val="pt-BR"/>
        </w:rPr>
      </w:pPr>
    </w:p>
    <w:p w14:paraId="6B75E9B8" w14:textId="231A062C" w:rsidR="001A4715" w:rsidRPr="001A4715" w:rsidRDefault="001A4715" w:rsidP="001A4715">
      <w:pPr>
        <w:pStyle w:val="Corpodetexto"/>
        <w:spacing w:before="5"/>
        <w:ind w:firstLine="1134"/>
        <w:jc w:val="both"/>
        <w:rPr>
          <w:bCs/>
          <w:sz w:val="26"/>
          <w:szCs w:val="26"/>
          <w:lang w:val="pt-BR"/>
        </w:rPr>
      </w:pPr>
      <w:r w:rsidRPr="001A4715">
        <w:rPr>
          <w:b/>
          <w:bCs/>
          <w:sz w:val="26"/>
          <w:szCs w:val="26"/>
          <w:lang w:val="pt-BR"/>
        </w:rPr>
        <w:t xml:space="preserve">Art. </w:t>
      </w:r>
      <w:r w:rsidR="00F22D0B">
        <w:rPr>
          <w:b/>
          <w:bCs/>
          <w:sz w:val="26"/>
          <w:szCs w:val="26"/>
          <w:lang w:val="pt-BR"/>
        </w:rPr>
        <w:t>2</w:t>
      </w:r>
      <w:r w:rsidRPr="001A4715">
        <w:rPr>
          <w:b/>
          <w:bCs/>
          <w:sz w:val="26"/>
          <w:szCs w:val="26"/>
          <w:lang w:val="pt-BR"/>
        </w:rPr>
        <w:t>º</w:t>
      </w:r>
      <w:r w:rsidRPr="001A4715">
        <w:rPr>
          <w:bCs/>
          <w:sz w:val="26"/>
          <w:szCs w:val="26"/>
          <w:lang w:val="pt-BR"/>
        </w:rPr>
        <w:t xml:space="preserve"> Esta lei entra em vigor na data de sua publicação.</w:t>
      </w:r>
    </w:p>
    <w:p w14:paraId="6D8A8938" w14:textId="77777777" w:rsidR="00405FDE" w:rsidRPr="004D0F86" w:rsidRDefault="00405FDE" w:rsidP="00235053">
      <w:pPr>
        <w:pStyle w:val="Corpodetexto"/>
        <w:spacing w:before="5"/>
        <w:rPr>
          <w:bCs/>
          <w:sz w:val="26"/>
          <w:szCs w:val="26"/>
        </w:rPr>
      </w:pPr>
    </w:p>
    <w:p w14:paraId="55D3116C" w14:textId="43168B29" w:rsidR="00FE132B" w:rsidRPr="00FE132B" w:rsidRDefault="00FE132B" w:rsidP="00DD6CFF">
      <w:pPr>
        <w:pStyle w:val="Corpodetexto"/>
        <w:spacing w:before="5"/>
        <w:ind w:firstLine="1134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PLENÁRIO DEPUTADO “NAGIB HAICKEL” DO PALÁCIO “MANUEL BECKMAN”</w:t>
      </w:r>
      <w:r w:rsidRPr="00FE132B">
        <w:rPr>
          <w:bCs/>
          <w:sz w:val="26"/>
          <w:szCs w:val="26"/>
        </w:rPr>
        <w:t xml:space="preserve">, </w:t>
      </w:r>
      <w:r w:rsidRPr="00FE132B">
        <w:rPr>
          <w:b/>
          <w:bCs/>
          <w:sz w:val="26"/>
          <w:szCs w:val="26"/>
        </w:rPr>
        <w:t xml:space="preserve">EM </w:t>
      </w:r>
      <w:r w:rsidR="00D31B6A">
        <w:rPr>
          <w:b/>
          <w:bCs/>
          <w:sz w:val="26"/>
          <w:szCs w:val="26"/>
        </w:rPr>
        <w:t>03</w:t>
      </w:r>
      <w:r w:rsidRPr="00FE132B">
        <w:rPr>
          <w:b/>
          <w:bCs/>
          <w:sz w:val="26"/>
          <w:szCs w:val="26"/>
        </w:rPr>
        <w:t xml:space="preserve"> DE </w:t>
      </w:r>
      <w:r w:rsidR="00D31B6A">
        <w:rPr>
          <w:b/>
          <w:bCs/>
          <w:sz w:val="26"/>
          <w:szCs w:val="26"/>
        </w:rPr>
        <w:t xml:space="preserve">JULLHO </w:t>
      </w:r>
      <w:r w:rsidRPr="00FE132B">
        <w:rPr>
          <w:b/>
          <w:bCs/>
          <w:sz w:val="26"/>
          <w:szCs w:val="26"/>
        </w:rPr>
        <w:t>DE 202</w:t>
      </w:r>
      <w:r w:rsidR="00D31B6A">
        <w:rPr>
          <w:b/>
          <w:bCs/>
          <w:sz w:val="26"/>
          <w:szCs w:val="26"/>
        </w:rPr>
        <w:t>5</w:t>
      </w:r>
      <w:r w:rsidRPr="00FE132B">
        <w:rPr>
          <w:b/>
          <w:bCs/>
          <w:sz w:val="26"/>
          <w:szCs w:val="26"/>
        </w:rPr>
        <w:t>.</w:t>
      </w:r>
    </w:p>
    <w:p w14:paraId="29848912" w14:textId="77777777" w:rsidR="00FE132B" w:rsidRPr="00FE132B" w:rsidRDefault="00FE132B" w:rsidP="00FE132B">
      <w:pPr>
        <w:pStyle w:val="Corpodetexto"/>
        <w:spacing w:before="5"/>
        <w:rPr>
          <w:bCs/>
          <w:sz w:val="26"/>
          <w:szCs w:val="26"/>
        </w:rPr>
      </w:pPr>
    </w:p>
    <w:p w14:paraId="4B544D1A" w14:textId="77777777" w:rsidR="00D31B6A" w:rsidRDefault="00D31B6A" w:rsidP="00FE132B">
      <w:pPr>
        <w:pStyle w:val="Corpodetexto"/>
        <w:spacing w:before="5"/>
        <w:jc w:val="center"/>
        <w:rPr>
          <w:b/>
          <w:bCs/>
          <w:sz w:val="26"/>
          <w:szCs w:val="26"/>
        </w:rPr>
      </w:pPr>
    </w:p>
    <w:p w14:paraId="447638D3" w14:textId="77777777" w:rsidR="00D31B6A" w:rsidRDefault="00D31B6A" w:rsidP="00FE132B">
      <w:pPr>
        <w:pStyle w:val="Corpodetexto"/>
        <w:spacing w:before="5"/>
        <w:jc w:val="center"/>
        <w:rPr>
          <w:b/>
          <w:bCs/>
          <w:sz w:val="26"/>
          <w:szCs w:val="26"/>
        </w:rPr>
      </w:pPr>
    </w:p>
    <w:p w14:paraId="5C8B52A7" w14:textId="7C1ECB9D" w:rsidR="00FE132B" w:rsidRPr="00FE132B" w:rsidRDefault="00FE132B" w:rsidP="00FE132B">
      <w:pPr>
        <w:pStyle w:val="Corpodetexto"/>
        <w:spacing w:before="5"/>
        <w:jc w:val="center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Eric Costa</w:t>
      </w:r>
    </w:p>
    <w:p w14:paraId="67EEA5B6" w14:textId="77777777" w:rsidR="00FE132B" w:rsidRPr="00FE132B" w:rsidRDefault="00FE132B" w:rsidP="00FE132B">
      <w:pPr>
        <w:pStyle w:val="Corpodetexto"/>
        <w:spacing w:before="5"/>
        <w:jc w:val="center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Deputado Estadual – PSD</w:t>
      </w:r>
    </w:p>
    <w:p w14:paraId="4FEE20DB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  <w:bookmarkStart w:id="0" w:name="_Hlk179984886"/>
    </w:p>
    <w:p w14:paraId="30114C39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51B57777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70449B03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5FFA81C0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33AB9450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4A176291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288ED668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23563B97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26423C2B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0056B526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7FF4D8C1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161EC4FF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5BF45289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2B95D685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51326D89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3A7B702B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6C30E047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18C74CE9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584EAA19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25CAC462" w14:textId="77777777" w:rsidR="00545B84" w:rsidRPr="00F24A03" w:rsidRDefault="00545B84" w:rsidP="002532CB">
      <w:pPr>
        <w:jc w:val="center"/>
        <w:rPr>
          <w:b/>
          <w:bCs/>
          <w:sz w:val="26"/>
          <w:szCs w:val="26"/>
          <w:lang w:val="pt-BR"/>
        </w:rPr>
      </w:pPr>
    </w:p>
    <w:p w14:paraId="0A5BCB12" w14:textId="77777777" w:rsidR="00FC4F5A" w:rsidRDefault="00FC4F5A" w:rsidP="002532CB">
      <w:pPr>
        <w:jc w:val="center"/>
        <w:rPr>
          <w:b/>
          <w:bCs/>
          <w:sz w:val="26"/>
          <w:szCs w:val="26"/>
          <w:lang w:val="pt-BR"/>
        </w:rPr>
      </w:pPr>
    </w:p>
    <w:p w14:paraId="3AFC2F9F" w14:textId="0020EE1F" w:rsidR="002532CB" w:rsidRPr="00F24A03" w:rsidRDefault="002532CB" w:rsidP="002532CB">
      <w:pPr>
        <w:jc w:val="center"/>
        <w:rPr>
          <w:b/>
          <w:bCs/>
          <w:sz w:val="26"/>
          <w:szCs w:val="26"/>
          <w:lang w:val="pt-BR"/>
        </w:rPr>
      </w:pPr>
      <w:r w:rsidRPr="00F24A03">
        <w:rPr>
          <w:b/>
          <w:bCs/>
          <w:sz w:val="26"/>
          <w:szCs w:val="26"/>
          <w:lang w:val="pt-BR"/>
        </w:rPr>
        <w:t>JUSTIFICATIVA</w:t>
      </w:r>
    </w:p>
    <w:p w14:paraId="46D07706" w14:textId="77777777" w:rsidR="002532CB" w:rsidRPr="00F24A03" w:rsidRDefault="002532CB" w:rsidP="002532CB">
      <w:pPr>
        <w:jc w:val="center"/>
        <w:rPr>
          <w:bCs/>
          <w:sz w:val="26"/>
          <w:szCs w:val="26"/>
          <w:lang w:val="pt-BR"/>
        </w:rPr>
      </w:pPr>
    </w:p>
    <w:p w14:paraId="77BBC17F" w14:textId="77777777" w:rsidR="002532CB" w:rsidRPr="00F24A03" w:rsidRDefault="002532CB" w:rsidP="002532CB">
      <w:pPr>
        <w:ind w:firstLine="1134"/>
        <w:jc w:val="both"/>
        <w:rPr>
          <w:bCs/>
          <w:sz w:val="26"/>
          <w:szCs w:val="26"/>
          <w:lang w:val="pt-BR"/>
        </w:rPr>
      </w:pPr>
      <w:r w:rsidRPr="00F24A03">
        <w:rPr>
          <w:bCs/>
          <w:sz w:val="26"/>
          <w:szCs w:val="26"/>
          <w:lang w:val="pt-BR"/>
        </w:rPr>
        <w:t>Excelentíssimos Senhores e Senhoras Legisladores,</w:t>
      </w:r>
    </w:p>
    <w:p w14:paraId="7B3E6878" w14:textId="77777777" w:rsidR="002532CB" w:rsidRDefault="002532CB" w:rsidP="002532CB">
      <w:pPr>
        <w:jc w:val="both"/>
        <w:rPr>
          <w:bCs/>
          <w:sz w:val="26"/>
          <w:szCs w:val="26"/>
          <w:lang w:val="pt-BR"/>
        </w:rPr>
      </w:pPr>
    </w:p>
    <w:p w14:paraId="215C705D" w14:textId="77777777" w:rsid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  <w:r w:rsidRPr="003F2463">
        <w:rPr>
          <w:bCs/>
          <w:sz w:val="26"/>
          <w:szCs w:val="26"/>
          <w:lang w:val="pt-BR"/>
        </w:rPr>
        <w:t xml:space="preserve">O presente Projeto de Lei tem por objetivo instituir, no âmbito do Estado do Maranhão, o </w:t>
      </w:r>
      <w:r w:rsidRPr="003F2463">
        <w:rPr>
          <w:b/>
          <w:bCs/>
          <w:sz w:val="26"/>
          <w:szCs w:val="26"/>
          <w:lang w:val="pt-BR"/>
        </w:rPr>
        <w:t>Dia Estadual dos Serviços e Soluções Extrajudiciais nos Cartórios</w:t>
      </w:r>
      <w:r w:rsidRPr="003F2463">
        <w:rPr>
          <w:bCs/>
          <w:sz w:val="26"/>
          <w:szCs w:val="26"/>
          <w:lang w:val="pt-BR"/>
        </w:rPr>
        <w:t xml:space="preserve">, a ser celebrado anualmente em </w:t>
      </w:r>
      <w:r w:rsidRPr="003F2463">
        <w:rPr>
          <w:b/>
          <w:bCs/>
          <w:sz w:val="26"/>
          <w:szCs w:val="26"/>
          <w:lang w:val="pt-BR"/>
        </w:rPr>
        <w:t>07 de julho</w:t>
      </w:r>
      <w:r w:rsidRPr="003F2463">
        <w:rPr>
          <w:bCs/>
          <w:sz w:val="26"/>
          <w:szCs w:val="26"/>
          <w:lang w:val="pt-BR"/>
        </w:rPr>
        <w:t>.</w:t>
      </w:r>
    </w:p>
    <w:p w14:paraId="2A61306D" w14:textId="77777777" w:rsidR="003F2463" w:rsidRP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</w:p>
    <w:p w14:paraId="724F688A" w14:textId="77777777" w:rsid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  <w:r w:rsidRPr="003F2463">
        <w:rPr>
          <w:bCs/>
          <w:sz w:val="26"/>
          <w:szCs w:val="26"/>
          <w:lang w:val="pt-BR"/>
        </w:rPr>
        <w:t>A data visa reconhecer e valorizar o relevante papel desempenhado pelos serviços notariais e de registro na promoção da cidadania, da segurança jurídica e da desjudicialização de conflitos. Os cartórios extrajudiciais oferecem à população serviços essenciais com agilidade, economia, publicidade, autenticidade e fé pública, sendo fundamentais na organização e no funcionamento da sociedade.</w:t>
      </w:r>
    </w:p>
    <w:p w14:paraId="1DBE7C66" w14:textId="77777777" w:rsidR="003F2463" w:rsidRP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</w:p>
    <w:p w14:paraId="6B6A5E48" w14:textId="77777777" w:rsid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  <w:r w:rsidRPr="003F2463">
        <w:rPr>
          <w:bCs/>
          <w:sz w:val="26"/>
          <w:szCs w:val="26"/>
          <w:lang w:val="pt-BR"/>
        </w:rPr>
        <w:t>Nos últimos anos, a atuação dos cartórios vem sendo cada vez mais ampliada como alternativa eficiente ao Poder Judiciário, contribuindo para a redução da litigiosidade e para a resolução célere de demandas como inventários, partilhas, divórcios, usucapião, mediação e conciliação, além da regularização fundiária e registros diversos.</w:t>
      </w:r>
    </w:p>
    <w:p w14:paraId="204167DE" w14:textId="77777777" w:rsidR="003F2463" w:rsidRP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</w:p>
    <w:p w14:paraId="6AAFDC93" w14:textId="77777777" w:rsid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  <w:r w:rsidRPr="003F2463">
        <w:rPr>
          <w:bCs/>
          <w:sz w:val="26"/>
          <w:szCs w:val="26"/>
          <w:lang w:val="pt-BR"/>
        </w:rPr>
        <w:t>Ao instituir o Dia Estadual dos Serviços e Soluções Extrajudiciais nos Cartórios, o Estado do Maranhão fortalece a conscientização sobre a importância dessas instituições, valoriza os profissionais que atuam na atividade e incentiva o uso cada vez mais efetivo desses mecanismos em benefício da população.</w:t>
      </w:r>
    </w:p>
    <w:p w14:paraId="458EB68D" w14:textId="77777777" w:rsidR="003F2463" w:rsidRP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</w:p>
    <w:p w14:paraId="77ADED4F" w14:textId="77777777" w:rsidR="003F2463" w:rsidRPr="003F2463" w:rsidRDefault="003F2463" w:rsidP="003F2463">
      <w:pPr>
        <w:ind w:firstLine="1134"/>
        <w:jc w:val="both"/>
        <w:rPr>
          <w:bCs/>
          <w:sz w:val="26"/>
          <w:szCs w:val="26"/>
          <w:lang w:val="pt-BR"/>
        </w:rPr>
      </w:pPr>
      <w:r w:rsidRPr="003F2463">
        <w:rPr>
          <w:bCs/>
          <w:sz w:val="26"/>
          <w:szCs w:val="26"/>
          <w:lang w:val="pt-BR"/>
        </w:rPr>
        <w:t>Diante do exposto, solicitamos o apoio dos nobres parlamentares para a aprovação desta relevante proposição.</w:t>
      </w:r>
    </w:p>
    <w:p w14:paraId="2A761163" w14:textId="77777777" w:rsidR="00F24A03" w:rsidRDefault="00F24A03" w:rsidP="002532CB">
      <w:pPr>
        <w:jc w:val="both"/>
        <w:rPr>
          <w:bCs/>
          <w:sz w:val="26"/>
          <w:szCs w:val="26"/>
          <w:lang w:val="pt-BR"/>
        </w:rPr>
      </w:pPr>
    </w:p>
    <w:p w14:paraId="2BEA2B11" w14:textId="77777777" w:rsidR="00F24A03" w:rsidRPr="00FE132B" w:rsidRDefault="00F24A03" w:rsidP="00F24A03">
      <w:pPr>
        <w:pStyle w:val="Corpodetexto"/>
        <w:spacing w:before="5"/>
        <w:ind w:firstLine="1134"/>
        <w:rPr>
          <w:b/>
          <w:bCs/>
          <w:sz w:val="26"/>
          <w:szCs w:val="26"/>
        </w:rPr>
      </w:pPr>
      <w:r w:rsidRPr="00FE132B">
        <w:rPr>
          <w:b/>
          <w:bCs/>
          <w:sz w:val="26"/>
          <w:szCs w:val="26"/>
        </w:rPr>
        <w:t>PLENÁRIO DEPUTADO “NAGIB HAICKEL” DO PALÁCIO “MANUEL BECKMAN”</w:t>
      </w:r>
      <w:r w:rsidRPr="00FE132B">
        <w:rPr>
          <w:bCs/>
          <w:sz w:val="26"/>
          <w:szCs w:val="26"/>
        </w:rPr>
        <w:t xml:space="preserve">, </w:t>
      </w:r>
      <w:r w:rsidRPr="00FE132B">
        <w:rPr>
          <w:b/>
          <w:bCs/>
          <w:sz w:val="26"/>
          <w:szCs w:val="26"/>
        </w:rPr>
        <w:t xml:space="preserve">EM </w:t>
      </w:r>
      <w:r>
        <w:rPr>
          <w:b/>
          <w:bCs/>
          <w:sz w:val="26"/>
          <w:szCs w:val="26"/>
        </w:rPr>
        <w:t>03</w:t>
      </w:r>
      <w:r w:rsidRPr="00FE132B">
        <w:rPr>
          <w:b/>
          <w:bCs/>
          <w:sz w:val="26"/>
          <w:szCs w:val="26"/>
        </w:rPr>
        <w:t xml:space="preserve"> DE </w:t>
      </w:r>
      <w:r>
        <w:rPr>
          <w:b/>
          <w:bCs/>
          <w:sz w:val="26"/>
          <w:szCs w:val="26"/>
        </w:rPr>
        <w:t xml:space="preserve">JULLHO </w:t>
      </w:r>
      <w:r w:rsidRPr="00FE132B">
        <w:rPr>
          <w:b/>
          <w:bCs/>
          <w:sz w:val="26"/>
          <w:szCs w:val="26"/>
        </w:rPr>
        <w:t>DE 202</w:t>
      </w:r>
      <w:r>
        <w:rPr>
          <w:b/>
          <w:bCs/>
          <w:sz w:val="26"/>
          <w:szCs w:val="26"/>
        </w:rPr>
        <w:t>5</w:t>
      </w:r>
      <w:r w:rsidRPr="00FE132B">
        <w:rPr>
          <w:b/>
          <w:bCs/>
          <w:sz w:val="26"/>
          <w:szCs w:val="26"/>
        </w:rPr>
        <w:t>.</w:t>
      </w:r>
    </w:p>
    <w:p w14:paraId="39F28C71" w14:textId="77777777" w:rsidR="004F3B82" w:rsidRPr="00F24A03" w:rsidRDefault="004F3B82" w:rsidP="004F3B82">
      <w:pPr>
        <w:jc w:val="both"/>
        <w:rPr>
          <w:sz w:val="26"/>
          <w:szCs w:val="26"/>
        </w:rPr>
      </w:pPr>
    </w:p>
    <w:p w14:paraId="75FF5901" w14:textId="77777777" w:rsidR="00216AC0" w:rsidRPr="00F24A03" w:rsidRDefault="00216AC0" w:rsidP="004F3B82">
      <w:pPr>
        <w:jc w:val="both"/>
        <w:rPr>
          <w:sz w:val="26"/>
          <w:szCs w:val="26"/>
        </w:rPr>
      </w:pPr>
    </w:p>
    <w:p w14:paraId="2902ADCF" w14:textId="785E5B9E" w:rsidR="004F3B82" w:rsidRPr="00F24A03" w:rsidRDefault="004F3B82" w:rsidP="00216AC0">
      <w:pPr>
        <w:jc w:val="center"/>
        <w:rPr>
          <w:b/>
          <w:sz w:val="26"/>
          <w:szCs w:val="26"/>
        </w:rPr>
      </w:pPr>
      <w:r w:rsidRPr="00F24A03">
        <w:rPr>
          <w:b/>
          <w:sz w:val="26"/>
          <w:szCs w:val="26"/>
        </w:rPr>
        <w:t>Eric Costa</w:t>
      </w:r>
    </w:p>
    <w:p w14:paraId="66D2A11C" w14:textId="0B82A727" w:rsidR="004F3B82" w:rsidRPr="002532CB" w:rsidRDefault="004F3B82" w:rsidP="00216AC0">
      <w:pPr>
        <w:jc w:val="center"/>
        <w:rPr>
          <w:b/>
          <w:sz w:val="24"/>
          <w:szCs w:val="24"/>
        </w:rPr>
      </w:pPr>
      <w:r w:rsidRPr="00F24A03">
        <w:rPr>
          <w:b/>
          <w:sz w:val="26"/>
          <w:szCs w:val="26"/>
        </w:rPr>
        <w:t>Deputado Estadual – P</w:t>
      </w:r>
      <w:r w:rsidRPr="002532CB">
        <w:rPr>
          <w:b/>
          <w:sz w:val="24"/>
          <w:szCs w:val="24"/>
        </w:rPr>
        <w:t>SD</w:t>
      </w:r>
      <w:bookmarkEnd w:id="0"/>
    </w:p>
    <w:sectPr w:rsidR="004F3B82" w:rsidRPr="002532CB" w:rsidSect="004D0F86">
      <w:headerReference w:type="default" r:id="rId6"/>
      <w:type w:val="continuous"/>
      <w:pgSz w:w="11910" w:h="16840"/>
      <w:pgMar w:top="2231" w:right="102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793B" w14:textId="77777777" w:rsidR="00E96ED1" w:rsidRDefault="00E96ED1" w:rsidP="00DF3D28">
      <w:r>
        <w:separator/>
      </w:r>
    </w:p>
  </w:endnote>
  <w:endnote w:type="continuationSeparator" w:id="0">
    <w:p w14:paraId="4556F894" w14:textId="77777777" w:rsidR="00E96ED1" w:rsidRDefault="00E96ED1" w:rsidP="00D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AEB1" w14:textId="77777777" w:rsidR="00E96ED1" w:rsidRDefault="00E96ED1" w:rsidP="00DF3D28">
      <w:r>
        <w:separator/>
      </w:r>
    </w:p>
  </w:footnote>
  <w:footnote w:type="continuationSeparator" w:id="0">
    <w:p w14:paraId="798DBCE9" w14:textId="77777777" w:rsidR="00E96ED1" w:rsidRDefault="00E96ED1" w:rsidP="00DF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2FAA" w14:textId="77777777" w:rsidR="00DF3D28" w:rsidRPr="00346488" w:rsidRDefault="00DF3D28" w:rsidP="00DF3D28">
    <w:pPr>
      <w:pStyle w:val="Cabealho"/>
      <w:tabs>
        <w:tab w:val="clear" w:pos="4252"/>
      </w:tabs>
      <w:ind w:right="360"/>
      <w:jc w:val="center"/>
      <w:rPr>
        <w:b/>
        <w:color w:val="000080"/>
        <w:sz w:val="26"/>
        <w:szCs w:val="26"/>
      </w:rPr>
    </w:pPr>
    <w:r w:rsidRPr="00940C07">
      <w:rPr>
        <w:noProof/>
        <w:sz w:val="26"/>
        <w:szCs w:val="26"/>
      </w:rPr>
      <w:drawing>
        <wp:inline distT="0" distB="0" distL="0" distR="0" wp14:anchorId="025B3BA7" wp14:editId="010C1DAF">
          <wp:extent cx="952500" cy="822960"/>
          <wp:effectExtent l="0" t="0" r="0" b="0"/>
          <wp:docPr id="137174890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7447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57296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>ASSEMBLEIA LEGISLATIVA DO ESTADO DO MARANHÃO</w:t>
    </w:r>
  </w:p>
  <w:p w14:paraId="2379B890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b/>
        <w:sz w:val="26"/>
        <w:szCs w:val="26"/>
      </w:rPr>
    </w:pPr>
    <w:r w:rsidRPr="00346488">
      <w:rPr>
        <w:b/>
        <w:sz w:val="26"/>
        <w:szCs w:val="26"/>
      </w:rPr>
      <w:t xml:space="preserve">Gabinete do Deputado Eric Costa </w:t>
    </w:r>
  </w:p>
  <w:p w14:paraId="0FAA3E83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>Avenida Jerônimo de Albuquerque, s/n, Sítio do Rangedor – Cohafuma</w:t>
    </w:r>
  </w:p>
  <w:p w14:paraId="112CE509" w14:textId="77777777" w:rsidR="00DF3D28" w:rsidRPr="00346488" w:rsidRDefault="00DF3D28" w:rsidP="00DF3D28">
    <w:pPr>
      <w:pStyle w:val="Cabealho"/>
      <w:tabs>
        <w:tab w:val="clear" w:pos="4252"/>
      </w:tabs>
      <w:jc w:val="center"/>
      <w:rPr>
        <w:sz w:val="26"/>
        <w:szCs w:val="26"/>
      </w:rPr>
    </w:pPr>
    <w:r w:rsidRPr="00346488">
      <w:rPr>
        <w:sz w:val="26"/>
        <w:szCs w:val="26"/>
      </w:rPr>
      <w:t xml:space="preserve">São Luís - MA – 65.071-750 </w:t>
    </w:r>
  </w:p>
  <w:p w14:paraId="402B0A23" w14:textId="77777777" w:rsidR="00DF3D28" w:rsidRDefault="00DF3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C"/>
    <w:rsid w:val="00014A2B"/>
    <w:rsid w:val="0002753A"/>
    <w:rsid w:val="00037A58"/>
    <w:rsid w:val="00055DC1"/>
    <w:rsid w:val="0005763F"/>
    <w:rsid w:val="000825B8"/>
    <w:rsid w:val="00084F19"/>
    <w:rsid w:val="000862EB"/>
    <w:rsid w:val="000A302D"/>
    <w:rsid w:val="000B2EC3"/>
    <w:rsid w:val="000C3E04"/>
    <w:rsid w:val="000C6D19"/>
    <w:rsid w:val="000E5C7C"/>
    <w:rsid w:val="000E6352"/>
    <w:rsid w:val="001046AC"/>
    <w:rsid w:val="00106CC0"/>
    <w:rsid w:val="00152D1B"/>
    <w:rsid w:val="00156710"/>
    <w:rsid w:val="0017403D"/>
    <w:rsid w:val="00191EFB"/>
    <w:rsid w:val="001A4715"/>
    <w:rsid w:val="001A5AD2"/>
    <w:rsid w:val="001B0C0F"/>
    <w:rsid w:val="001F3A2F"/>
    <w:rsid w:val="00203C68"/>
    <w:rsid w:val="0020781E"/>
    <w:rsid w:val="00216AC0"/>
    <w:rsid w:val="00225466"/>
    <w:rsid w:val="00234CF3"/>
    <w:rsid w:val="00235053"/>
    <w:rsid w:val="00243C6B"/>
    <w:rsid w:val="002532CB"/>
    <w:rsid w:val="0025599B"/>
    <w:rsid w:val="0025648F"/>
    <w:rsid w:val="00263A92"/>
    <w:rsid w:val="00275D5A"/>
    <w:rsid w:val="002A475F"/>
    <w:rsid w:val="002C09FC"/>
    <w:rsid w:val="002C4087"/>
    <w:rsid w:val="002C6788"/>
    <w:rsid w:val="002D1238"/>
    <w:rsid w:val="002E0A31"/>
    <w:rsid w:val="00314692"/>
    <w:rsid w:val="00323002"/>
    <w:rsid w:val="00323818"/>
    <w:rsid w:val="00325EA0"/>
    <w:rsid w:val="0037521F"/>
    <w:rsid w:val="003A21B9"/>
    <w:rsid w:val="003B11EF"/>
    <w:rsid w:val="003C7D6F"/>
    <w:rsid w:val="003F2463"/>
    <w:rsid w:val="003F7327"/>
    <w:rsid w:val="00405FDE"/>
    <w:rsid w:val="00441FEC"/>
    <w:rsid w:val="004711B8"/>
    <w:rsid w:val="00474AF2"/>
    <w:rsid w:val="004813B3"/>
    <w:rsid w:val="00491B9F"/>
    <w:rsid w:val="00497B31"/>
    <w:rsid w:val="004A2DA9"/>
    <w:rsid w:val="004A6280"/>
    <w:rsid w:val="004C0077"/>
    <w:rsid w:val="004C76B9"/>
    <w:rsid w:val="004D0F86"/>
    <w:rsid w:val="004F3B82"/>
    <w:rsid w:val="00533CB2"/>
    <w:rsid w:val="00541093"/>
    <w:rsid w:val="00545B84"/>
    <w:rsid w:val="00555809"/>
    <w:rsid w:val="0056083A"/>
    <w:rsid w:val="00581CA5"/>
    <w:rsid w:val="00582369"/>
    <w:rsid w:val="005842A3"/>
    <w:rsid w:val="0059540B"/>
    <w:rsid w:val="0059579F"/>
    <w:rsid w:val="005B140C"/>
    <w:rsid w:val="005C5ACB"/>
    <w:rsid w:val="005D3FB0"/>
    <w:rsid w:val="005E6B3E"/>
    <w:rsid w:val="006074B5"/>
    <w:rsid w:val="00610A86"/>
    <w:rsid w:val="0061704A"/>
    <w:rsid w:val="00621EFE"/>
    <w:rsid w:val="00627718"/>
    <w:rsid w:val="00631248"/>
    <w:rsid w:val="0064379F"/>
    <w:rsid w:val="006770B3"/>
    <w:rsid w:val="006A0CCF"/>
    <w:rsid w:val="006C191B"/>
    <w:rsid w:val="006C6DA3"/>
    <w:rsid w:val="006F3B25"/>
    <w:rsid w:val="006F5784"/>
    <w:rsid w:val="00747B74"/>
    <w:rsid w:val="007863C4"/>
    <w:rsid w:val="007D1A1C"/>
    <w:rsid w:val="007E134A"/>
    <w:rsid w:val="008130B7"/>
    <w:rsid w:val="00822712"/>
    <w:rsid w:val="008473FF"/>
    <w:rsid w:val="008649DC"/>
    <w:rsid w:val="008778BE"/>
    <w:rsid w:val="008877D0"/>
    <w:rsid w:val="008971CD"/>
    <w:rsid w:val="008B4A60"/>
    <w:rsid w:val="008D2085"/>
    <w:rsid w:val="008D4BE2"/>
    <w:rsid w:val="008E16C4"/>
    <w:rsid w:val="008E3D8F"/>
    <w:rsid w:val="00905EB7"/>
    <w:rsid w:val="00924A9C"/>
    <w:rsid w:val="00927289"/>
    <w:rsid w:val="009314D3"/>
    <w:rsid w:val="0096167C"/>
    <w:rsid w:val="00990DD8"/>
    <w:rsid w:val="009A4D0A"/>
    <w:rsid w:val="009A7F1B"/>
    <w:rsid w:val="009F0FCC"/>
    <w:rsid w:val="009F59C9"/>
    <w:rsid w:val="00A61F82"/>
    <w:rsid w:val="00A65909"/>
    <w:rsid w:val="00A9005D"/>
    <w:rsid w:val="00AB64A2"/>
    <w:rsid w:val="00AC77F3"/>
    <w:rsid w:val="00B00FDF"/>
    <w:rsid w:val="00B22762"/>
    <w:rsid w:val="00B3424E"/>
    <w:rsid w:val="00B67D36"/>
    <w:rsid w:val="00B70B87"/>
    <w:rsid w:val="00B94192"/>
    <w:rsid w:val="00BB3AD5"/>
    <w:rsid w:val="00BC1405"/>
    <w:rsid w:val="00BD0F5A"/>
    <w:rsid w:val="00BD7061"/>
    <w:rsid w:val="00BF471D"/>
    <w:rsid w:val="00C13E7B"/>
    <w:rsid w:val="00C16A6A"/>
    <w:rsid w:val="00C24D0D"/>
    <w:rsid w:val="00C316A9"/>
    <w:rsid w:val="00C4763F"/>
    <w:rsid w:val="00C81A6C"/>
    <w:rsid w:val="00C839D7"/>
    <w:rsid w:val="00C87BC0"/>
    <w:rsid w:val="00CF6A7C"/>
    <w:rsid w:val="00D05321"/>
    <w:rsid w:val="00D06DFA"/>
    <w:rsid w:val="00D31B6A"/>
    <w:rsid w:val="00D44C01"/>
    <w:rsid w:val="00D86AB4"/>
    <w:rsid w:val="00DA4ABC"/>
    <w:rsid w:val="00DB0E3F"/>
    <w:rsid w:val="00DC4C19"/>
    <w:rsid w:val="00DD6CFF"/>
    <w:rsid w:val="00DF3D28"/>
    <w:rsid w:val="00DF4A2A"/>
    <w:rsid w:val="00E02E3A"/>
    <w:rsid w:val="00E1716E"/>
    <w:rsid w:val="00E35D70"/>
    <w:rsid w:val="00E44327"/>
    <w:rsid w:val="00E47BE6"/>
    <w:rsid w:val="00E50DD1"/>
    <w:rsid w:val="00E56847"/>
    <w:rsid w:val="00E62B46"/>
    <w:rsid w:val="00E96ED1"/>
    <w:rsid w:val="00EC3028"/>
    <w:rsid w:val="00EC6DCF"/>
    <w:rsid w:val="00EF18A6"/>
    <w:rsid w:val="00F134AD"/>
    <w:rsid w:val="00F22D0B"/>
    <w:rsid w:val="00F23086"/>
    <w:rsid w:val="00F24A03"/>
    <w:rsid w:val="00F357BF"/>
    <w:rsid w:val="00F449AD"/>
    <w:rsid w:val="00F476F9"/>
    <w:rsid w:val="00F56D3F"/>
    <w:rsid w:val="00F72430"/>
    <w:rsid w:val="00F843E9"/>
    <w:rsid w:val="00F84E79"/>
    <w:rsid w:val="00F9524C"/>
    <w:rsid w:val="00FA5672"/>
    <w:rsid w:val="00FA79B4"/>
    <w:rsid w:val="00FB36FE"/>
    <w:rsid w:val="00FC4F5A"/>
    <w:rsid w:val="00FC6D45"/>
    <w:rsid w:val="00FE132B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8A2C"/>
  <w15:docId w15:val="{76C3B16E-D7B9-41AE-9155-E8F120F4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51" w:right="21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DF3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F3D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D2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iv13an13</dc:creator>
  <cp:lastModifiedBy>Marcelo Lima</cp:lastModifiedBy>
  <cp:revision>10</cp:revision>
  <cp:lastPrinted>2024-10-17T20:39:00Z</cp:lastPrinted>
  <dcterms:created xsi:type="dcterms:W3CDTF">2025-07-05T12:15:00Z</dcterms:created>
  <dcterms:modified xsi:type="dcterms:W3CDTF">2025-07-05T12:24:00Z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