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99AC" w14:textId="77777777" w:rsidR="00D06721" w:rsidRPr="00D06721" w:rsidRDefault="00D06721" w:rsidP="00D06721">
      <w:pPr>
        <w:keepNext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  <w:r w:rsidRPr="00D06721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68721F38" w14:textId="4BA4F551" w:rsidR="00D06721" w:rsidRPr="00D06721" w:rsidRDefault="00D06721" w:rsidP="00D06721">
      <w:pPr>
        <w:keepNext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D06721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P A R E C E R </w:t>
      </w:r>
      <w:r w:rsidR="007769E9" w:rsidRPr="00D06721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Nº</w:t>
      </w:r>
      <w:r w:rsidR="007769E9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817</w:t>
      </w:r>
      <w:r w:rsidR="0037079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/ 2024</w:t>
      </w:r>
    </w:p>
    <w:p w14:paraId="06B7ADE7" w14:textId="77777777" w:rsidR="00C111FA" w:rsidRDefault="00C111FA" w:rsidP="000C71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D249479" w14:textId="4F9739AE" w:rsidR="000C719E" w:rsidRDefault="000C719E" w:rsidP="000C71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067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</w:p>
    <w:p w14:paraId="4E18D658" w14:textId="318C2BAB" w:rsidR="00182DE2" w:rsidRDefault="00E74A7A" w:rsidP="000C71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A7A">
        <w:rPr>
          <w:rFonts w:ascii="Times New Roman" w:hAnsi="Times New Roman" w:cs="Times New Roman"/>
          <w:color w:val="000000" w:themeColor="text1"/>
          <w:sz w:val="24"/>
          <w:szCs w:val="24"/>
        </w:rPr>
        <w:t>Cuida-se da análise de constitucionalidade, juridicidade, legalidade e técnica legislativa do Projeto de Lei nº 4</w:t>
      </w:r>
      <w:r w:rsidR="00AA035D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E7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/2024, de autoria do Senhor Deputado </w:t>
      </w:r>
      <w:r w:rsidR="00AA035D">
        <w:rPr>
          <w:rFonts w:ascii="Times New Roman" w:hAnsi="Times New Roman" w:cs="Times New Roman"/>
          <w:color w:val="000000" w:themeColor="text1"/>
          <w:sz w:val="24"/>
          <w:szCs w:val="24"/>
        </w:rPr>
        <w:t>Eric Costa</w:t>
      </w:r>
      <w:r w:rsidRPr="00E74A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9E9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7769E9" w:rsidRPr="00E7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9E9" w:rsidRPr="00AA035D">
        <w:rPr>
          <w:rFonts w:ascii="Times New Roman" w:hAnsi="Times New Roman" w:cs="Times New Roman"/>
          <w:color w:val="000000" w:themeColor="text1"/>
          <w:sz w:val="24"/>
          <w:szCs w:val="24"/>
        </w:rPr>
        <w:t>dispõe</w:t>
      </w:r>
      <w:r w:rsidR="00AA035D" w:rsidRPr="00AA0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as diretrizes para o depósito de veículos apreendidos no âmbito de Estado do Maranhão, define as regras para o local de depósito, e dá outras providências</w:t>
      </w:r>
      <w:r w:rsidR="00AA03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C26E60" w14:textId="0C3A1ECC" w:rsidR="00E74A7A" w:rsidRDefault="00A20F5A" w:rsidP="00290F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</w:t>
      </w:r>
      <w:r w:rsidR="00AA035D">
        <w:rPr>
          <w:rFonts w:ascii="Times New Roman" w:hAnsi="Times New Roman" w:cs="Times New Roman"/>
          <w:color w:val="000000" w:themeColor="text1"/>
          <w:sz w:val="24"/>
          <w:szCs w:val="24"/>
        </w:rPr>
        <w:t>em epigrafe, nos seus termos, estabelece as</w:t>
      </w:r>
      <w:r w:rsidR="00AA035D" w:rsidRPr="00AA0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diretrizes para o local de depósito desses veículos no âmbito do Estado</w:t>
      </w:r>
      <w:r w:rsidR="00AA035D">
        <w:rPr>
          <w:rFonts w:ascii="Times New Roman" w:hAnsi="Times New Roman" w:cs="Times New Roman"/>
          <w:color w:val="000000" w:themeColor="text1"/>
          <w:sz w:val="24"/>
          <w:szCs w:val="24"/>
        </w:rPr>
        <w:t>, propondo que a</w:t>
      </w:r>
      <w:r w:rsidR="00AA035D" w:rsidRPr="00AA0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Empresa Concessionária responsável pela remoção e guarda de veículos apreendidos fica obrigada a disponibilizar pátios em todas as cidades sedes de CIRETRANS, bem como nas que vierem a ser instaladas.</w:t>
      </w:r>
    </w:p>
    <w:p w14:paraId="2A987C91" w14:textId="1D6B1707" w:rsidR="00734AA7" w:rsidRDefault="009A31BB" w:rsidP="00290F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Registra a justificativa do autor, que a propositura de lei tem por objetivo </w:t>
      </w:r>
      <w:r w:rsidRPr="009A3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disciplinar </w:t>
      </w:r>
      <w:r w:rsidRPr="009A3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estabelecer diretrizes</w:t>
      </w:r>
      <w:r w:rsidRPr="009A3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claras para o depósito de veículos apreendidos no âmbito do Estado do Maranhão, visando garantir maior eficiência e transparência na execução dos serviços de remoção e guarda de veículos, bem como na cobrança de taxas relacionadas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E68A91" w14:textId="70947861" w:rsidR="009A31BB" w:rsidRDefault="009A31BB" w:rsidP="00290F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1BB">
        <w:rPr>
          <w:rFonts w:ascii="Times New Roman" w:hAnsi="Times New Roman" w:cs="Times New Roman"/>
          <w:color w:val="000000" w:themeColor="text1"/>
          <w:sz w:val="24"/>
          <w:szCs w:val="24"/>
        </w:rPr>
        <w:t>A iniciativa busca corrigir falhas no sistema atual, onde a falta de regulamentação adequada tem possibilitado a ocorrência de abusos por parte de algumas empresas concessionárias, especialmente no que se refere à ausência de critérios uniformes para a definição do local de depósito e aos valores cobrados pelo serviço de remoção e diárias de pátio. O projeto propõe a obrigatoriedade de as concessionárias disponibilizarem pátios em todas as cidades sedes de CIRETRANS, assegurando que o depósito dos veículos apreendidos ocorra, obrigatoriamente, na circunscrição onde se deu a apreensão.</w:t>
      </w:r>
    </w:p>
    <w:p w14:paraId="6839D6AA" w14:textId="384E8B74" w:rsidR="00C32BBD" w:rsidRDefault="00A71942" w:rsidP="00290F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942">
        <w:rPr>
          <w:rFonts w:ascii="Times New Roman" w:hAnsi="Times New Roman" w:cs="Times New Roman"/>
          <w:color w:val="000000" w:themeColor="text1"/>
          <w:sz w:val="24"/>
          <w:szCs w:val="24"/>
        </w:rPr>
        <w:t>Ressalte-se que a atividade legislativa opera no plano da abstração e da generalidade e não pode avançar a ponto de minudenciar a ação executiva, prescrevendo a implementação de programa governamental, pois isso esvaziaria a atuação institucional do Executivo e contraria o princípio constitucional da separação dos Poderes.</w:t>
      </w:r>
    </w:p>
    <w:p w14:paraId="60F76E94" w14:textId="40D9D62A" w:rsidR="003C6848" w:rsidRPr="003C6848" w:rsidRDefault="003C6848" w:rsidP="003C684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podemos observar, a propositura de lei em </w:t>
      </w:r>
      <w:r w:rsidR="009A31BB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E94DE0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9A31BB">
        <w:rPr>
          <w:rFonts w:ascii="Times New Roman" w:hAnsi="Times New Roman" w:cs="Times New Roman"/>
          <w:color w:val="000000" w:themeColor="text1"/>
          <w:sz w:val="24"/>
          <w:szCs w:val="24"/>
        </w:rPr>
        <w:t>lise</w:t>
      </w: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cria ou delega atribuições ao Poder Executivo ou aos seus órgãos demandados diretamente, razão pela qual a matéria não se enquadra no campo de atribuições exclusivas do referido Poder. A Constituição </w:t>
      </w: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Estadual de 1989, em seu artigo 43, estabelece </w:t>
      </w:r>
      <w:r w:rsidRPr="009A3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princípio da reserva de iniciativa, que visa</w:t>
      </w: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proteger a organização e o funcionamento de órgãos da administração pública,</w:t>
      </w: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 como evitar a usurpação de atribuições que sejam inerentes ao Poder Executivo. Segundo o entendimento consolidado no âmbito constitucional e jurisprudencial, as leis de iniciativa do Legislativo podem estabelecer diretrizes e objetivos gerais, desde que não avancem para imposições que interfiram diretamente nas atribuições de execução da Administração Pública.</w:t>
      </w:r>
    </w:p>
    <w:p w14:paraId="589637F7" w14:textId="0C543E9C" w:rsidR="003C6848" w:rsidRPr="003C6848" w:rsidRDefault="003C6848" w:rsidP="003C684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Ademais, conforme jurisprudência do Supremo Tribunal Federal (STF), a definição de políticas públicas pelo Legislativo é permitida, </w:t>
      </w:r>
      <w:r w:rsidRPr="00776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desde que respeite a autonomia e a reserva de administração do Poder Executivo,</w:t>
      </w: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limitando-se a regulamentar direitos fundamentais sem </w:t>
      </w:r>
      <w:r w:rsidRPr="00776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invadir o núcleo de competências exclusivas desse Poder</w:t>
      </w: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AF697CE" w14:textId="0A40CF2B" w:rsidR="00E94DE0" w:rsidRDefault="003C6848" w:rsidP="003C684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contexto, a proposição </w:t>
      </w:r>
      <w:r w:rsidR="009A3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 exame </w:t>
      </w: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 de diretrizes e objetivos aplicáveis a </w:t>
      </w:r>
      <w:r w:rsidRPr="003C68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empresas privadas</w:t>
      </w:r>
      <w:r w:rsidR="00E9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(concessionária responsável pela remoção e guarda de veículos apreendidos no âmbito do Estado do Maranhão)</w:t>
      </w: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>, sem impactar diretamente a administração pública ou impor obrigações executivas específicas ao Estado, o que confirma a sua adequação formal e material. Por conseguinte, a proposição não fere o princípio constitucional da reserva de iniciativa (art. 43, CE/89), visto que</w:t>
      </w:r>
      <w:r w:rsidR="00E9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visa tão somente disciplinar e estabelecer diretrizes claras para o depósito de veículos apreendidos no âmbito do Estado do Maranhão, visando garantir maior eficiência e transparência na execução dos serviços de remoção e guarda de veículos, como bem justifica o autor da propositura de lei</w:t>
      </w:r>
      <w:r w:rsidR="00181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08EA4A" w14:textId="57BD0779" w:rsidR="00A71942" w:rsidRDefault="00A71942" w:rsidP="00E94D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F9BA6" w14:textId="300B3BFD" w:rsidR="00D06721" w:rsidRPr="00D06721" w:rsidRDefault="00DA570C" w:rsidP="00D067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VOTO D</w:t>
      </w:r>
      <w:r w:rsidR="003774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O</w:t>
      </w:r>
      <w:r w:rsidR="00D06721" w:rsidRPr="00D067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RELATOR:</w:t>
      </w:r>
    </w:p>
    <w:p w14:paraId="22A309F8" w14:textId="77777777" w:rsidR="00D90699" w:rsidRPr="00D06721" w:rsidRDefault="00D90699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452DF" w14:textId="763AC749" w:rsidR="00581656" w:rsidRDefault="007769E9" w:rsidP="003774D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do </w:t>
      </w:r>
      <w:r w:rsidR="00581656" w:rsidRPr="0058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exposto, </w:t>
      </w:r>
      <w:r w:rsidR="00945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concluímos pela </w:t>
      </w:r>
      <w:r w:rsidR="003B4F6C" w:rsidRPr="003B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juridicidade, constitucionalidade e legalidade</w:t>
      </w:r>
      <w:r w:rsidR="00581656" w:rsidRPr="00581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</w:t>
      </w:r>
      <w:r w:rsidR="00581656" w:rsidRPr="00D06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Lei nº </w:t>
      </w:r>
      <w:r w:rsidR="003B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9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</w:t>
      </w:r>
      <w:r w:rsidR="00581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/2024</w:t>
      </w:r>
      <w:r w:rsidR="00581656" w:rsidRPr="005816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81656" w:rsidRPr="0058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F6C">
        <w:rPr>
          <w:rFonts w:ascii="Times New Roman" w:hAnsi="Times New Roman" w:cs="Times New Roman"/>
          <w:color w:val="000000" w:themeColor="text1"/>
          <w:sz w:val="24"/>
          <w:szCs w:val="24"/>
        </w:rPr>
        <w:t>na forma do texto original.</w:t>
      </w:r>
    </w:p>
    <w:p w14:paraId="2E3898B9" w14:textId="6CD6CB4A" w:rsidR="00D06721" w:rsidRPr="00D06721" w:rsidRDefault="003774DD" w:rsidP="003774D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4DD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4C47C38E" w14:textId="77777777" w:rsidR="00D06721" w:rsidRDefault="00D06721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2B675" w14:textId="77777777" w:rsidR="00C111FA" w:rsidRDefault="00C111FA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15B5C" w14:textId="77777777" w:rsidR="00C111FA" w:rsidRDefault="00C111FA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5F3956" w14:textId="77777777" w:rsidR="00C111FA" w:rsidRDefault="00C111FA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245307" w14:textId="77777777" w:rsidR="007769E9" w:rsidRDefault="007769E9" w:rsidP="00D0672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825E9F6" w14:textId="47FC3FB1" w:rsidR="00D06721" w:rsidRPr="00D06721" w:rsidRDefault="00D06721" w:rsidP="00D0672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672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PARECER DA COMISSÃO:</w:t>
      </w:r>
    </w:p>
    <w:p w14:paraId="618D783A" w14:textId="003EDF0B" w:rsidR="00D06721" w:rsidRPr="00D06721" w:rsidRDefault="00D06721" w:rsidP="00D0672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Os membros da Comissão de Constituição, Justiça e Cidadania votam pela </w:t>
      </w:r>
      <w:r w:rsidR="003B4F6C">
        <w:rPr>
          <w:rFonts w:ascii="Times New Roman" w:eastAsia="Calibri" w:hAnsi="Times New Roman" w:cs="Times New Roman"/>
          <w:b/>
          <w:sz w:val="24"/>
          <w:szCs w:val="24"/>
        </w:rPr>
        <w:t>aprovação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4F6C">
        <w:rPr>
          <w:rFonts w:ascii="Times New Roman" w:eastAsia="Calibri" w:hAnsi="Times New Roman" w:cs="Times New Roman"/>
          <w:b/>
          <w:bCs/>
          <w:sz w:val="24"/>
          <w:szCs w:val="24"/>
        </w:rPr>
        <w:t>do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6721">
        <w:rPr>
          <w:rFonts w:ascii="Times New Roman" w:eastAsia="Calibri" w:hAnsi="Times New Roman" w:cs="Times New Roman"/>
          <w:b/>
          <w:sz w:val="24"/>
          <w:szCs w:val="24"/>
        </w:rPr>
        <w:t xml:space="preserve">Projeto de Lei nº </w:t>
      </w:r>
      <w:r w:rsidR="003B4F6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94DE0"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="003774DD">
        <w:rPr>
          <w:rFonts w:ascii="Times New Roman" w:eastAsia="Calibri" w:hAnsi="Times New Roman" w:cs="Times New Roman"/>
          <w:b/>
          <w:sz w:val="24"/>
          <w:szCs w:val="24"/>
        </w:rPr>
        <w:t>/2024</w:t>
      </w:r>
      <w:r w:rsidR="00DA570C">
        <w:rPr>
          <w:rFonts w:ascii="Times New Roman" w:eastAsia="Calibri" w:hAnsi="Times New Roman" w:cs="Times New Roman"/>
          <w:sz w:val="24"/>
          <w:szCs w:val="24"/>
        </w:rPr>
        <w:t>, nos termos do voto d</w:t>
      </w:r>
      <w:r w:rsidR="003774DD">
        <w:rPr>
          <w:rFonts w:ascii="Times New Roman" w:eastAsia="Calibri" w:hAnsi="Times New Roman" w:cs="Times New Roman"/>
          <w:sz w:val="24"/>
          <w:szCs w:val="24"/>
        </w:rPr>
        <w:t>o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 Relator.</w:t>
      </w:r>
    </w:p>
    <w:p w14:paraId="0B4A3EA3" w14:textId="77777777" w:rsidR="00D06721" w:rsidRPr="00D06721" w:rsidRDefault="00D06721" w:rsidP="00D0672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7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parecer.</w:t>
      </w:r>
    </w:p>
    <w:p w14:paraId="3A51A677" w14:textId="7172DBC3" w:rsidR="00D06721" w:rsidRDefault="00D06721" w:rsidP="00D06721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7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06721">
        <w:rPr>
          <w:rFonts w:ascii="Times New Roman" w:eastAsia="Calibri" w:hAnsi="Times New Roman" w:cs="Times New Roman"/>
          <w:sz w:val="24"/>
          <w:szCs w:val="24"/>
        </w:rPr>
        <w:t>SALA DAS COMISSÕ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AA3870">
        <w:rPr>
          <w:rFonts w:ascii="Times New Roman" w:eastAsia="Calibri" w:hAnsi="Times New Roman" w:cs="Times New Roman"/>
          <w:sz w:val="24"/>
          <w:szCs w:val="24"/>
        </w:rPr>
        <w:t xml:space="preserve">S “DEPUTADO LÉO FRANKLIM”, em </w:t>
      </w:r>
      <w:r w:rsidR="00966A17">
        <w:rPr>
          <w:rFonts w:ascii="Times New Roman" w:eastAsia="Calibri" w:hAnsi="Times New Roman" w:cs="Times New Roman"/>
          <w:sz w:val="24"/>
          <w:szCs w:val="24"/>
        </w:rPr>
        <w:t>1</w:t>
      </w:r>
      <w:r w:rsidR="00581656">
        <w:rPr>
          <w:rFonts w:ascii="Times New Roman" w:eastAsia="Calibri" w:hAnsi="Times New Roman" w:cs="Times New Roman"/>
          <w:sz w:val="24"/>
          <w:szCs w:val="24"/>
        </w:rPr>
        <w:t>2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3B4F6C">
        <w:rPr>
          <w:rFonts w:ascii="Times New Roman" w:eastAsia="Calibri" w:hAnsi="Times New Roman" w:cs="Times New Roman"/>
          <w:sz w:val="24"/>
          <w:szCs w:val="24"/>
        </w:rPr>
        <w:t>novembro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3774DD">
        <w:rPr>
          <w:rFonts w:ascii="Times New Roman" w:eastAsia="Calibri" w:hAnsi="Times New Roman" w:cs="Times New Roman"/>
          <w:sz w:val="24"/>
          <w:szCs w:val="24"/>
        </w:rPr>
        <w:t>2</w:t>
      </w:r>
      <w:r w:rsidR="00B85707">
        <w:rPr>
          <w:rFonts w:ascii="Times New Roman" w:eastAsia="Calibri" w:hAnsi="Times New Roman" w:cs="Times New Roman"/>
          <w:sz w:val="24"/>
          <w:szCs w:val="24"/>
        </w:rPr>
        <w:t>4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p w14:paraId="67F9A696" w14:textId="77777777" w:rsidR="00DC430E" w:rsidRPr="00DC430E" w:rsidRDefault="003774DD" w:rsidP="00DC430E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</w:t>
      </w:r>
      <w:r w:rsidR="00DC430E" w:rsidRPr="00DC43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Presidente: Deputado Neto Evangelista </w:t>
      </w:r>
    </w:p>
    <w:p w14:paraId="6F78B8CF" w14:textId="5A3AFAAA" w:rsidR="00DC430E" w:rsidRPr="00DC430E" w:rsidRDefault="00DC430E" w:rsidP="00DC430E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DC43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Relator: Deputado</w:t>
      </w:r>
      <w:r w:rsidRPr="00DC43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C43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Florêncio Neto </w:t>
      </w:r>
    </w:p>
    <w:p w14:paraId="0556C1C2" w14:textId="77777777" w:rsidR="00DC430E" w:rsidRPr="00DC430E" w:rsidRDefault="00DC430E" w:rsidP="00DC430E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DC43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Vota contra:</w:t>
      </w:r>
    </w:p>
    <w:p w14:paraId="6C53D9F5" w14:textId="77777777" w:rsidR="00DC430E" w:rsidRPr="00DC430E" w:rsidRDefault="00DC430E" w:rsidP="00DC430E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DC43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Deputado Davi Brandão                                     ______________________________</w:t>
      </w:r>
    </w:p>
    <w:p w14:paraId="67DD8BD4" w14:textId="77777777" w:rsidR="00DC430E" w:rsidRPr="00DC430E" w:rsidRDefault="00DC430E" w:rsidP="00DC430E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DC43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Deputado Ariston                                             ______________________________</w:t>
      </w:r>
    </w:p>
    <w:p w14:paraId="621D7ECC" w14:textId="707B71C6" w:rsidR="003774DD" w:rsidRDefault="003774DD" w:rsidP="00DC430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28926F3C" w14:textId="77777777" w:rsidR="003774DD" w:rsidRDefault="003774DD" w:rsidP="003774DD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2CE9BBA" w14:textId="77777777" w:rsidR="003774DD" w:rsidRDefault="003774DD" w:rsidP="003774DD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5AFDDCAC" w14:textId="77777777" w:rsidR="003774DD" w:rsidRDefault="003774DD" w:rsidP="003774DD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sectPr w:rsidR="003774DD" w:rsidSect="00D06721">
      <w:headerReference w:type="default" r:id="rId7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18CDD" w14:textId="77777777" w:rsidR="005F7A2A" w:rsidRDefault="005F7A2A" w:rsidP="001C4230">
      <w:pPr>
        <w:spacing w:after="0" w:line="240" w:lineRule="auto"/>
      </w:pPr>
      <w:r>
        <w:separator/>
      </w:r>
    </w:p>
  </w:endnote>
  <w:endnote w:type="continuationSeparator" w:id="0">
    <w:p w14:paraId="66AE1FA1" w14:textId="77777777" w:rsidR="005F7A2A" w:rsidRDefault="005F7A2A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450B" w14:textId="77777777" w:rsidR="005F7A2A" w:rsidRDefault="005F7A2A" w:rsidP="001C4230">
      <w:pPr>
        <w:spacing w:after="0" w:line="240" w:lineRule="auto"/>
      </w:pPr>
      <w:r>
        <w:separator/>
      </w:r>
    </w:p>
  </w:footnote>
  <w:footnote w:type="continuationSeparator" w:id="0">
    <w:p w14:paraId="50BA888D" w14:textId="77777777" w:rsidR="005F7A2A" w:rsidRDefault="005F7A2A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DE41C" w14:textId="77777777" w:rsidR="00D06721" w:rsidRPr="00D06721" w:rsidRDefault="00D06721" w:rsidP="00D0672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 w:cs="Times New Roman"/>
        <w:b/>
        <w:color w:val="000080"/>
        <w:sz w:val="18"/>
        <w:szCs w:val="18"/>
      </w:rPr>
    </w:pPr>
    <w:r>
      <w:rPr>
        <w:rFonts w:ascii="Calibri" w:eastAsia="Calibri" w:hAnsi="Calibri" w:cs="Times New Roman"/>
        <w:noProof/>
        <w:sz w:val="18"/>
        <w:szCs w:val="18"/>
        <w:lang w:eastAsia="pt-BR"/>
      </w:rPr>
      <w:drawing>
        <wp:inline distT="0" distB="0" distL="0" distR="0" wp14:anchorId="1810CF8A" wp14:editId="57F691E9">
          <wp:extent cx="94297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4BCDF" w14:textId="77777777" w:rsidR="00D06721" w:rsidRPr="00D06721" w:rsidRDefault="00D06721" w:rsidP="00D0672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D06721">
      <w:rPr>
        <w:rFonts w:ascii="Calibri" w:eastAsia="Calibri" w:hAnsi="Calibri" w:cs="Times New Roman"/>
      </w:rPr>
      <w:t>ESTADO DO MARANHÃO</w:t>
    </w:r>
  </w:p>
  <w:p w14:paraId="7A4E816A" w14:textId="77777777" w:rsidR="00D06721" w:rsidRPr="00D06721" w:rsidRDefault="00D06721" w:rsidP="00D0672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D06721">
      <w:rPr>
        <w:rFonts w:ascii="Calibri" w:eastAsia="Calibri" w:hAnsi="Calibri" w:cs="Times New Roman"/>
      </w:rPr>
      <w:t>ASSEMBLEIA LEGISLATIVA DO MARANHÃO</w:t>
    </w:r>
  </w:p>
  <w:p w14:paraId="30C7A782" w14:textId="77777777" w:rsidR="00D06721" w:rsidRPr="00D06721" w:rsidRDefault="00D06721" w:rsidP="00D0672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D06721">
      <w:rPr>
        <w:rFonts w:ascii="Calibri" w:eastAsia="Calibri" w:hAnsi="Calibri" w:cs="Times New Roman"/>
        <w:b/>
      </w:rPr>
      <w:t>INSTALADA EM 16 DE FEVEREIRO DE 1835</w:t>
    </w:r>
  </w:p>
  <w:p w14:paraId="7672048F" w14:textId="77777777" w:rsidR="00D06721" w:rsidRPr="00D06721" w:rsidRDefault="00D06721" w:rsidP="00D06721">
    <w:pPr>
      <w:tabs>
        <w:tab w:val="left" w:pos="600"/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D06721">
      <w:rPr>
        <w:rFonts w:ascii="Calibri" w:eastAsia="Calibri" w:hAnsi="Calibri" w:cs="Times New Roman"/>
      </w:rPr>
      <w:t>DIRETORIA LEGISLATIVA</w:t>
    </w:r>
  </w:p>
  <w:p w14:paraId="0F25D617" w14:textId="77777777" w:rsidR="00D06721" w:rsidRPr="00D06721" w:rsidRDefault="00D06721" w:rsidP="00D0672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14:paraId="3992F8D0" w14:textId="77777777" w:rsidR="00D06721" w:rsidRDefault="00D067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32559898">
    <w:abstractNumId w:val="1"/>
  </w:num>
  <w:num w:numId="2" w16cid:durableId="110403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11909"/>
    <w:rsid w:val="00015F72"/>
    <w:rsid w:val="000160C3"/>
    <w:rsid w:val="00017437"/>
    <w:rsid w:val="00027EDA"/>
    <w:rsid w:val="0003628B"/>
    <w:rsid w:val="00045727"/>
    <w:rsid w:val="00045B45"/>
    <w:rsid w:val="00047BE6"/>
    <w:rsid w:val="000601FA"/>
    <w:rsid w:val="000608AF"/>
    <w:rsid w:val="00060A35"/>
    <w:rsid w:val="00061E34"/>
    <w:rsid w:val="00064C09"/>
    <w:rsid w:val="000655B4"/>
    <w:rsid w:val="00067DF7"/>
    <w:rsid w:val="0007759D"/>
    <w:rsid w:val="000775D7"/>
    <w:rsid w:val="00082C31"/>
    <w:rsid w:val="000847F2"/>
    <w:rsid w:val="00084D09"/>
    <w:rsid w:val="0009326B"/>
    <w:rsid w:val="00097167"/>
    <w:rsid w:val="000B0290"/>
    <w:rsid w:val="000B2E65"/>
    <w:rsid w:val="000B3671"/>
    <w:rsid w:val="000B6FA2"/>
    <w:rsid w:val="000C4AA8"/>
    <w:rsid w:val="000C5D6E"/>
    <w:rsid w:val="000C719E"/>
    <w:rsid w:val="000D1FEA"/>
    <w:rsid w:val="000D30BE"/>
    <w:rsid w:val="000D5D0E"/>
    <w:rsid w:val="000E1119"/>
    <w:rsid w:val="000E123A"/>
    <w:rsid w:val="000E767D"/>
    <w:rsid w:val="000E7913"/>
    <w:rsid w:val="000F2485"/>
    <w:rsid w:val="000F4F1B"/>
    <w:rsid w:val="000F7560"/>
    <w:rsid w:val="0011297F"/>
    <w:rsid w:val="0011362C"/>
    <w:rsid w:val="00115933"/>
    <w:rsid w:val="001171E7"/>
    <w:rsid w:val="001209FC"/>
    <w:rsid w:val="00130EF5"/>
    <w:rsid w:val="001354EC"/>
    <w:rsid w:val="00145F94"/>
    <w:rsid w:val="00146720"/>
    <w:rsid w:val="00151397"/>
    <w:rsid w:val="001539A0"/>
    <w:rsid w:val="00153C2B"/>
    <w:rsid w:val="001540AE"/>
    <w:rsid w:val="00154488"/>
    <w:rsid w:val="00156B1F"/>
    <w:rsid w:val="00157923"/>
    <w:rsid w:val="00163B10"/>
    <w:rsid w:val="00164525"/>
    <w:rsid w:val="00166728"/>
    <w:rsid w:val="001710A6"/>
    <w:rsid w:val="001751AB"/>
    <w:rsid w:val="0018153C"/>
    <w:rsid w:val="00182DE2"/>
    <w:rsid w:val="00183CDE"/>
    <w:rsid w:val="00191CB6"/>
    <w:rsid w:val="00194038"/>
    <w:rsid w:val="0019434F"/>
    <w:rsid w:val="00197B53"/>
    <w:rsid w:val="001A2CB1"/>
    <w:rsid w:val="001B28E7"/>
    <w:rsid w:val="001B2D45"/>
    <w:rsid w:val="001B7D09"/>
    <w:rsid w:val="001C4230"/>
    <w:rsid w:val="001C58DD"/>
    <w:rsid w:val="001D1E88"/>
    <w:rsid w:val="001D255F"/>
    <w:rsid w:val="001D29A2"/>
    <w:rsid w:val="001D359A"/>
    <w:rsid w:val="001D517F"/>
    <w:rsid w:val="001D5CF3"/>
    <w:rsid w:val="001E3445"/>
    <w:rsid w:val="001F39AA"/>
    <w:rsid w:val="0020178A"/>
    <w:rsid w:val="00203E48"/>
    <w:rsid w:val="00206A27"/>
    <w:rsid w:val="00212862"/>
    <w:rsid w:val="00224EB3"/>
    <w:rsid w:val="00224EF7"/>
    <w:rsid w:val="00233901"/>
    <w:rsid w:val="002430F3"/>
    <w:rsid w:val="0024457A"/>
    <w:rsid w:val="00250735"/>
    <w:rsid w:val="00251077"/>
    <w:rsid w:val="002541BD"/>
    <w:rsid w:val="00254B7B"/>
    <w:rsid w:val="0025584C"/>
    <w:rsid w:val="00256155"/>
    <w:rsid w:val="00257BCB"/>
    <w:rsid w:val="0026479A"/>
    <w:rsid w:val="00267E3D"/>
    <w:rsid w:val="00283D46"/>
    <w:rsid w:val="00287C8D"/>
    <w:rsid w:val="00290FDF"/>
    <w:rsid w:val="00291F93"/>
    <w:rsid w:val="0029475C"/>
    <w:rsid w:val="00295C06"/>
    <w:rsid w:val="00297347"/>
    <w:rsid w:val="002A0398"/>
    <w:rsid w:val="002A3F9D"/>
    <w:rsid w:val="002B2EB2"/>
    <w:rsid w:val="002B2F7C"/>
    <w:rsid w:val="002B78CE"/>
    <w:rsid w:val="002B7A87"/>
    <w:rsid w:val="002C15DE"/>
    <w:rsid w:val="002C5319"/>
    <w:rsid w:val="002C5633"/>
    <w:rsid w:val="002C6F4C"/>
    <w:rsid w:val="002D703C"/>
    <w:rsid w:val="002E3553"/>
    <w:rsid w:val="002F0595"/>
    <w:rsid w:val="002F4586"/>
    <w:rsid w:val="0030497E"/>
    <w:rsid w:val="00305FC4"/>
    <w:rsid w:val="00307D6F"/>
    <w:rsid w:val="00307D9E"/>
    <w:rsid w:val="00311C8C"/>
    <w:rsid w:val="003311CF"/>
    <w:rsid w:val="0033551C"/>
    <w:rsid w:val="00336287"/>
    <w:rsid w:val="00340156"/>
    <w:rsid w:val="0034270E"/>
    <w:rsid w:val="00344904"/>
    <w:rsid w:val="003526C6"/>
    <w:rsid w:val="00354BEC"/>
    <w:rsid w:val="00370795"/>
    <w:rsid w:val="00371887"/>
    <w:rsid w:val="00374CE5"/>
    <w:rsid w:val="003774DD"/>
    <w:rsid w:val="00384A9C"/>
    <w:rsid w:val="00387733"/>
    <w:rsid w:val="003923D7"/>
    <w:rsid w:val="00394985"/>
    <w:rsid w:val="003A13D9"/>
    <w:rsid w:val="003A27E0"/>
    <w:rsid w:val="003A4F5D"/>
    <w:rsid w:val="003A64A3"/>
    <w:rsid w:val="003B2154"/>
    <w:rsid w:val="003B3E5E"/>
    <w:rsid w:val="003B4F6C"/>
    <w:rsid w:val="003C4587"/>
    <w:rsid w:val="003C6848"/>
    <w:rsid w:val="003D0FF1"/>
    <w:rsid w:val="003D19FF"/>
    <w:rsid w:val="003D6EF6"/>
    <w:rsid w:val="003E66A4"/>
    <w:rsid w:val="003E7F7D"/>
    <w:rsid w:val="003F1456"/>
    <w:rsid w:val="003F41E3"/>
    <w:rsid w:val="003F68BD"/>
    <w:rsid w:val="003F6F05"/>
    <w:rsid w:val="00404734"/>
    <w:rsid w:val="00405045"/>
    <w:rsid w:val="004107DC"/>
    <w:rsid w:val="0041514F"/>
    <w:rsid w:val="00421054"/>
    <w:rsid w:val="00422A7B"/>
    <w:rsid w:val="00423368"/>
    <w:rsid w:val="00425352"/>
    <w:rsid w:val="00427467"/>
    <w:rsid w:val="0043027A"/>
    <w:rsid w:val="00432BC0"/>
    <w:rsid w:val="00433FBF"/>
    <w:rsid w:val="00435BA0"/>
    <w:rsid w:val="00440246"/>
    <w:rsid w:val="00443F38"/>
    <w:rsid w:val="00444014"/>
    <w:rsid w:val="00454E49"/>
    <w:rsid w:val="00454F9D"/>
    <w:rsid w:val="0045766F"/>
    <w:rsid w:val="004600BC"/>
    <w:rsid w:val="00465D5C"/>
    <w:rsid w:val="004678F9"/>
    <w:rsid w:val="004679B5"/>
    <w:rsid w:val="00470B65"/>
    <w:rsid w:val="00470C1D"/>
    <w:rsid w:val="004846A8"/>
    <w:rsid w:val="00487FEB"/>
    <w:rsid w:val="004935B2"/>
    <w:rsid w:val="0049782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00A20"/>
    <w:rsid w:val="00503FE4"/>
    <w:rsid w:val="005115EF"/>
    <w:rsid w:val="00511FF9"/>
    <w:rsid w:val="00513ED3"/>
    <w:rsid w:val="00521FB6"/>
    <w:rsid w:val="00527CAC"/>
    <w:rsid w:val="0053178D"/>
    <w:rsid w:val="00531DBE"/>
    <w:rsid w:val="00533E43"/>
    <w:rsid w:val="00540065"/>
    <w:rsid w:val="005416DF"/>
    <w:rsid w:val="00542490"/>
    <w:rsid w:val="00545618"/>
    <w:rsid w:val="00545ABF"/>
    <w:rsid w:val="00545DE1"/>
    <w:rsid w:val="005472EE"/>
    <w:rsid w:val="005502C4"/>
    <w:rsid w:val="00551CA9"/>
    <w:rsid w:val="0055444F"/>
    <w:rsid w:val="00560D4B"/>
    <w:rsid w:val="005652BF"/>
    <w:rsid w:val="00576415"/>
    <w:rsid w:val="0057706B"/>
    <w:rsid w:val="00581656"/>
    <w:rsid w:val="00581A4F"/>
    <w:rsid w:val="00590751"/>
    <w:rsid w:val="00593A3C"/>
    <w:rsid w:val="00593D7C"/>
    <w:rsid w:val="005A06DA"/>
    <w:rsid w:val="005A25C2"/>
    <w:rsid w:val="005B045F"/>
    <w:rsid w:val="005B2290"/>
    <w:rsid w:val="005B307C"/>
    <w:rsid w:val="005B4E2F"/>
    <w:rsid w:val="005B4F48"/>
    <w:rsid w:val="005B5747"/>
    <w:rsid w:val="005B5F44"/>
    <w:rsid w:val="005C727A"/>
    <w:rsid w:val="005D1F17"/>
    <w:rsid w:val="005D4965"/>
    <w:rsid w:val="005D7FBD"/>
    <w:rsid w:val="005E6C65"/>
    <w:rsid w:val="005E6D2D"/>
    <w:rsid w:val="005F113E"/>
    <w:rsid w:val="005F1A08"/>
    <w:rsid w:val="005F636D"/>
    <w:rsid w:val="005F64E4"/>
    <w:rsid w:val="005F7A2A"/>
    <w:rsid w:val="006003D6"/>
    <w:rsid w:val="006050E7"/>
    <w:rsid w:val="006078EB"/>
    <w:rsid w:val="00610151"/>
    <w:rsid w:val="006112FE"/>
    <w:rsid w:val="00614FDE"/>
    <w:rsid w:val="00617E83"/>
    <w:rsid w:val="006201F0"/>
    <w:rsid w:val="006253CE"/>
    <w:rsid w:val="00631C3C"/>
    <w:rsid w:val="00642351"/>
    <w:rsid w:val="006426E9"/>
    <w:rsid w:val="00642F17"/>
    <w:rsid w:val="00646D3A"/>
    <w:rsid w:val="006520C5"/>
    <w:rsid w:val="006520E4"/>
    <w:rsid w:val="00653406"/>
    <w:rsid w:val="006544E1"/>
    <w:rsid w:val="006636CD"/>
    <w:rsid w:val="00664A84"/>
    <w:rsid w:val="0067394C"/>
    <w:rsid w:val="006762FF"/>
    <w:rsid w:val="00682446"/>
    <w:rsid w:val="00683A29"/>
    <w:rsid w:val="00686396"/>
    <w:rsid w:val="00690171"/>
    <w:rsid w:val="00690A03"/>
    <w:rsid w:val="0069328D"/>
    <w:rsid w:val="0069727B"/>
    <w:rsid w:val="006A066A"/>
    <w:rsid w:val="006A085D"/>
    <w:rsid w:val="006A1EBB"/>
    <w:rsid w:val="006A2F11"/>
    <w:rsid w:val="006B2A05"/>
    <w:rsid w:val="006B7BAA"/>
    <w:rsid w:val="006C337B"/>
    <w:rsid w:val="006C7337"/>
    <w:rsid w:val="006D06B7"/>
    <w:rsid w:val="006D5ECA"/>
    <w:rsid w:val="006D74B1"/>
    <w:rsid w:val="006D7747"/>
    <w:rsid w:val="006E6164"/>
    <w:rsid w:val="006F00A5"/>
    <w:rsid w:val="006F3A2F"/>
    <w:rsid w:val="006F56C3"/>
    <w:rsid w:val="00700843"/>
    <w:rsid w:val="00707FFC"/>
    <w:rsid w:val="00712326"/>
    <w:rsid w:val="00712BFF"/>
    <w:rsid w:val="00713EF6"/>
    <w:rsid w:val="007159E7"/>
    <w:rsid w:val="0071677C"/>
    <w:rsid w:val="00726208"/>
    <w:rsid w:val="00732778"/>
    <w:rsid w:val="00733FC8"/>
    <w:rsid w:val="00734AA7"/>
    <w:rsid w:val="00737DBB"/>
    <w:rsid w:val="00740C4A"/>
    <w:rsid w:val="00742FB7"/>
    <w:rsid w:val="007432CC"/>
    <w:rsid w:val="007464AF"/>
    <w:rsid w:val="00747B03"/>
    <w:rsid w:val="00751D9D"/>
    <w:rsid w:val="007704D8"/>
    <w:rsid w:val="00772F31"/>
    <w:rsid w:val="00773139"/>
    <w:rsid w:val="0077389B"/>
    <w:rsid w:val="007754AE"/>
    <w:rsid w:val="007769E9"/>
    <w:rsid w:val="00783414"/>
    <w:rsid w:val="0078494D"/>
    <w:rsid w:val="0079618F"/>
    <w:rsid w:val="00796523"/>
    <w:rsid w:val="00797738"/>
    <w:rsid w:val="007A01A9"/>
    <w:rsid w:val="007A088E"/>
    <w:rsid w:val="007A248F"/>
    <w:rsid w:val="007B23EC"/>
    <w:rsid w:val="007B2BEE"/>
    <w:rsid w:val="007B4A52"/>
    <w:rsid w:val="007B6E27"/>
    <w:rsid w:val="007C05C6"/>
    <w:rsid w:val="007C0C94"/>
    <w:rsid w:val="007C465A"/>
    <w:rsid w:val="007C7065"/>
    <w:rsid w:val="007C7743"/>
    <w:rsid w:val="007D37C7"/>
    <w:rsid w:val="007D400B"/>
    <w:rsid w:val="007D7670"/>
    <w:rsid w:val="007E132B"/>
    <w:rsid w:val="007E13F9"/>
    <w:rsid w:val="007E6D21"/>
    <w:rsid w:val="007F3E64"/>
    <w:rsid w:val="007F5B12"/>
    <w:rsid w:val="00802752"/>
    <w:rsid w:val="00802C15"/>
    <w:rsid w:val="00803CEA"/>
    <w:rsid w:val="008075E9"/>
    <w:rsid w:val="008110D6"/>
    <w:rsid w:val="00811D7C"/>
    <w:rsid w:val="008120F5"/>
    <w:rsid w:val="008133B4"/>
    <w:rsid w:val="00820375"/>
    <w:rsid w:val="008256DB"/>
    <w:rsid w:val="008410D3"/>
    <w:rsid w:val="0084449B"/>
    <w:rsid w:val="00850FB4"/>
    <w:rsid w:val="00861B21"/>
    <w:rsid w:val="00863B0A"/>
    <w:rsid w:val="008745AD"/>
    <w:rsid w:val="00874730"/>
    <w:rsid w:val="008764F3"/>
    <w:rsid w:val="0087707F"/>
    <w:rsid w:val="00880A32"/>
    <w:rsid w:val="0088454F"/>
    <w:rsid w:val="00897304"/>
    <w:rsid w:val="008A10D8"/>
    <w:rsid w:val="008B0F7D"/>
    <w:rsid w:val="008B2D23"/>
    <w:rsid w:val="008C0EB6"/>
    <w:rsid w:val="008C1ED0"/>
    <w:rsid w:val="008C3B8E"/>
    <w:rsid w:val="008C460A"/>
    <w:rsid w:val="008C53E2"/>
    <w:rsid w:val="008C62E6"/>
    <w:rsid w:val="008C6E15"/>
    <w:rsid w:val="008E1F63"/>
    <w:rsid w:val="008E4B7F"/>
    <w:rsid w:val="008E58D6"/>
    <w:rsid w:val="008F6A5F"/>
    <w:rsid w:val="00904315"/>
    <w:rsid w:val="0091556C"/>
    <w:rsid w:val="009240CE"/>
    <w:rsid w:val="009241B8"/>
    <w:rsid w:val="0092475B"/>
    <w:rsid w:val="00925839"/>
    <w:rsid w:val="00931773"/>
    <w:rsid w:val="00931FBC"/>
    <w:rsid w:val="00932085"/>
    <w:rsid w:val="009346F3"/>
    <w:rsid w:val="0093573F"/>
    <w:rsid w:val="009375B5"/>
    <w:rsid w:val="00944F90"/>
    <w:rsid w:val="00945BF0"/>
    <w:rsid w:val="009476C9"/>
    <w:rsid w:val="009536A3"/>
    <w:rsid w:val="0095677F"/>
    <w:rsid w:val="00960B06"/>
    <w:rsid w:val="00962ABF"/>
    <w:rsid w:val="00965096"/>
    <w:rsid w:val="00965528"/>
    <w:rsid w:val="00966649"/>
    <w:rsid w:val="00966A17"/>
    <w:rsid w:val="009758E3"/>
    <w:rsid w:val="00976503"/>
    <w:rsid w:val="00981F4E"/>
    <w:rsid w:val="00986D3A"/>
    <w:rsid w:val="00987B98"/>
    <w:rsid w:val="00991DAF"/>
    <w:rsid w:val="009A174C"/>
    <w:rsid w:val="009A31BB"/>
    <w:rsid w:val="009A47EE"/>
    <w:rsid w:val="009A6EEE"/>
    <w:rsid w:val="009B58A3"/>
    <w:rsid w:val="009B708A"/>
    <w:rsid w:val="009C303F"/>
    <w:rsid w:val="009C33D5"/>
    <w:rsid w:val="009D1A79"/>
    <w:rsid w:val="009D1EBE"/>
    <w:rsid w:val="009D46A9"/>
    <w:rsid w:val="009D58E1"/>
    <w:rsid w:val="009E0CB4"/>
    <w:rsid w:val="009E409F"/>
    <w:rsid w:val="009E5080"/>
    <w:rsid w:val="009E5E2D"/>
    <w:rsid w:val="009E6BEC"/>
    <w:rsid w:val="009F06E6"/>
    <w:rsid w:val="009F1595"/>
    <w:rsid w:val="009F605C"/>
    <w:rsid w:val="009F75CA"/>
    <w:rsid w:val="009F7865"/>
    <w:rsid w:val="009F7FAF"/>
    <w:rsid w:val="00A0063C"/>
    <w:rsid w:val="00A075E8"/>
    <w:rsid w:val="00A07B6D"/>
    <w:rsid w:val="00A14BA1"/>
    <w:rsid w:val="00A179E8"/>
    <w:rsid w:val="00A20F5A"/>
    <w:rsid w:val="00A2418B"/>
    <w:rsid w:val="00A24F4D"/>
    <w:rsid w:val="00A43823"/>
    <w:rsid w:val="00A4513B"/>
    <w:rsid w:val="00A45243"/>
    <w:rsid w:val="00A50180"/>
    <w:rsid w:val="00A5031A"/>
    <w:rsid w:val="00A5479F"/>
    <w:rsid w:val="00A642B1"/>
    <w:rsid w:val="00A71942"/>
    <w:rsid w:val="00A72152"/>
    <w:rsid w:val="00A73223"/>
    <w:rsid w:val="00A82510"/>
    <w:rsid w:val="00A829A5"/>
    <w:rsid w:val="00A8381B"/>
    <w:rsid w:val="00A95333"/>
    <w:rsid w:val="00AA035D"/>
    <w:rsid w:val="00AA0A9F"/>
    <w:rsid w:val="00AA3594"/>
    <w:rsid w:val="00AA3870"/>
    <w:rsid w:val="00AB0697"/>
    <w:rsid w:val="00AB0711"/>
    <w:rsid w:val="00AB091F"/>
    <w:rsid w:val="00AB0ED9"/>
    <w:rsid w:val="00AB48FD"/>
    <w:rsid w:val="00AB4EBE"/>
    <w:rsid w:val="00AB52BA"/>
    <w:rsid w:val="00AC5F6B"/>
    <w:rsid w:val="00AD7116"/>
    <w:rsid w:val="00AD7BA0"/>
    <w:rsid w:val="00AE2C41"/>
    <w:rsid w:val="00AF3039"/>
    <w:rsid w:val="00AF348D"/>
    <w:rsid w:val="00B00ACB"/>
    <w:rsid w:val="00B00FA2"/>
    <w:rsid w:val="00B04216"/>
    <w:rsid w:val="00B14412"/>
    <w:rsid w:val="00B2051E"/>
    <w:rsid w:val="00B22301"/>
    <w:rsid w:val="00B22F28"/>
    <w:rsid w:val="00B32C61"/>
    <w:rsid w:val="00B33611"/>
    <w:rsid w:val="00B43487"/>
    <w:rsid w:val="00B474AA"/>
    <w:rsid w:val="00B47682"/>
    <w:rsid w:val="00B5477F"/>
    <w:rsid w:val="00B63FD0"/>
    <w:rsid w:val="00B64CA7"/>
    <w:rsid w:val="00B650D5"/>
    <w:rsid w:val="00B72609"/>
    <w:rsid w:val="00B72C7B"/>
    <w:rsid w:val="00B72C8D"/>
    <w:rsid w:val="00B760F0"/>
    <w:rsid w:val="00B77CD4"/>
    <w:rsid w:val="00B801F7"/>
    <w:rsid w:val="00B80A0A"/>
    <w:rsid w:val="00B81500"/>
    <w:rsid w:val="00B85707"/>
    <w:rsid w:val="00B97D5B"/>
    <w:rsid w:val="00BA0991"/>
    <w:rsid w:val="00BA3FC4"/>
    <w:rsid w:val="00BA69D9"/>
    <w:rsid w:val="00BB2018"/>
    <w:rsid w:val="00BC4D8F"/>
    <w:rsid w:val="00BC715D"/>
    <w:rsid w:val="00BD05F9"/>
    <w:rsid w:val="00BD3153"/>
    <w:rsid w:val="00BD7C19"/>
    <w:rsid w:val="00BE23DD"/>
    <w:rsid w:val="00BE42AB"/>
    <w:rsid w:val="00BE49BA"/>
    <w:rsid w:val="00BE6347"/>
    <w:rsid w:val="00BE76D6"/>
    <w:rsid w:val="00BF46DD"/>
    <w:rsid w:val="00BF548E"/>
    <w:rsid w:val="00BF7506"/>
    <w:rsid w:val="00C111FA"/>
    <w:rsid w:val="00C1461C"/>
    <w:rsid w:val="00C1620C"/>
    <w:rsid w:val="00C17703"/>
    <w:rsid w:val="00C21A22"/>
    <w:rsid w:val="00C2416F"/>
    <w:rsid w:val="00C242F0"/>
    <w:rsid w:val="00C316F9"/>
    <w:rsid w:val="00C32BBD"/>
    <w:rsid w:val="00C3478A"/>
    <w:rsid w:val="00C64ED4"/>
    <w:rsid w:val="00C6560E"/>
    <w:rsid w:val="00C705C8"/>
    <w:rsid w:val="00C70784"/>
    <w:rsid w:val="00C70B9B"/>
    <w:rsid w:val="00C722E4"/>
    <w:rsid w:val="00C86E1C"/>
    <w:rsid w:val="00C91142"/>
    <w:rsid w:val="00C941F3"/>
    <w:rsid w:val="00C960D1"/>
    <w:rsid w:val="00CA61BF"/>
    <w:rsid w:val="00CB0C56"/>
    <w:rsid w:val="00CB34DB"/>
    <w:rsid w:val="00CC2243"/>
    <w:rsid w:val="00CC4BE5"/>
    <w:rsid w:val="00CC65D2"/>
    <w:rsid w:val="00CC6915"/>
    <w:rsid w:val="00CC79ED"/>
    <w:rsid w:val="00CD1F85"/>
    <w:rsid w:val="00CD4398"/>
    <w:rsid w:val="00CD73A6"/>
    <w:rsid w:val="00CE0EF0"/>
    <w:rsid w:val="00CE421A"/>
    <w:rsid w:val="00CF73F1"/>
    <w:rsid w:val="00CF7B16"/>
    <w:rsid w:val="00D036F1"/>
    <w:rsid w:val="00D06721"/>
    <w:rsid w:val="00D109C6"/>
    <w:rsid w:val="00D1248B"/>
    <w:rsid w:val="00D12994"/>
    <w:rsid w:val="00D12CD6"/>
    <w:rsid w:val="00D1519E"/>
    <w:rsid w:val="00D151D2"/>
    <w:rsid w:val="00D15E10"/>
    <w:rsid w:val="00D17B24"/>
    <w:rsid w:val="00D2176A"/>
    <w:rsid w:val="00D23764"/>
    <w:rsid w:val="00D23E24"/>
    <w:rsid w:val="00D27B26"/>
    <w:rsid w:val="00D30096"/>
    <w:rsid w:val="00D3547A"/>
    <w:rsid w:val="00D3644C"/>
    <w:rsid w:val="00D44D30"/>
    <w:rsid w:val="00D468F0"/>
    <w:rsid w:val="00D5481C"/>
    <w:rsid w:val="00D54935"/>
    <w:rsid w:val="00D6445C"/>
    <w:rsid w:val="00D80554"/>
    <w:rsid w:val="00D83BC3"/>
    <w:rsid w:val="00D85CC4"/>
    <w:rsid w:val="00D90699"/>
    <w:rsid w:val="00D93837"/>
    <w:rsid w:val="00D94F43"/>
    <w:rsid w:val="00D97882"/>
    <w:rsid w:val="00D97DA1"/>
    <w:rsid w:val="00DA570C"/>
    <w:rsid w:val="00DA7341"/>
    <w:rsid w:val="00DB10F3"/>
    <w:rsid w:val="00DC095C"/>
    <w:rsid w:val="00DC430E"/>
    <w:rsid w:val="00DC692B"/>
    <w:rsid w:val="00DD077A"/>
    <w:rsid w:val="00DD1FA9"/>
    <w:rsid w:val="00DD54EB"/>
    <w:rsid w:val="00DD5C4B"/>
    <w:rsid w:val="00DD76DF"/>
    <w:rsid w:val="00DE0490"/>
    <w:rsid w:val="00DE3200"/>
    <w:rsid w:val="00DE63D7"/>
    <w:rsid w:val="00DF3DC9"/>
    <w:rsid w:val="00E01073"/>
    <w:rsid w:val="00E02256"/>
    <w:rsid w:val="00E0594C"/>
    <w:rsid w:val="00E149AC"/>
    <w:rsid w:val="00E15039"/>
    <w:rsid w:val="00E21500"/>
    <w:rsid w:val="00E21962"/>
    <w:rsid w:val="00E222A5"/>
    <w:rsid w:val="00E31AE4"/>
    <w:rsid w:val="00E36910"/>
    <w:rsid w:val="00E36E18"/>
    <w:rsid w:val="00E40BBC"/>
    <w:rsid w:val="00E43956"/>
    <w:rsid w:val="00E623A1"/>
    <w:rsid w:val="00E7086F"/>
    <w:rsid w:val="00E7326C"/>
    <w:rsid w:val="00E74A7A"/>
    <w:rsid w:val="00E82571"/>
    <w:rsid w:val="00E83287"/>
    <w:rsid w:val="00E85954"/>
    <w:rsid w:val="00E94DE0"/>
    <w:rsid w:val="00E96EA5"/>
    <w:rsid w:val="00EB1868"/>
    <w:rsid w:val="00EB3418"/>
    <w:rsid w:val="00EB4322"/>
    <w:rsid w:val="00EB504E"/>
    <w:rsid w:val="00EC3FF0"/>
    <w:rsid w:val="00EC73CF"/>
    <w:rsid w:val="00EE36EA"/>
    <w:rsid w:val="00EE6280"/>
    <w:rsid w:val="00EE65D9"/>
    <w:rsid w:val="00EF0DF2"/>
    <w:rsid w:val="00EF1AD0"/>
    <w:rsid w:val="00EF58EE"/>
    <w:rsid w:val="00EF5E64"/>
    <w:rsid w:val="00F03572"/>
    <w:rsid w:val="00F06205"/>
    <w:rsid w:val="00F0722D"/>
    <w:rsid w:val="00F160A0"/>
    <w:rsid w:val="00F22D76"/>
    <w:rsid w:val="00F23BC8"/>
    <w:rsid w:val="00F246EA"/>
    <w:rsid w:val="00F25B63"/>
    <w:rsid w:val="00F45A03"/>
    <w:rsid w:val="00F46B54"/>
    <w:rsid w:val="00F61C41"/>
    <w:rsid w:val="00F67520"/>
    <w:rsid w:val="00F71A44"/>
    <w:rsid w:val="00F76DCF"/>
    <w:rsid w:val="00F80667"/>
    <w:rsid w:val="00F83D4D"/>
    <w:rsid w:val="00F94AEF"/>
    <w:rsid w:val="00F95C51"/>
    <w:rsid w:val="00F961B8"/>
    <w:rsid w:val="00FA3BB8"/>
    <w:rsid w:val="00FA441F"/>
    <w:rsid w:val="00FA516C"/>
    <w:rsid w:val="00FB685C"/>
    <w:rsid w:val="00FC1FD9"/>
    <w:rsid w:val="00FC6F73"/>
    <w:rsid w:val="00FC7666"/>
    <w:rsid w:val="00FD2170"/>
    <w:rsid w:val="00FD27FC"/>
    <w:rsid w:val="00FD5468"/>
    <w:rsid w:val="00FD60E1"/>
    <w:rsid w:val="00FD6C2A"/>
    <w:rsid w:val="00FE333E"/>
    <w:rsid w:val="00FE6A1D"/>
    <w:rsid w:val="00FE7834"/>
    <w:rsid w:val="00FF0E9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834B"/>
  <w15:docId w15:val="{509E0455-40B5-4D79-B15B-DF4D8657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8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0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Antônio Guimarães de Freitas</cp:lastModifiedBy>
  <cp:revision>2</cp:revision>
  <cp:lastPrinted>2024-11-08T11:46:00Z</cp:lastPrinted>
  <dcterms:created xsi:type="dcterms:W3CDTF">2024-11-12T18:40:00Z</dcterms:created>
  <dcterms:modified xsi:type="dcterms:W3CDTF">2024-11-12T18:40:00Z</dcterms:modified>
</cp:coreProperties>
</file>