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CD0" w:rsidRPr="00C44FDD" w:rsidRDefault="005C1CD0" w:rsidP="00C44FDD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2D2" w:rsidRDefault="004332D2" w:rsidP="00F12408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FDD">
        <w:rPr>
          <w:rFonts w:ascii="Times New Roman" w:hAnsi="Times New Roman" w:cs="Times New Roman"/>
          <w:b/>
          <w:sz w:val="24"/>
          <w:szCs w:val="24"/>
        </w:rPr>
        <w:t>PROJETO DE LEI Nº               /20</w:t>
      </w:r>
      <w:r w:rsidR="002608F1" w:rsidRPr="00C44FDD">
        <w:rPr>
          <w:rFonts w:ascii="Times New Roman" w:hAnsi="Times New Roman" w:cs="Times New Roman"/>
          <w:b/>
          <w:sz w:val="24"/>
          <w:szCs w:val="24"/>
        </w:rPr>
        <w:t>2</w:t>
      </w:r>
      <w:r w:rsidR="008928CD">
        <w:rPr>
          <w:rFonts w:ascii="Times New Roman" w:hAnsi="Times New Roman" w:cs="Times New Roman"/>
          <w:b/>
          <w:sz w:val="24"/>
          <w:szCs w:val="24"/>
        </w:rPr>
        <w:t>1</w:t>
      </w:r>
    </w:p>
    <w:p w:rsidR="00F12408" w:rsidRDefault="00F12408" w:rsidP="008928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F5DEC" w:rsidRPr="00CF5DEC" w:rsidRDefault="00CF5DEC" w:rsidP="00CF5DEC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F5DEC">
        <w:rPr>
          <w:rFonts w:ascii="Times New Roman" w:hAnsi="Times New Roman" w:cs="Times New Roman"/>
          <w:b/>
          <w:i/>
          <w:sz w:val="24"/>
          <w:szCs w:val="24"/>
        </w:rPr>
        <w:t>Cria o Banco de Dados de Reconhecimento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F5DEC">
        <w:rPr>
          <w:rFonts w:ascii="Times New Roman" w:hAnsi="Times New Roman" w:cs="Times New Roman"/>
          <w:b/>
          <w:i/>
          <w:sz w:val="24"/>
          <w:szCs w:val="24"/>
        </w:rPr>
        <w:t>Facial e Digital para a Prevenção ao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F5DEC">
        <w:rPr>
          <w:rFonts w:ascii="Times New Roman" w:hAnsi="Times New Roman" w:cs="Times New Roman"/>
          <w:b/>
          <w:i/>
          <w:sz w:val="24"/>
          <w:szCs w:val="24"/>
        </w:rPr>
        <w:t>Desaparecimento de Crianças e Adolescentes</w:t>
      </w:r>
    </w:p>
    <w:p w:rsidR="007F015C" w:rsidRDefault="00CF5DEC" w:rsidP="00CF5DEC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5DEC">
        <w:rPr>
          <w:rFonts w:ascii="Times New Roman" w:hAnsi="Times New Roman" w:cs="Times New Roman"/>
          <w:b/>
          <w:i/>
          <w:sz w:val="24"/>
          <w:szCs w:val="24"/>
        </w:rPr>
        <w:t xml:space="preserve">e dá outras providências. </w:t>
      </w:r>
      <w:r w:rsidRPr="00CF5DEC">
        <w:rPr>
          <w:rFonts w:ascii="Times New Roman" w:hAnsi="Times New Roman" w:cs="Times New Roman"/>
          <w:b/>
          <w:i/>
          <w:sz w:val="24"/>
          <w:szCs w:val="24"/>
        </w:rPr>
        <w:cr/>
      </w:r>
    </w:p>
    <w:p w:rsidR="007F015C" w:rsidRDefault="007F015C" w:rsidP="007F015C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80565" w:rsidRDefault="00F80565" w:rsidP="00C44FDD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ASSEMBLEIA LEGISLATIVA DO ESTADO DO MARANHÃO DECRETA:</w:t>
      </w:r>
    </w:p>
    <w:p w:rsidR="002F7AE4" w:rsidRDefault="002F7AE4" w:rsidP="00CC1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577" w:rsidRPr="00330577" w:rsidRDefault="00330577" w:rsidP="003305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577">
        <w:rPr>
          <w:rFonts w:ascii="Times New Roman" w:hAnsi="Times New Roman" w:cs="Times New Roman"/>
          <w:sz w:val="24"/>
          <w:szCs w:val="24"/>
        </w:rPr>
        <w:t>Art. 1º - Fica criado o Banco de Dados de Reconhecimento Facial e Digital para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0577">
        <w:rPr>
          <w:rFonts w:ascii="Times New Roman" w:hAnsi="Times New Roman" w:cs="Times New Roman"/>
          <w:sz w:val="24"/>
          <w:szCs w:val="24"/>
        </w:rPr>
        <w:t>Prevenção ao Desaparecimento de Crianças e Adolescentes, com a finalidade de auxiliar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0577">
        <w:rPr>
          <w:rFonts w:ascii="Times New Roman" w:hAnsi="Times New Roman" w:cs="Times New Roman"/>
          <w:sz w:val="24"/>
          <w:szCs w:val="24"/>
        </w:rPr>
        <w:t>na prevenção e localização de crianças e adolescentes desaparecidos.</w:t>
      </w:r>
    </w:p>
    <w:p w:rsidR="00330577" w:rsidRPr="00330577" w:rsidRDefault="00330577" w:rsidP="003305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577">
        <w:rPr>
          <w:rFonts w:ascii="Times New Roman" w:hAnsi="Times New Roman" w:cs="Times New Roman"/>
          <w:sz w:val="24"/>
          <w:szCs w:val="24"/>
        </w:rPr>
        <w:t>§ 1º - O Banco de Dados de que trata o “caput” deste artigo será de</w:t>
      </w:r>
      <w:r w:rsidR="00607E15">
        <w:rPr>
          <w:rFonts w:ascii="Times New Roman" w:hAnsi="Times New Roman" w:cs="Times New Roman"/>
          <w:sz w:val="24"/>
          <w:szCs w:val="24"/>
        </w:rPr>
        <w:t xml:space="preserve"> </w:t>
      </w:r>
      <w:r w:rsidRPr="00330577">
        <w:rPr>
          <w:rFonts w:ascii="Times New Roman" w:hAnsi="Times New Roman" w:cs="Times New Roman"/>
          <w:sz w:val="24"/>
          <w:szCs w:val="24"/>
        </w:rPr>
        <w:t>responsabilidade do Instituto-Geral de Perícias, que implementará, coordenará e</w:t>
      </w:r>
      <w:r w:rsidR="00607E15">
        <w:rPr>
          <w:rFonts w:ascii="Times New Roman" w:hAnsi="Times New Roman" w:cs="Times New Roman"/>
          <w:sz w:val="24"/>
          <w:szCs w:val="24"/>
        </w:rPr>
        <w:t xml:space="preserve"> </w:t>
      </w:r>
      <w:r w:rsidRPr="00330577">
        <w:rPr>
          <w:rFonts w:ascii="Times New Roman" w:hAnsi="Times New Roman" w:cs="Times New Roman"/>
          <w:sz w:val="24"/>
          <w:szCs w:val="24"/>
        </w:rPr>
        <w:t>atualizará o cadastro, devendo coletar as imagens para reconhecimento facial e digital</w:t>
      </w:r>
      <w:r w:rsidR="00607E15">
        <w:rPr>
          <w:rFonts w:ascii="Times New Roman" w:hAnsi="Times New Roman" w:cs="Times New Roman"/>
          <w:sz w:val="24"/>
          <w:szCs w:val="24"/>
        </w:rPr>
        <w:t xml:space="preserve"> </w:t>
      </w:r>
      <w:r w:rsidRPr="00330577">
        <w:rPr>
          <w:rFonts w:ascii="Times New Roman" w:hAnsi="Times New Roman" w:cs="Times New Roman"/>
          <w:sz w:val="24"/>
          <w:szCs w:val="24"/>
        </w:rPr>
        <w:t>de todos os cidadãos com idade inferior a 18 (dezoito) anos no momento da expedição</w:t>
      </w:r>
      <w:r w:rsidR="00607E15">
        <w:rPr>
          <w:rFonts w:ascii="Times New Roman" w:hAnsi="Times New Roman" w:cs="Times New Roman"/>
          <w:sz w:val="24"/>
          <w:szCs w:val="24"/>
        </w:rPr>
        <w:t xml:space="preserve"> </w:t>
      </w:r>
      <w:r w:rsidRPr="00330577">
        <w:rPr>
          <w:rFonts w:ascii="Times New Roman" w:hAnsi="Times New Roman" w:cs="Times New Roman"/>
          <w:sz w:val="24"/>
          <w:szCs w:val="24"/>
        </w:rPr>
        <w:t>da carteira de identidade ou da segunda via do documento.</w:t>
      </w:r>
    </w:p>
    <w:p w:rsidR="00330577" w:rsidRPr="00330577" w:rsidRDefault="00330577" w:rsidP="003305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577">
        <w:rPr>
          <w:rFonts w:ascii="Times New Roman" w:hAnsi="Times New Roman" w:cs="Times New Roman"/>
          <w:sz w:val="24"/>
          <w:szCs w:val="24"/>
        </w:rPr>
        <w:t>§ 2º - As informações cadastradas têm caráter sigiloso, de acesso restrito aos</w:t>
      </w:r>
      <w:r w:rsidR="00607E15">
        <w:rPr>
          <w:rFonts w:ascii="Times New Roman" w:hAnsi="Times New Roman" w:cs="Times New Roman"/>
          <w:sz w:val="24"/>
          <w:szCs w:val="24"/>
        </w:rPr>
        <w:t xml:space="preserve"> </w:t>
      </w:r>
      <w:r w:rsidRPr="00330577">
        <w:rPr>
          <w:rFonts w:ascii="Times New Roman" w:hAnsi="Times New Roman" w:cs="Times New Roman"/>
          <w:sz w:val="24"/>
          <w:szCs w:val="24"/>
        </w:rPr>
        <w:t>órgãos de segurança pública, e se destinam exclusivamente à busca e ao reconhecimento</w:t>
      </w:r>
      <w:r w:rsidR="00607E15">
        <w:rPr>
          <w:rFonts w:ascii="Times New Roman" w:hAnsi="Times New Roman" w:cs="Times New Roman"/>
          <w:sz w:val="24"/>
          <w:szCs w:val="24"/>
        </w:rPr>
        <w:t xml:space="preserve"> </w:t>
      </w:r>
      <w:r w:rsidRPr="00330577">
        <w:rPr>
          <w:rFonts w:ascii="Times New Roman" w:hAnsi="Times New Roman" w:cs="Times New Roman"/>
          <w:sz w:val="24"/>
          <w:szCs w:val="24"/>
        </w:rPr>
        <w:t>de pessoa desaparecida.</w:t>
      </w:r>
    </w:p>
    <w:p w:rsidR="00330577" w:rsidRPr="00330577" w:rsidRDefault="00330577" w:rsidP="003305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577">
        <w:rPr>
          <w:rFonts w:ascii="Times New Roman" w:hAnsi="Times New Roman" w:cs="Times New Roman"/>
          <w:sz w:val="24"/>
          <w:szCs w:val="24"/>
        </w:rPr>
        <w:t>§ 3º - Os dados de crianças e adolescentes existentes no âmbito dos órgãos de</w:t>
      </w:r>
      <w:r w:rsidR="00607E15">
        <w:rPr>
          <w:rFonts w:ascii="Times New Roman" w:hAnsi="Times New Roman" w:cs="Times New Roman"/>
          <w:sz w:val="24"/>
          <w:szCs w:val="24"/>
        </w:rPr>
        <w:t xml:space="preserve"> </w:t>
      </w:r>
      <w:r w:rsidRPr="00330577">
        <w:rPr>
          <w:rFonts w:ascii="Times New Roman" w:hAnsi="Times New Roman" w:cs="Times New Roman"/>
          <w:sz w:val="24"/>
          <w:szCs w:val="24"/>
        </w:rPr>
        <w:t>segurança pública do Estado serão integrados ao Banco de Dados de que trata esta Lei.</w:t>
      </w:r>
    </w:p>
    <w:p w:rsidR="00330577" w:rsidRPr="00330577" w:rsidRDefault="00330577" w:rsidP="003305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577">
        <w:rPr>
          <w:rFonts w:ascii="Times New Roman" w:hAnsi="Times New Roman" w:cs="Times New Roman"/>
          <w:sz w:val="24"/>
          <w:szCs w:val="24"/>
        </w:rPr>
        <w:t xml:space="preserve">Art. 2º - Caberá à Polícia Civil do Estado </w:t>
      </w:r>
      <w:r w:rsidR="007E5C39">
        <w:rPr>
          <w:rFonts w:ascii="Times New Roman" w:hAnsi="Times New Roman" w:cs="Times New Roman"/>
          <w:sz w:val="24"/>
          <w:szCs w:val="24"/>
        </w:rPr>
        <w:t>do Maranhão</w:t>
      </w:r>
      <w:r w:rsidRPr="00330577">
        <w:rPr>
          <w:rFonts w:ascii="Times New Roman" w:hAnsi="Times New Roman" w:cs="Times New Roman"/>
          <w:sz w:val="24"/>
          <w:szCs w:val="24"/>
        </w:rPr>
        <w:t xml:space="preserve"> repassar informações de</w:t>
      </w:r>
      <w:r w:rsidR="00607E15">
        <w:rPr>
          <w:rFonts w:ascii="Times New Roman" w:hAnsi="Times New Roman" w:cs="Times New Roman"/>
          <w:sz w:val="24"/>
          <w:szCs w:val="24"/>
        </w:rPr>
        <w:t xml:space="preserve"> </w:t>
      </w:r>
      <w:r w:rsidRPr="00330577">
        <w:rPr>
          <w:rFonts w:ascii="Times New Roman" w:hAnsi="Times New Roman" w:cs="Times New Roman"/>
          <w:sz w:val="24"/>
          <w:szCs w:val="24"/>
        </w:rPr>
        <w:t>criança ou adolescente desaparecido ao Instituto-Geral de Perícias em até 24 (vinte e</w:t>
      </w:r>
      <w:r w:rsidR="00607E15">
        <w:rPr>
          <w:rFonts w:ascii="Times New Roman" w:hAnsi="Times New Roman" w:cs="Times New Roman"/>
          <w:sz w:val="24"/>
          <w:szCs w:val="24"/>
        </w:rPr>
        <w:t xml:space="preserve"> </w:t>
      </w:r>
      <w:r w:rsidRPr="00330577">
        <w:rPr>
          <w:rFonts w:ascii="Times New Roman" w:hAnsi="Times New Roman" w:cs="Times New Roman"/>
          <w:sz w:val="24"/>
          <w:szCs w:val="24"/>
        </w:rPr>
        <w:t>quatro) horas após a comunicação do desaparecimento da criança ou do adolescente.</w:t>
      </w:r>
    </w:p>
    <w:p w:rsidR="00BA4385" w:rsidRDefault="00330577" w:rsidP="00607E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577">
        <w:rPr>
          <w:rFonts w:ascii="Times New Roman" w:hAnsi="Times New Roman" w:cs="Times New Roman"/>
          <w:sz w:val="24"/>
          <w:szCs w:val="24"/>
        </w:rPr>
        <w:t>Art. 3º - Compete à Secretaria da Segurança Pública a inserção imediata de todos</w:t>
      </w:r>
      <w:r w:rsidR="00607E15">
        <w:rPr>
          <w:rFonts w:ascii="Times New Roman" w:hAnsi="Times New Roman" w:cs="Times New Roman"/>
          <w:sz w:val="24"/>
          <w:szCs w:val="24"/>
        </w:rPr>
        <w:t xml:space="preserve"> </w:t>
      </w:r>
      <w:r w:rsidRPr="00330577">
        <w:rPr>
          <w:rFonts w:ascii="Times New Roman" w:hAnsi="Times New Roman" w:cs="Times New Roman"/>
          <w:sz w:val="24"/>
          <w:szCs w:val="24"/>
        </w:rPr>
        <w:t xml:space="preserve">os dados referentes ao Banco de Dados de que trata a presente Lei no Sistema </w:t>
      </w:r>
      <w:r w:rsidR="00E92AFC" w:rsidRPr="00330577">
        <w:rPr>
          <w:rFonts w:ascii="Times New Roman" w:hAnsi="Times New Roman" w:cs="Times New Roman"/>
          <w:sz w:val="24"/>
          <w:szCs w:val="24"/>
        </w:rPr>
        <w:t xml:space="preserve">de </w:t>
      </w:r>
      <w:r w:rsidR="00E92AFC">
        <w:rPr>
          <w:rFonts w:ascii="Times New Roman" w:hAnsi="Times New Roman" w:cs="Times New Roman"/>
          <w:sz w:val="24"/>
          <w:szCs w:val="24"/>
        </w:rPr>
        <w:t>Cercamento</w:t>
      </w:r>
      <w:r w:rsidR="00607E15" w:rsidRPr="00607E15">
        <w:rPr>
          <w:rFonts w:ascii="Times New Roman" w:hAnsi="Times New Roman" w:cs="Times New Roman"/>
          <w:sz w:val="24"/>
          <w:szCs w:val="24"/>
        </w:rPr>
        <w:t xml:space="preserve"> Eletrônico e </w:t>
      </w:r>
      <w:proofErr w:type="spellStart"/>
      <w:r w:rsidR="00607E15" w:rsidRPr="00607E15">
        <w:rPr>
          <w:rFonts w:ascii="Times New Roman" w:hAnsi="Times New Roman" w:cs="Times New Roman"/>
          <w:sz w:val="24"/>
          <w:szCs w:val="24"/>
        </w:rPr>
        <w:t>Videomonitoramento</w:t>
      </w:r>
      <w:proofErr w:type="spellEnd"/>
      <w:r w:rsidR="00607E15" w:rsidRPr="00607E15">
        <w:rPr>
          <w:rFonts w:ascii="Times New Roman" w:hAnsi="Times New Roman" w:cs="Times New Roman"/>
          <w:sz w:val="24"/>
          <w:szCs w:val="24"/>
        </w:rPr>
        <w:t xml:space="preserve"> do </w:t>
      </w:r>
      <w:r w:rsidR="007E5C39" w:rsidRPr="00330577">
        <w:rPr>
          <w:rFonts w:ascii="Times New Roman" w:hAnsi="Times New Roman" w:cs="Times New Roman"/>
          <w:sz w:val="24"/>
          <w:szCs w:val="24"/>
        </w:rPr>
        <w:t xml:space="preserve">Estado </w:t>
      </w:r>
      <w:r w:rsidR="007E5C39">
        <w:rPr>
          <w:rFonts w:ascii="Times New Roman" w:hAnsi="Times New Roman" w:cs="Times New Roman"/>
          <w:sz w:val="24"/>
          <w:szCs w:val="24"/>
        </w:rPr>
        <w:t>do Maranhão</w:t>
      </w:r>
      <w:r w:rsidR="00607E15" w:rsidRPr="00607E15">
        <w:rPr>
          <w:rFonts w:ascii="Times New Roman" w:hAnsi="Times New Roman" w:cs="Times New Roman"/>
          <w:sz w:val="24"/>
          <w:szCs w:val="24"/>
        </w:rPr>
        <w:t>, incluindo todas as</w:t>
      </w:r>
      <w:r w:rsidR="00607E15">
        <w:rPr>
          <w:rFonts w:ascii="Times New Roman" w:hAnsi="Times New Roman" w:cs="Times New Roman"/>
          <w:sz w:val="24"/>
          <w:szCs w:val="24"/>
        </w:rPr>
        <w:t xml:space="preserve"> </w:t>
      </w:r>
      <w:r w:rsidR="00607E15" w:rsidRPr="00607E15">
        <w:rPr>
          <w:rFonts w:ascii="Times New Roman" w:hAnsi="Times New Roman" w:cs="Times New Roman"/>
          <w:sz w:val="24"/>
          <w:szCs w:val="24"/>
        </w:rPr>
        <w:t>Centrais Integradas de Operações do Estado.</w:t>
      </w:r>
    </w:p>
    <w:p w:rsidR="009940CB" w:rsidRDefault="009940CB" w:rsidP="009940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0CB" w:rsidRDefault="009940CB" w:rsidP="009940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0CB" w:rsidRDefault="009940CB" w:rsidP="009940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0CB" w:rsidRPr="009940CB" w:rsidRDefault="009940CB" w:rsidP="009940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0CB">
        <w:rPr>
          <w:rFonts w:ascii="Times New Roman" w:hAnsi="Times New Roman" w:cs="Times New Roman"/>
          <w:sz w:val="24"/>
          <w:szCs w:val="24"/>
        </w:rPr>
        <w:t>§ 1º - Poderão ser celebrados convênios ou outros instrumentos congêneres com entes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0CB">
        <w:rPr>
          <w:rFonts w:ascii="Times New Roman" w:hAnsi="Times New Roman" w:cs="Times New Roman"/>
          <w:sz w:val="24"/>
          <w:szCs w:val="24"/>
        </w:rPr>
        <w:t>federados, universidades e entidades públicas ou privadas, visando ao desenvolvimento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0CB">
        <w:rPr>
          <w:rFonts w:ascii="Times New Roman" w:hAnsi="Times New Roman" w:cs="Times New Roman"/>
          <w:sz w:val="24"/>
          <w:szCs w:val="24"/>
        </w:rPr>
        <w:t>e à aquisição de tecnologia para a execução do disposto no “caput” deste artigo.</w:t>
      </w:r>
    </w:p>
    <w:p w:rsidR="009940CB" w:rsidRDefault="009940CB" w:rsidP="009940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0CB">
        <w:rPr>
          <w:rFonts w:ascii="Times New Roman" w:hAnsi="Times New Roman" w:cs="Times New Roman"/>
          <w:sz w:val="24"/>
          <w:szCs w:val="24"/>
        </w:rPr>
        <w:t>§ 2º - Os instrumentos de que trata o § 1.º deste artigo deverão permitir comparações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0CB">
        <w:rPr>
          <w:rFonts w:ascii="Times New Roman" w:hAnsi="Times New Roman" w:cs="Times New Roman"/>
          <w:sz w:val="24"/>
          <w:szCs w:val="24"/>
        </w:rPr>
        <w:t>analíticas de projeção de envelhecimento do indivíduo, além de incluir as bases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40CB">
        <w:rPr>
          <w:rFonts w:ascii="Times New Roman" w:hAnsi="Times New Roman" w:cs="Times New Roman"/>
          <w:sz w:val="24"/>
          <w:szCs w:val="24"/>
        </w:rPr>
        <w:t>dados já existentes, de forma a possibilitar resultados múltiplos.</w:t>
      </w:r>
    </w:p>
    <w:p w:rsidR="009940CB" w:rsidRPr="00BA4385" w:rsidRDefault="00AB68C6" w:rsidP="00AB68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8C6">
        <w:rPr>
          <w:rFonts w:ascii="Times New Roman" w:hAnsi="Times New Roman" w:cs="Times New Roman"/>
          <w:sz w:val="24"/>
          <w:szCs w:val="24"/>
        </w:rPr>
        <w:t xml:space="preserve">Art. 4º - Esta lei entra em vigor na data de sua publicação. </w:t>
      </w:r>
      <w:r w:rsidRPr="00AB68C6">
        <w:rPr>
          <w:rFonts w:ascii="Times New Roman" w:hAnsi="Times New Roman" w:cs="Times New Roman"/>
          <w:sz w:val="24"/>
          <w:szCs w:val="24"/>
        </w:rPr>
        <w:cr/>
      </w:r>
    </w:p>
    <w:p w:rsidR="00A21DC6" w:rsidRDefault="007F015C" w:rsidP="00244B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7AE4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2F7AE4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2F7AE4">
        <w:rPr>
          <w:rFonts w:ascii="Times New Roman" w:hAnsi="Times New Roman" w:cs="Times New Roman"/>
          <w:sz w:val="24"/>
          <w:szCs w:val="24"/>
        </w:rPr>
        <w:t xml:space="preserve">, em </w:t>
      </w:r>
      <w:r w:rsidR="00EE6480">
        <w:rPr>
          <w:rFonts w:ascii="Times New Roman" w:hAnsi="Times New Roman" w:cs="Times New Roman"/>
          <w:sz w:val="24"/>
          <w:szCs w:val="24"/>
        </w:rPr>
        <w:t xml:space="preserve">22 </w:t>
      </w:r>
      <w:r w:rsidRPr="002F7AE4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Pr="002F7AE4"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AD31EA" w:rsidRDefault="00AD31EA" w:rsidP="00CC1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15C" w:rsidRDefault="007F015C" w:rsidP="00CC1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15C" w:rsidRDefault="007F015C" w:rsidP="00CC1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DC6" w:rsidRPr="00C44FDD" w:rsidRDefault="00A21DC6" w:rsidP="00A21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D66" w:rsidRPr="00C44FDD" w:rsidRDefault="00CB4D66" w:rsidP="00A21D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FDD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:rsidR="00F12408" w:rsidRDefault="00CB4D66" w:rsidP="00A21DC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44FDD">
        <w:rPr>
          <w:rFonts w:ascii="Times New Roman" w:hAnsi="Times New Roman" w:cs="Times New Roman"/>
          <w:sz w:val="24"/>
          <w:szCs w:val="24"/>
        </w:rPr>
        <w:t>Deputado Estadual</w:t>
      </w:r>
    </w:p>
    <w:p w:rsidR="00AD31EA" w:rsidRDefault="00AD31EA" w:rsidP="008928C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F015C" w:rsidRDefault="007F015C" w:rsidP="008928C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96491" w:rsidRDefault="00A96491" w:rsidP="008928C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F015C" w:rsidRDefault="007F015C" w:rsidP="008928C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F5DEC" w:rsidRDefault="00CF5DEC" w:rsidP="00BA43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AFC" w:rsidRDefault="00E92AFC" w:rsidP="00BA43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AFC" w:rsidRDefault="00E92AFC" w:rsidP="00BA43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AFC" w:rsidRDefault="00E92AFC" w:rsidP="00BA43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AFC" w:rsidRDefault="00E92AFC" w:rsidP="00BA43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AFC" w:rsidRDefault="00E92AFC" w:rsidP="00BA43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AFC" w:rsidRDefault="00E92AFC" w:rsidP="00BA43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AFC" w:rsidRDefault="00E92AFC" w:rsidP="00BA43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15C" w:rsidRPr="00BA4385" w:rsidRDefault="00BA4385" w:rsidP="00BA43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7105C3" w:rsidRDefault="007105C3" w:rsidP="00CF6BC6">
      <w:pPr>
        <w:tabs>
          <w:tab w:val="left" w:pos="1134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7EAA" w:rsidRDefault="007105C3" w:rsidP="00EA7EAA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105C3">
        <w:rPr>
          <w:rFonts w:ascii="Times New Roman" w:hAnsi="Times New Roman" w:cs="Times New Roman"/>
          <w:sz w:val="24"/>
          <w:szCs w:val="24"/>
        </w:rPr>
        <w:t>O desaparecimento de um ente querido, naturalmente, é um acontecimento que</w:t>
      </w:r>
      <w:r w:rsidR="00EA7EAA">
        <w:rPr>
          <w:rFonts w:ascii="Times New Roman" w:hAnsi="Times New Roman" w:cs="Times New Roman"/>
          <w:sz w:val="24"/>
          <w:szCs w:val="24"/>
        </w:rPr>
        <w:t xml:space="preserve"> </w:t>
      </w:r>
      <w:r w:rsidRPr="007105C3">
        <w:rPr>
          <w:rFonts w:ascii="Times New Roman" w:hAnsi="Times New Roman" w:cs="Times New Roman"/>
          <w:sz w:val="24"/>
          <w:szCs w:val="24"/>
        </w:rPr>
        <w:t>afeta profundamente toda a família, que a partir de então passa a realizar inúmera</w:t>
      </w:r>
      <w:r w:rsidR="00EA7EAA">
        <w:rPr>
          <w:rFonts w:ascii="Times New Roman" w:hAnsi="Times New Roman" w:cs="Times New Roman"/>
          <w:sz w:val="24"/>
          <w:szCs w:val="24"/>
        </w:rPr>
        <w:t xml:space="preserve">s </w:t>
      </w:r>
      <w:r w:rsidRPr="007105C3">
        <w:rPr>
          <w:rFonts w:ascii="Times New Roman" w:hAnsi="Times New Roman" w:cs="Times New Roman"/>
          <w:sz w:val="24"/>
          <w:szCs w:val="24"/>
        </w:rPr>
        <w:t xml:space="preserve">ações com o objetivo de localizar o parente desaparecido, porém, nem sempre </w:t>
      </w:r>
      <w:r w:rsidR="00EA7EAA" w:rsidRPr="007105C3">
        <w:rPr>
          <w:rFonts w:ascii="Times New Roman" w:hAnsi="Times New Roman" w:cs="Times New Roman"/>
          <w:sz w:val="24"/>
          <w:szCs w:val="24"/>
        </w:rPr>
        <w:t>as buscas</w:t>
      </w:r>
      <w:r w:rsidR="00EA7EAA">
        <w:rPr>
          <w:rFonts w:ascii="Times New Roman" w:hAnsi="Times New Roman" w:cs="Times New Roman"/>
          <w:sz w:val="24"/>
          <w:szCs w:val="24"/>
        </w:rPr>
        <w:t xml:space="preserve"> </w:t>
      </w:r>
      <w:r w:rsidR="00EA7EAA" w:rsidRPr="007105C3">
        <w:rPr>
          <w:rFonts w:ascii="Times New Roman" w:hAnsi="Times New Roman" w:cs="Times New Roman"/>
          <w:sz w:val="24"/>
          <w:szCs w:val="24"/>
        </w:rPr>
        <w:t>obtêm</w:t>
      </w:r>
      <w:r w:rsidRPr="007105C3">
        <w:rPr>
          <w:rFonts w:ascii="Times New Roman" w:hAnsi="Times New Roman" w:cs="Times New Roman"/>
          <w:sz w:val="24"/>
          <w:szCs w:val="24"/>
        </w:rPr>
        <w:t xml:space="preserve"> sucesso.</w:t>
      </w:r>
      <w:r w:rsidR="00EA7E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EAA" w:rsidRDefault="007105C3" w:rsidP="00EA7EAA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105C3">
        <w:rPr>
          <w:rFonts w:ascii="Times New Roman" w:hAnsi="Times New Roman" w:cs="Times New Roman"/>
          <w:sz w:val="24"/>
          <w:szCs w:val="24"/>
        </w:rPr>
        <w:t>Por essa razão, os serviços de auxílio a essa busca devem atualizar</w:t>
      </w:r>
      <w:r w:rsidR="00EA7EAA">
        <w:rPr>
          <w:rFonts w:ascii="Times New Roman" w:hAnsi="Times New Roman" w:cs="Times New Roman"/>
          <w:sz w:val="24"/>
          <w:szCs w:val="24"/>
        </w:rPr>
        <w:t xml:space="preserve"> </w:t>
      </w:r>
      <w:r w:rsidRPr="007105C3">
        <w:rPr>
          <w:rFonts w:ascii="Times New Roman" w:hAnsi="Times New Roman" w:cs="Times New Roman"/>
          <w:sz w:val="24"/>
          <w:szCs w:val="24"/>
        </w:rPr>
        <w:t>constantemente suas ferramentas de trabalho, adequando-se também as novas</w:t>
      </w:r>
      <w:r w:rsidR="00EA7EAA">
        <w:rPr>
          <w:rFonts w:ascii="Times New Roman" w:hAnsi="Times New Roman" w:cs="Times New Roman"/>
          <w:sz w:val="24"/>
          <w:szCs w:val="24"/>
        </w:rPr>
        <w:t xml:space="preserve"> </w:t>
      </w:r>
      <w:r w:rsidRPr="007105C3">
        <w:rPr>
          <w:rFonts w:ascii="Times New Roman" w:hAnsi="Times New Roman" w:cs="Times New Roman"/>
          <w:sz w:val="24"/>
          <w:szCs w:val="24"/>
        </w:rPr>
        <w:t>possibilidades tecnológicas, que podem oferecer um importante auxílio no cruzamento</w:t>
      </w:r>
      <w:r w:rsidR="00EA7EAA">
        <w:rPr>
          <w:rFonts w:ascii="Times New Roman" w:hAnsi="Times New Roman" w:cs="Times New Roman"/>
          <w:sz w:val="24"/>
          <w:szCs w:val="24"/>
        </w:rPr>
        <w:t xml:space="preserve"> </w:t>
      </w:r>
      <w:r w:rsidRPr="007105C3">
        <w:rPr>
          <w:rFonts w:ascii="Times New Roman" w:hAnsi="Times New Roman" w:cs="Times New Roman"/>
          <w:sz w:val="24"/>
          <w:szCs w:val="24"/>
        </w:rPr>
        <w:t xml:space="preserve">de dados entre os estados </w:t>
      </w:r>
      <w:proofErr w:type="gramStart"/>
      <w:r w:rsidRPr="007105C3">
        <w:rPr>
          <w:rFonts w:ascii="Times New Roman" w:hAnsi="Times New Roman" w:cs="Times New Roman"/>
          <w:sz w:val="24"/>
          <w:szCs w:val="24"/>
        </w:rPr>
        <w:t>e também</w:t>
      </w:r>
      <w:proofErr w:type="gramEnd"/>
      <w:r w:rsidRPr="007105C3">
        <w:rPr>
          <w:rFonts w:ascii="Times New Roman" w:hAnsi="Times New Roman" w:cs="Times New Roman"/>
          <w:sz w:val="24"/>
          <w:szCs w:val="24"/>
        </w:rPr>
        <w:t xml:space="preserve"> com sistemas que permitam reconstruir a imagem</w:t>
      </w:r>
      <w:r w:rsidR="00EA7EAA">
        <w:rPr>
          <w:rFonts w:ascii="Times New Roman" w:hAnsi="Times New Roman" w:cs="Times New Roman"/>
          <w:sz w:val="24"/>
          <w:szCs w:val="24"/>
        </w:rPr>
        <w:t xml:space="preserve"> </w:t>
      </w:r>
      <w:r w:rsidRPr="007105C3">
        <w:rPr>
          <w:rFonts w:ascii="Times New Roman" w:hAnsi="Times New Roman" w:cs="Times New Roman"/>
          <w:sz w:val="24"/>
          <w:szCs w:val="24"/>
        </w:rPr>
        <w:t>do desaparecido após algum tempo, oferecendo maiores chances de êxito a partir da</w:t>
      </w:r>
      <w:r w:rsidR="00EA7EAA">
        <w:rPr>
          <w:rFonts w:ascii="Times New Roman" w:hAnsi="Times New Roman" w:cs="Times New Roman"/>
          <w:sz w:val="24"/>
          <w:szCs w:val="24"/>
        </w:rPr>
        <w:t xml:space="preserve"> </w:t>
      </w:r>
      <w:r w:rsidRPr="007105C3">
        <w:rPr>
          <w:rFonts w:ascii="Times New Roman" w:hAnsi="Times New Roman" w:cs="Times New Roman"/>
          <w:sz w:val="24"/>
          <w:szCs w:val="24"/>
        </w:rPr>
        <w:t>veiculação da imagem atualizada.</w:t>
      </w:r>
    </w:p>
    <w:p w:rsidR="00EA7EAA" w:rsidRDefault="007105C3" w:rsidP="00EA7EAA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105C3">
        <w:rPr>
          <w:rFonts w:ascii="Times New Roman" w:hAnsi="Times New Roman" w:cs="Times New Roman"/>
          <w:sz w:val="24"/>
          <w:szCs w:val="24"/>
        </w:rPr>
        <w:t>Dessa maneira, para contribuir com essa atualização das ferramentas de serviços</w:t>
      </w:r>
      <w:r w:rsidR="00EA7EAA">
        <w:rPr>
          <w:rFonts w:ascii="Times New Roman" w:hAnsi="Times New Roman" w:cs="Times New Roman"/>
          <w:sz w:val="24"/>
          <w:szCs w:val="24"/>
        </w:rPr>
        <w:t xml:space="preserve"> </w:t>
      </w:r>
      <w:r w:rsidRPr="007105C3">
        <w:rPr>
          <w:rFonts w:ascii="Times New Roman" w:hAnsi="Times New Roman" w:cs="Times New Roman"/>
          <w:sz w:val="24"/>
          <w:szCs w:val="24"/>
        </w:rPr>
        <w:t>dos órgãos de busca por desaparecidos, essa proposta visa instituir um banco de dados</w:t>
      </w:r>
      <w:r w:rsidR="00EA7EAA">
        <w:rPr>
          <w:rFonts w:ascii="Times New Roman" w:hAnsi="Times New Roman" w:cs="Times New Roman"/>
          <w:sz w:val="24"/>
          <w:szCs w:val="24"/>
        </w:rPr>
        <w:t xml:space="preserve"> </w:t>
      </w:r>
      <w:r w:rsidRPr="007105C3">
        <w:rPr>
          <w:rFonts w:ascii="Times New Roman" w:hAnsi="Times New Roman" w:cs="Times New Roman"/>
          <w:sz w:val="24"/>
          <w:szCs w:val="24"/>
        </w:rPr>
        <w:t>para auxiliar as famílias, os profissionais e toda a sociedade, que pode contribuir com</w:t>
      </w:r>
      <w:r w:rsidR="00EA7EAA">
        <w:rPr>
          <w:rFonts w:ascii="Times New Roman" w:hAnsi="Times New Roman" w:cs="Times New Roman"/>
          <w:sz w:val="24"/>
          <w:szCs w:val="24"/>
        </w:rPr>
        <w:t xml:space="preserve"> </w:t>
      </w:r>
      <w:r w:rsidRPr="007105C3">
        <w:rPr>
          <w:rFonts w:ascii="Times New Roman" w:hAnsi="Times New Roman" w:cs="Times New Roman"/>
          <w:sz w:val="24"/>
          <w:szCs w:val="24"/>
        </w:rPr>
        <w:t>informações essenciais.</w:t>
      </w:r>
    </w:p>
    <w:p w:rsidR="007105C3" w:rsidRDefault="007105C3" w:rsidP="00EA7EAA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105C3">
        <w:rPr>
          <w:rFonts w:ascii="Times New Roman" w:hAnsi="Times New Roman" w:cs="Times New Roman"/>
          <w:sz w:val="24"/>
          <w:szCs w:val="24"/>
        </w:rPr>
        <w:t>Diante de tal cenário, aguarda-se que os nobres pares possam compreender a</w:t>
      </w:r>
      <w:r w:rsidR="00EA7EAA">
        <w:rPr>
          <w:rFonts w:ascii="Times New Roman" w:hAnsi="Times New Roman" w:cs="Times New Roman"/>
          <w:sz w:val="24"/>
          <w:szCs w:val="24"/>
        </w:rPr>
        <w:t xml:space="preserve"> </w:t>
      </w:r>
      <w:r w:rsidRPr="007105C3">
        <w:rPr>
          <w:rFonts w:ascii="Times New Roman" w:hAnsi="Times New Roman" w:cs="Times New Roman"/>
          <w:sz w:val="24"/>
          <w:szCs w:val="24"/>
        </w:rPr>
        <w:t>importante contribuição que esse projeto pode oferecer para as famílias que possuem</w:t>
      </w:r>
      <w:r w:rsidR="00EA7EAA">
        <w:rPr>
          <w:rFonts w:ascii="Times New Roman" w:hAnsi="Times New Roman" w:cs="Times New Roman"/>
          <w:sz w:val="24"/>
          <w:szCs w:val="24"/>
        </w:rPr>
        <w:t xml:space="preserve"> </w:t>
      </w:r>
      <w:r w:rsidRPr="007105C3">
        <w:rPr>
          <w:rFonts w:ascii="Times New Roman" w:hAnsi="Times New Roman" w:cs="Times New Roman"/>
          <w:sz w:val="24"/>
          <w:szCs w:val="24"/>
        </w:rPr>
        <w:t>algum parente desaparecido, e aprovem essa lei.</w:t>
      </w:r>
    </w:p>
    <w:p w:rsidR="002F7AE4" w:rsidRDefault="002F7AE4" w:rsidP="00CF6BC6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7AE4"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 w:rsidRPr="002F7AE4"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 w:rsidRPr="002F7AE4">
        <w:rPr>
          <w:rFonts w:ascii="Times New Roman" w:hAnsi="Times New Roman" w:cs="Times New Roman"/>
          <w:sz w:val="24"/>
          <w:szCs w:val="24"/>
        </w:rPr>
        <w:t>, em</w:t>
      </w:r>
      <w:r w:rsidR="00970003">
        <w:rPr>
          <w:rFonts w:ascii="Times New Roman" w:hAnsi="Times New Roman" w:cs="Times New Roman"/>
          <w:sz w:val="24"/>
          <w:szCs w:val="24"/>
        </w:rPr>
        <w:t xml:space="preserve"> </w:t>
      </w:r>
      <w:r w:rsidR="00F0498B">
        <w:rPr>
          <w:rFonts w:ascii="Times New Roman" w:hAnsi="Times New Roman" w:cs="Times New Roman"/>
          <w:sz w:val="24"/>
          <w:szCs w:val="24"/>
        </w:rPr>
        <w:t xml:space="preserve">22 </w:t>
      </w:r>
      <w:bookmarkStart w:id="0" w:name="_GoBack"/>
      <w:bookmarkEnd w:id="0"/>
      <w:r w:rsidRPr="002F7AE4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Pr="002F7AE4"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2F7AE4" w:rsidRPr="00CB6F2B" w:rsidRDefault="002F7AE4" w:rsidP="00CB6F2B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928CD" w:rsidRPr="00C44FDD" w:rsidRDefault="008928CD" w:rsidP="008928CD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1E7" w:rsidRPr="00C44FDD" w:rsidRDefault="003541E7" w:rsidP="008928CD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FDD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:rsidR="00406235" w:rsidRPr="00C44FDD" w:rsidRDefault="003541E7" w:rsidP="008928CD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44FDD">
        <w:rPr>
          <w:rFonts w:ascii="Times New Roman" w:hAnsi="Times New Roman" w:cs="Times New Roman"/>
          <w:sz w:val="24"/>
          <w:szCs w:val="24"/>
        </w:rPr>
        <w:t>Deputado Estadual</w:t>
      </w:r>
    </w:p>
    <w:sectPr w:rsidR="00406235" w:rsidRPr="00C44FDD" w:rsidSect="00C44FDD">
      <w:headerReference w:type="default" r:id="rId7"/>
      <w:footerReference w:type="default" r:id="rId8"/>
      <w:pgSz w:w="11906" w:h="16838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E01" w:rsidRDefault="00B54E01">
      <w:pPr>
        <w:spacing w:after="0" w:line="240" w:lineRule="auto"/>
      </w:pPr>
      <w:r>
        <w:separator/>
      </w:r>
    </w:p>
  </w:endnote>
  <w:endnote w:type="continuationSeparator" w:id="0">
    <w:p w:rsidR="00B54E01" w:rsidRDefault="00B54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3384115"/>
      <w:docPartObj>
        <w:docPartGallery w:val="Page Numbers (Bottom of Page)"/>
        <w:docPartUnique/>
      </w:docPartObj>
    </w:sdtPr>
    <w:sdtEndPr/>
    <w:sdtContent>
      <w:p w:rsidR="00B03F41" w:rsidRDefault="004332D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206">
          <w:rPr>
            <w:noProof/>
          </w:rPr>
          <w:t>3</w:t>
        </w:r>
        <w:r>
          <w:fldChar w:fldCharType="end"/>
        </w:r>
      </w:p>
    </w:sdtContent>
  </w:sdt>
  <w:p w:rsidR="00A06E2F" w:rsidRDefault="00B54E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E01" w:rsidRDefault="00B54E01">
      <w:pPr>
        <w:spacing w:after="0" w:line="240" w:lineRule="auto"/>
      </w:pPr>
      <w:r>
        <w:separator/>
      </w:r>
    </w:p>
  </w:footnote>
  <w:footnote w:type="continuationSeparator" w:id="0">
    <w:p w:rsidR="00B54E01" w:rsidRDefault="00B54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4C0" w:rsidRPr="00C26090" w:rsidRDefault="004332D2" w:rsidP="003204C0">
    <w:pPr>
      <w:pStyle w:val="Cabealho"/>
      <w:jc w:val="center"/>
      <w:rPr>
        <w:rFonts w:ascii="Times New Roman" w:hAnsi="Times New Roman" w:cs="Times New Roman"/>
        <w:noProof/>
      </w:rPr>
    </w:pPr>
    <w:r w:rsidRPr="00C26090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3660CB91" wp14:editId="3A6E3A0A">
          <wp:extent cx="581660" cy="653415"/>
          <wp:effectExtent l="0" t="0" r="8890" b="0"/>
          <wp:docPr id="1" name="Imagem 1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04C0" w:rsidRPr="00C26090" w:rsidRDefault="004332D2" w:rsidP="003204C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</w:rPr>
    </w:pPr>
    <w:r w:rsidRPr="00C26090">
      <w:rPr>
        <w:rFonts w:ascii="Times New Roman" w:hAnsi="Times New Roman" w:cs="Times New Roman"/>
        <w:b/>
      </w:rPr>
      <w:t>ASSEMBLEIA LEGISLATIVA DO ESTADO DO MARANHÃO</w:t>
    </w:r>
  </w:p>
  <w:p w:rsidR="003204C0" w:rsidRPr="00C26090" w:rsidRDefault="004332D2" w:rsidP="003204C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</w:rPr>
    </w:pPr>
    <w:r w:rsidRPr="00C26090">
      <w:rPr>
        <w:rFonts w:ascii="Times New Roman" w:hAnsi="Times New Roman" w:cs="Times New Roman"/>
        <w:b/>
      </w:rPr>
      <w:t>Gabinete do Deputado Wellington do Curso</w:t>
    </w:r>
  </w:p>
  <w:p w:rsidR="003204C0" w:rsidRPr="00C26090" w:rsidRDefault="004332D2" w:rsidP="003204C0">
    <w:pPr>
      <w:pStyle w:val="Cabealho"/>
      <w:tabs>
        <w:tab w:val="clear" w:pos="4252"/>
      </w:tabs>
      <w:jc w:val="center"/>
      <w:rPr>
        <w:rFonts w:ascii="Times New Roman" w:hAnsi="Times New Roman" w:cs="Times New Roman"/>
      </w:rPr>
    </w:pPr>
    <w:r w:rsidRPr="00C26090">
      <w:rPr>
        <w:rFonts w:ascii="Times New Roman" w:hAnsi="Times New Roman" w:cs="Times New Roman"/>
      </w:rPr>
      <w:t>Avenida Jerônimo, s/n, Sítio Rangedor –Cohafuma</w:t>
    </w:r>
  </w:p>
  <w:p w:rsidR="003204C0" w:rsidRPr="00C26090" w:rsidRDefault="004332D2" w:rsidP="003204C0">
    <w:pPr>
      <w:pStyle w:val="Cabealho"/>
      <w:tabs>
        <w:tab w:val="clear" w:pos="4252"/>
      </w:tabs>
      <w:jc w:val="center"/>
      <w:rPr>
        <w:rFonts w:ascii="Times New Roman" w:hAnsi="Times New Roman" w:cs="Times New Roman"/>
      </w:rPr>
    </w:pPr>
    <w:r w:rsidRPr="00C26090">
      <w:rPr>
        <w:rFonts w:ascii="Times New Roman" w:hAnsi="Times New Roman" w:cs="Times New Roman"/>
      </w:rPr>
      <w:t>São Luís - MA – 65.071-750 - Tel. 3269 3240/3429 – dep.wellingtondocurso@al.ma.leg.br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60FC"/>
    <w:multiLevelType w:val="hybridMultilevel"/>
    <w:tmpl w:val="C34E1926"/>
    <w:lvl w:ilvl="0" w:tplc="3D8E02B6">
      <w:start w:val="2"/>
      <w:numFmt w:val="upperRoman"/>
      <w:lvlText w:val="%1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8EA420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28ADE6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1ECBAA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18F6FA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5E09E0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761AF0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7E616A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78F658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452FB7"/>
    <w:multiLevelType w:val="hybridMultilevel"/>
    <w:tmpl w:val="3FDC3A4A"/>
    <w:lvl w:ilvl="0" w:tplc="CD2A81C8">
      <w:start w:val="2"/>
      <w:numFmt w:val="upperRoman"/>
      <w:lvlText w:val="%1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0445D"/>
    <w:multiLevelType w:val="hybridMultilevel"/>
    <w:tmpl w:val="D384043E"/>
    <w:lvl w:ilvl="0" w:tplc="DCDECC30">
      <w:start w:val="2"/>
      <w:numFmt w:val="upperRoman"/>
      <w:lvlText w:val="%1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60739"/>
    <w:multiLevelType w:val="hybridMultilevel"/>
    <w:tmpl w:val="6CBCD46E"/>
    <w:lvl w:ilvl="0" w:tplc="3232EE82">
      <w:start w:val="1"/>
      <w:numFmt w:val="upperRoman"/>
      <w:lvlText w:val="%1"/>
      <w:lvlJc w:val="left"/>
      <w:pPr>
        <w:ind w:left="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3547D92">
      <w:start w:val="1"/>
      <w:numFmt w:val="lowerLetter"/>
      <w:lvlText w:val="%2"/>
      <w:lvlJc w:val="left"/>
      <w:pPr>
        <w:ind w:left="1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FF0C3B6">
      <w:start w:val="1"/>
      <w:numFmt w:val="lowerRoman"/>
      <w:lvlText w:val="%3"/>
      <w:lvlJc w:val="left"/>
      <w:pPr>
        <w:ind w:left="2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14E7FB6">
      <w:start w:val="1"/>
      <w:numFmt w:val="decimal"/>
      <w:lvlText w:val="%4"/>
      <w:lvlJc w:val="left"/>
      <w:pPr>
        <w:ind w:left="2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77E8F38">
      <w:start w:val="1"/>
      <w:numFmt w:val="lowerLetter"/>
      <w:lvlText w:val="%5"/>
      <w:lvlJc w:val="left"/>
      <w:pPr>
        <w:ind w:left="3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582706C">
      <w:start w:val="1"/>
      <w:numFmt w:val="lowerRoman"/>
      <w:lvlText w:val="%6"/>
      <w:lvlJc w:val="left"/>
      <w:pPr>
        <w:ind w:left="4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B7A1210">
      <w:start w:val="1"/>
      <w:numFmt w:val="decimal"/>
      <w:lvlText w:val="%7"/>
      <w:lvlJc w:val="left"/>
      <w:pPr>
        <w:ind w:left="4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AB2EA88">
      <w:start w:val="1"/>
      <w:numFmt w:val="lowerLetter"/>
      <w:lvlText w:val="%8"/>
      <w:lvlJc w:val="left"/>
      <w:pPr>
        <w:ind w:left="5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EAC56EC">
      <w:start w:val="1"/>
      <w:numFmt w:val="lowerRoman"/>
      <w:lvlText w:val="%9"/>
      <w:lvlJc w:val="left"/>
      <w:pPr>
        <w:ind w:left="6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D2"/>
    <w:rsid w:val="00003971"/>
    <w:rsid w:val="00023A0E"/>
    <w:rsid w:val="0004125B"/>
    <w:rsid w:val="0004651B"/>
    <w:rsid w:val="00056E1E"/>
    <w:rsid w:val="000A14A0"/>
    <w:rsid w:val="000A527C"/>
    <w:rsid w:val="000A55FF"/>
    <w:rsid w:val="00130BB9"/>
    <w:rsid w:val="001615F9"/>
    <w:rsid w:val="001A33F6"/>
    <w:rsid w:val="001D2CA5"/>
    <w:rsid w:val="001E080C"/>
    <w:rsid w:val="001F1206"/>
    <w:rsid w:val="00203654"/>
    <w:rsid w:val="002342A0"/>
    <w:rsid w:val="00235F0E"/>
    <w:rsid w:val="00244B2D"/>
    <w:rsid w:val="00245ACD"/>
    <w:rsid w:val="00256050"/>
    <w:rsid w:val="002608F1"/>
    <w:rsid w:val="002905F5"/>
    <w:rsid w:val="002C1C9B"/>
    <w:rsid w:val="002C76BA"/>
    <w:rsid w:val="002D3D7F"/>
    <w:rsid w:val="002D4E59"/>
    <w:rsid w:val="002F7AE4"/>
    <w:rsid w:val="00307C92"/>
    <w:rsid w:val="003107DC"/>
    <w:rsid w:val="003265BB"/>
    <w:rsid w:val="00330577"/>
    <w:rsid w:val="003452E1"/>
    <w:rsid w:val="003541E7"/>
    <w:rsid w:val="00356E57"/>
    <w:rsid w:val="003A3EA8"/>
    <w:rsid w:val="003B4FB4"/>
    <w:rsid w:val="003C1832"/>
    <w:rsid w:val="003F16A7"/>
    <w:rsid w:val="00406235"/>
    <w:rsid w:val="004176E8"/>
    <w:rsid w:val="004332D2"/>
    <w:rsid w:val="00451027"/>
    <w:rsid w:val="0045450C"/>
    <w:rsid w:val="004920CC"/>
    <w:rsid w:val="00497A1B"/>
    <w:rsid w:val="004B358B"/>
    <w:rsid w:val="004F3B48"/>
    <w:rsid w:val="00511505"/>
    <w:rsid w:val="00570BD8"/>
    <w:rsid w:val="00573F3B"/>
    <w:rsid w:val="00587185"/>
    <w:rsid w:val="0059319F"/>
    <w:rsid w:val="005C17CE"/>
    <w:rsid w:val="005C1CD0"/>
    <w:rsid w:val="005D1EA3"/>
    <w:rsid w:val="005E6FDF"/>
    <w:rsid w:val="00607E15"/>
    <w:rsid w:val="0063041B"/>
    <w:rsid w:val="00633A35"/>
    <w:rsid w:val="00633E07"/>
    <w:rsid w:val="006D1E54"/>
    <w:rsid w:val="00704F7B"/>
    <w:rsid w:val="007105C3"/>
    <w:rsid w:val="00714AE0"/>
    <w:rsid w:val="00717885"/>
    <w:rsid w:val="00730344"/>
    <w:rsid w:val="0077508F"/>
    <w:rsid w:val="0078442F"/>
    <w:rsid w:val="00784A16"/>
    <w:rsid w:val="007A01FD"/>
    <w:rsid w:val="007E5C39"/>
    <w:rsid w:val="007F015C"/>
    <w:rsid w:val="007F7F58"/>
    <w:rsid w:val="00803655"/>
    <w:rsid w:val="008466AF"/>
    <w:rsid w:val="00882D60"/>
    <w:rsid w:val="008928CD"/>
    <w:rsid w:val="008C1B4B"/>
    <w:rsid w:val="008E5567"/>
    <w:rsid w:val="00940427"/>
    <w:rsid w:val="00961814"/>
    <w:rsid w:val="00970003"/>
    <w:rsid w:val="00976492"/>
    <w:rsid w:val="009940CB"/>
    <w:rsid w:val="009C7F04"/>
    <w:rsid w:val="009E638A"/>
    <w:rsid w:val="00A21DC6"/>
    <w:rsid w:val="00A26260"/>
    <w:rsid w:val="00A62F36"/>
    <w:rsid w:val="00A630A9"/>
    <w:rsid w:val="00A96491"/>
    <w:rsid w:val="00AA6980"/>
    <w:rsid w:val="00AB3345"/>
    <w:rsid w:val="00AB68C6"/>
    <w:rsid w:val="00AC069F"/>
    <w:rsid w:val="00AD177A"/>
    <w:rsid w:val="00AD31EA"/>
    <w:rsid w:val="00B179D5"/>
    <w:rsid w:val="00B4214A"/>
    <w:rsid w:val="00B54E01"/>
    <w:rsid w:val="00B62997"/>
    <w:rsid w:val="00BA4385"/>
    <w:rsid w:val="00BA4903"/>
    <w:rsid w:val="00BB693F"/>
    <w:rsid w:val="00C01554"/>
    <w:rsid w:val="00C0230B"/>
    <w:rsid w:val="00C26090"/>
    <w:rsid w:val="00C371AB"/>
    <w:rsid w:val="00C44FDD"/>
    <w:rsid w:val="00C472B3"/>
    <w:rsid w:val="00CB37C6"/>
    <w:rsid w:val="00CB4D66"/>
    <w:rsid w:val="00CB6F2B"/>
    <w:rsid w:val="00CC1D49"/>
    <w:rsid w:val="00CC553E"/>
    <w:rsid w:val="00CF5DEC"/>
    <w:rsid w:val="00CF6BC6"/>
    <w:rsid w:val="00D1439C"/>
    <w:rsid w:val="00D3435A"/>
    <w:rsid w:val="00D3498C"/>
    <w:rsid w:val="00D45B6D"/>
    <w:rsid w:val="00D50B0A"/>
    <w:rsid w:val="00D805E5"/>
    <w:rsid w:val="00D861B0"/>
    <w:rsid w:val="00D967A7"/>
    <w:rsid w:val="00DA5168"/>
    <w:rsid w:val="00DC4E5E"/>
    <w:rsid w:val="00E1044A"/>
    <w:rsid w:val="00E11224"/>
    <w:rsid w:val="00E36187"/>
    <w:rsid w:val="00E452B1"/>
    <w:rsid w:val="00E875E1"/>
    <w:rsid w:val="00E92AFC"/>
    <w:rsid w:val="00E92B6F"/>
    <w:rsid w:val="00EA7EAA"/>
    <w:rsid w:val="00EC13C9"/>
    <w:rsid w:val="00EC2FD7"/>
    <w:rsid w:val="00EE6480"/>
    <w:rsid w:val="00F0498B"/>
    <w:rsid w:val="00F12408"/>
    <w:rsid w:val="00F35FA9"/>
    <w:rsid w:val="00F61D9F"/>
    <w:rsid w:val="00F652A8"/>
    <w:rsid w:val="00F72059"/>
    <w:rsid w:val="00F80565"/>
    <w:rsid w:val="00F83374"/>
    <w:rsid w:val="00F94B9E"/>
    <w:rsid w:val="00FE2804"/>
    <w:rsid w:val="00F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DE4C"/>
  <w15:docId w15:val="{E560189F-7E51-4E30-92A5-C0AAC1D5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32D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4332D2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pt-BR"/>
    </w:rPr>
  </w:style>
  <w:style w:type="character" w:customStyle="1" w:styleId="CabealhoChar">
    <w:name w:val="Cabeçalho Char"/>
    <w:aliases w:val="Char Char"/>
    <w:basedOn w:val="Fontepargpadro"/>
    <w:link w:val="Cabealho"/>
    <w:rsid w:val="004332D2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332D2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4332D2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unhideWhenUsed/>
    <w:rsid w:val="00803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03655"/>
  </w:style>
  <w:style w:type="character" w:styleId="Hyperlink">
    <w:name w:val="Hyperlink"/>
    <w:basedOn w:val="Fontepargpadro"/>
    <w:uiPriority w:val="99"/>
    <w:semiHidden/>
    <w:unhideWhenUsed/>
    <w:rsid w:val="0080365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3F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F6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6132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EEEEEE"/>
            <w:bottom w:val="none" w:sz="0" w:space="0" w:color="auto"/>
            <w:right w:val="none" w:sz="0" w:space="0" w:color="auto"/>
          </w:divBdr>
        </w:div>
        <w:div w:id="162595581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EEEEEE"/>
            <w:bottom w:val="none" w:sz="0" w:space="0" w:color="auto"/>
            <w:right w:val="none" w:sz="0" w:space="0" w:color="auto"/>
          </w:divBdr>
        </w:div>
        <w:div w:id="883443241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EEEEEE"/>
            <w:bottom w:val="none" w:sz="0" w:space="0" w:color="auto"/>
            <w:right w:val="none" w:sz="0" w:space="0" w:color="auto"/>
          </w:divBdr>
        </w:div>
      </w:divsChild>
    </w:div>
    <w:div w:id="7534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Renilde Carla Araújo Lobato</cp:lastModifiedBy>
  <cp:revision>15</cp:revision>
  <cp:lastPrinted>2021-02-10T12:34:00Z</cp:lastPrinted>
  <dcterms:created xsi:type="dcterms:W3CDTF">2021-02-16T19:08:00Z</dcterms:created>
  <dcterms:modified xsi:type="dcterms:W3CDTF">2021-02-22T14:26:00Z</dcterms:modified>
</cp:coreProperties>
</file>