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E5E" w:rsidRDefault="00EB1365" w:rsidP="00C64B61">
      <w:pPr>
        <w:tabs>
          <w:tab w:val="left" w:pos="1134"/>
        </w:tabs>
        <w:spacing w:line="360" w:lineRule="auto"/>
        <w:rPr>
          <w:b/>
          <w:sz w:val="24"/>
          <w:szCs w:val="24"/>
        </w:rPr>
      </w:pPr>
      <w:r w:rsidRPr="00571953">
        <w:rPr>
          <w:b/>
          <w:sz w:val="24"/>
          <w:szCs w:val="24"/>
        </w:rPr>
        <w:t xml:space="preserve">                        </w:t>
      </w:r>
      <w:r w:rsidR="00C64B61">
        <w:rPr>
          <w:b/>
          <w:sz w:val="24"/>
          <w:szCs w:val="24"/>
        </w:rPr>
        <w:t xml:space="preserve">                             </w:t>
      </w:r>
      <w:r w:rsidR="00A97720" w:rsidRPr="00571953">
        <w:rPr>
          <w:b/>
          <w:sz w:val="24"/>
          <w:szCs w:val="24"/>
        </w:rPr>
        <w:t xml:space="preserve"> </w:t>
      </w:r>
    </w:p>
    <w:p w:rsidR="004239CA" w:rsidRPr="00571953" w:rsidRDefault="00902811" w:rsidP="001D3E5E">
      <w:pPr>
        <w:tabs>
          <w:tab w:val="left" w:pos="1134"/>
        </w:tabs>
        <w:spacing w:line="360" w:lineRule="auto"/>
        <w:jc w:val="center"/>
        <w:rPr>
          <w:b/>
          <w:sz w:val="24"/>
          <w:szCs w:val="24"/>
        </w:rPr>
      </w:pPr>
      <w:r w:rsidRPr="00571953">
        <w:rPr>
          <w:b/>
          <w:sz w:val="24"/>
          <w:szCs w:val="24"/>
        </w:rPr>
        <w:t>PROJETO DE LEI Nº               /</w:t>
      </w:r>
      <w:r w:rsidR="00F044C9">
        <w:rPr>
          <w:b/>
          <w:sz w:val="24"/>
          <w:szCs w:val="24"/>
        </w:rPr>
        <w:t>2021</w:t>
      </w:r>
    </w:p>
    <w:p w:rsidR="001D3E5E" w:rsidRDefault="001D3E5E" w:rsidP="001D3E5E">
      <w:pPr>
        <w:pStyle w:val="NormalWeb"/>
        <w:shd w:val="clear" w:color="auto" w:fill="FFFFFF"/>
        <w:spacing w:before="0" w:beforeAutospacing="0" w:after="0" w:afterAutospacing="0"/>
        <w:ind w:left="4253"/>
        <w:jc w:val="both"/>
        <w:rPr>
          <w:color w:val="000000"/>
          <w:lang w:bidi="pt-BR"/>
        </w:rPr>
      </w:pPr>
    </w:p>
    <w:p w:rsidR="001D3E5E" w:rsidRDefault="001D3E5E" w:rsidP="001D3E5E">
      <w:pPr>
        <w:pStyle w:val="NormalWeb"/>
        <w:shd w:val="clear" w:color="auto" w:fill="FFFFFF"/>
        <w:spacing w:before="0" w:beforeAutospacing="0" w:after="0" w:afterAutospacing="0"/>
        <w:ind w:left="4253"/>
        <w:jc w:val="both"/>
        <w:rPr>
          <w:color w:val="000000"/>
          <w:lang w:bidi="pt-BR"/>
        </w:rPr>
      </w:pPr>
    </w:p>
    <w:p w:rsidR="00902811" w:rsidRPr="001D3E5E" w:rsidRDefault="00C64B61" w:rsidP="001D3E5E">
      <w:pPr>
        <w:pStyle w:val="NormalWeb"/>
        <w:shd w:val="clear" w:color="auto" w:fill="FFFFFF"/>
        <w:spacing w:before="0" w:beforeAutospacing="0" w:after="0" w:afterAutospacing="0"/>
        <w:ind w:left="4253"/>
        <w:jc w:val="both"/>
        <w:rPr>
          <w:b/>
          <w:bCs/>
          <w:color w:val="000000"/>
        </w:rPr>
      </w:pPr>
      <w:r w:rsidRPr="001D3E5E">
        <w:rPr>
          <w:b/>
          <w:bCs/>
          <w:color w:val="000000"/>
          <w:lang w:bidi="pt-BR"/>
        </w:rPr>
        <w:t>Institui o Programa Estadual de Educação Financeira Escolar e dá outras providências</w:t>
      </w:r>
      <w:r w:rsidR="00CA22D1" w:rsidRPr="001D3E5E">
        <w:rPr>
          <w:b/>
          <w:bCs/>
          <w:color w:val="000000"/>
        </w:rPr>
        <w:t>.</w:t>
      </w:r>
    </w:p>
    <w:p w:rsidR="00246301" w:rsidRDefault="00246301" w:rsidP="006D4544">
      <w:pPr>
        <w:pStyle w:val="NormalWeb"/>
        <w:shd w:val="clear" w:color="auto" w:fill="FFFFFF"/>
        <w:spacing w:before="28" w:beforeAutospacing="0" w:after="240" w:afterAutospacing="0"/>
        <w:ind w:firstLine="1418"/>
        <w:jc w:val="both"/>
      </w:pPr>
    </w:p>
    <w:p w:rsidR="00C64B61" w:rsidRDefault="00902811" w:rsidP="00C64B61">
      <w:pPr>
        <w:pStyle w:val="NormalWeb"/>
        <w:shd w:val="clear" w:color="auto" w:fill="FFFFFF"/>
        <w:spacing w:before="28" w:beforeAutospacing="0" w:after="240" w:afterAutospacing="0"/>
        <w:ind w:firstLine="1418"/>
        <w:jc w:val="both"/>
        <w:rPr>
          <w:color w:val="000000"/>
          <w:lang w:bidi="pt-BR"/>
        </w:rPr>
      </w:pPr>
      <w:r w:rsidRPr="000E5142">
        <w:rPr>
          <w:color w:val="000000"/>
        </w:rPr>
        <w:t>Art. 1º</w:t>
      </w:r>
      <w:r w:rsidRPr="00CA22D1">
        <w:rPr>
          <w:color w:val="000000"/>
        </w:rPr>
        <w:t xml:space="preserve"> –</w:t>
      </w:r>
      <w:r w:rsidR="00C64B61">
        <w:rPr>
          <w:color w:val="000000"/>
          <w:lang w:bidi="pt-BR"/>
        </w:rPr>
        <w:t xml:space="preserve"> </w:t>
      </w:r>
      <w:r w:rsidR="00C64B61" w:rsidRPr="00C64B61">
        <w:rPr>
          <w:color w:val="000000"/>
          <w:lang w:bidi="pt-BR"/>
        </w:rPr>
        <w:t xml:space="preserve">Fica instituído no Estado </w:t>
      </w:r>
      <w:r w:rsidR="00F044C9">
        <w:rPr>
          <w:color w:val="000000"/>
          <w:lang w:bidi="pt-BR"/>
        </w:rPr>
        <w:t>do Maranhão</w:t>
      </w:r>
      <w:r w:rsidR="00C64B61" w:rsidRPr="00C64B61">
        <w:rPr>
          <w:color w:val="000000"/>
          <w:lang w:bidi="pt-BR"/>
        </w:rPr>
        <w:t xml:space="preserve"> o Programa de Educação Financeira Escolar, com o objetivo de introduzir, estimular e transmitir, por meio de conteúdos práticos, lúdicos e interativos, conceitos básicos de Educação Financeira aos alunos da Rede Básica de Ensino. </w:t>
      </w:r>
    </w:p>
    <w:p w:rsidR="004239CA" w:rsidRPr="00CA22D1" w:rsidRDefault="00C64B61" w:rsidP="00C64B61">
      <w:pPr>
        <w:pStyle w:val="NormalWeb"/>
        <w:shd w:val="clear" w:color="auto" w:fill="FFFFFF"/>
        <w:spacing w:before="28" w:beforeAutospacing="0" w:after="240" w:afterAutospacing="0"/>
        <w:ind w:firstLine="1418"/>
        <w:jc w:val="both"/>
        <w:rPr>
          <w:color w:val="000000"/>
          <w:lang w:bidi="pt-BR"/>
        </w:rPr>
      </w:pPr>
      <w:r w:rsidRPr="00C64B61">
        <w:rPr>
          <w:color w:val="000000"/>
          <w:lang w:bidi="pt-BR"/>
        </w:rPr>
        <w:t>Parágrafo Único – O Programa de Educação Financeira Escolar tem como meta proporcionar às crianças, jovens e adolescentes da Rede Básica de Ensino o acesso universal à Educação Financeira como área de conhecimento de aprendizagem essencial, que compõem o processo formativo de todos os educandos ao longo das etapas e modalidades de ensino no nível da Educação Básica, como direito de pleno desenvolvimento da pessoa, seu preparo para o exercício da cidadania e qualificação para o trabalho, em conformidade com as diretrizes da Base Nacional Comum Curricular (BNCC), que define o conjunto orgânico e progressivo de aprendizagens essenciais no âmbito da Educação Básica escolar e orientam sua implementação pelos sistemas de ensino das diferentes instâncias federativas, bem como pelas instituições ou redes escolares.</w:t>
      </w:r>
    </w:p>
    <w:p w:rsidR="00C64B61" w:rsidRDefault="004239CA" w:rsidP="00C64B61">
      <w:pPr>
        <w:pStyle w:val="NormalWeb"/>
        <w:shd w:val="clear" w:color="auto" w:fill="FFFFFF"/>
        <w:spacing w:before="28" w:beforeAutospacing="0" w:after="240" w:afterAutospacing="0"/>
        <w:ind w:firstLine="1418"/>
        <w:jc w:val="both"/>
      </w:pPr>
      <w:r w:rsidRPr="00CA22D1">
        <w:rPr>
          <w:color w:val="000000"/>
        </w:rPr>
        <w:t xml:space="preserve"> Art. 2º –</w:t>
      </w:r>
      <w:r w:rsidR="00C64B61">
        <w:t xml:space="preserve"> Fica instituída a Semana Estadual de Educação Financeira</w:t>
      </w:r>
      <w:r w:rsidR="00E97C86">
        <w:t xml:space="preserve"> no estado do Maranhão</w:t>
      </w:r>
      <w:r w:rsidR="00C64B61">
        <w:t xml:space="preserve">, a ser realizada anualmente, na última semana do mês de maio, com o objetivo de promover o Programa Estadual de Educação Financeira Escolar. </w:t>
      </w:r>
    </w:p>
    <w:p w:rsidR="00C64B61" w:rsidRDefault="00C64B61" w:rsidP="00C64B61">
      <w:pPr>
        <w:pStyle w:val="NormalWeb"/>
        <w:shd w:val="clear" w:color="auto" w:fill="FFFFFF"/>
        <w:spacing w:before="28" w:beforeAutospacing="0" w:after="240" w:afterAutospacing="0"/>
        <w:ind w:firstLine="1418"/>
        <w:jc w:val="both"/>
      </w:pPr>
      <w:r>
        <w:t>Parágrafo único – O objetivo da Semana Estadual de Educação Financeira é desenvolver atividades no âmbito escolar que garantam noções básicas, bem como estimulem os alunos a buscar conhecimentos financeiros e previdenciários, contribuindo para o fortalecimento da cidadania e autonomia.</w:t>
      </w:r>
    </w:p>
    <w:p w:rsidR="00C64B61" w:rsidRDefault="00C64B61" w:rsidP="00C64B61">
      <w:pPr>
        <w:pStyle w:val="NormalWeb"/>
        <w:shd w:val="clear" w:color="auto" w:fill="FFFFFF"/>
        <w:spacing w:before="28" w:beforeAutospacing="0" w:after="240" w:afterAutospacing="0"/>
        <w:ind w:firstLine="1418"/>
        <w:jc w:val="both"/>
      </w:pPr>
      <w:r>
        <w:t xml:space="preserve">Art. 3º - Para consecução dos objetivos desta Lei, poderão ser realizadas palestras sobre educação financeira, bem como distribuídos materiais informativos acerca do tema. </w:t>
      </w:r>
    </w:p>
    <w:p w:rsidR="00C64B61" w:rsidRDefault="00C64B61" w:rsidP="00C64B61">
      <w:pPr>
        <w:pStyle w:val="NormalWeb"/>
        <w:shd w:val="clear" w:color="auto" w:fill="FFFFFF"/>
        <w:spacing w:before="28" w:beforeAutospacing="0" w:after="240" w:afterAutospacing="0"/>
        <w:ind w:firstLine="1418"/>
        <w:jc w:val="both"/>
      </w:pPr>
      <w:r>
        <w:t xml:space="preserve">Art. 4º - Fica o Poder Público autorizado a firmar convênios, termos de cooperação técnica, parcerias ou outras modalidades previstas em lei, com entidades públicas ou privadas, para execução das ações previstas nesta Lei. </w:t>
      </w:r>
    </w:p>
    <w:p w:rsidR="001D3E5E" w:rsidRDefault="001D3E5E" w:rsidP="00C64B61">
      <w:pPr>
        <w:pStyle w:val="NormalWeb"/>
        <w:shd w:val="clear" w:color="auto" w:fill="FFFFFF"/>
        <w:spacing w:before="28" w:beforeAutospacing="0" w:after="240" w:afterAutospacing="0"/>
        <w:ind w:firstLine="1418"/>
        <w:jc w:val="both"/>
      </w:pPr>
    </w:p>
    <w:p w:rsidR="001D3E5E" w:rsidRDefault="001D3E5E" w:rsidP="00C64B61">
      <w:pPr>
        <w:pStyle w:val="NormalWeb"/>
        <w:shd w:val="clear" w:color="auto" w:fill="FFFFFF"/>
        <w:spacing w:before="28" w:beforeAutospacing="0" w:after="240" w:afterAutospacing="0"/>
        <w:ind w:firstLine="1418"/>
        <w:jc w:val="both"/>
      </w:pPr>
    </w:p>
    <w:p w:rsidR="001D3E5E" w:rsidRDefault="001D3E5E" w:rsidP="00C64B61">
      <w:pPr>
        <w:pStyle w:val="NormalWeb"/>
        <w:shd w:val="clear" w:color="auto" w:fill="FFFFFF"/>
        <w:spacing w:before="28" w:beforeAutospacing="0" w:after="240" w:afterAutospacing="0"/>
        <w:ind w:firstLine="1418"/>
        <w:jc w:val="both"/>
      </w:pPr>
    </w:p>
    <w:p w:rsidR="001D3E5E" w:rsidRDefault="001D3E5E" w:rsidP="00C64B61">
      <w:pPr>
        <w:pStyle w:val="NormalWeb"/>
        <w:shd w:val="clear" w:color="auto" w:fill="FFFFFF"/>
        <w:spacing w:before="28" w:beforeAutospacing="0" w:after="240" w:afterAutospacing="0"/>
        <w:ind w:firstLine="1418"/>
        <w:jc w:val="both"/>
      </w:pPr>
    </w:p>
    <w:p w:rsidR="001D3E5E" w:rsidRDefault="001D3E5E" w:rsidP="00C64B61">
      <w:pPr>
        <w:pStyle w:val="NormalWeb"/>
        <w:shd w:val="clear" w:color="auto" w:fill="FFFFFF"/>
        <w:spacing w:before="28" w:beforeAutospacing="0" w:after="240" w:afterAutospacing="0"/>
        <w:ind w:firstLine="1418"/>
        <w:jc w:val="both"/>
      </w:pPr>
      <w:bookmarkStart w:id="0" w:name="_GoBack"/>
      <w:bookmarkEnd w:id="0"/>
    </w:p>
    <w:p w:rsidR="00C64B61" w:rsidRDefault="00C64B61" w:rsidP="00C64B61">
      <w:pPr>
        <w:pStyle w:val="NormalWeb"/>
        <w:shd w:val="clear" w:color="auto" w:fill="FFFFFF"/>
        <w:spacing w:before="28" w:beforeAutospacing="0" w:after="240" w:afterAutospacing="0"/>
        <w:ind w:firstLine="1418"/>
        <w:jc w:val="both"/>
      </w:pPr>
      <w:r>
        <w:t xml:space="preserve">Art. 5º - O Poder Executivo regulamentará esta Lei no prazo de noventa dias, contados da data de sua publicação. </w:t>
      </w:r>
    </w:p>
    <w:p w:rsidR="00C64B61" w:rsidRPr="00C64B61" w:rsidRDefault="00C64B61" w:rsidP="00C64B61">
      <w:pPr>
        <w:pStyle w:val="NormalWeb"/>
        <w:shd w:val="clear" w:color="auto" w:fill="FFFFFF"/>
        <w:spacing w:before="28" w:beforeAutospacing="0" w:after="240" w:afterAutospacing="0"/>
        <w:ind w:firstLine="1418"/>
        <w:jc w:val="both"/>
      </w:pPr>
      <w:r>
        <w:t>Art. 6º - Esta Lei entra em vigor na data de sua publicação.</w:t>
      </w:r>
    </w:p>
    <w:p w:rsidR="001D3E5E" w:rsidRDefault="001D3E5E" w:rsidP="00902811">
      <w:pPr>
        <w:tabs>
          <w:tab w:val="left" w:pos="1134"/>
        </w:tabs>
        <w:spacing w:line="360" w:lineRule="auto"/>
        <w:ind w:firstLine="993"/>
        <w:jc w:val="both"/>
        <w:rPr>
          <w:bCs/>
          <w:sz w:val="24"/>
          <w:szCs w:val="24"/>
        </w:rPr>
      </w:pPr>
    </w:p>
    <w:p w:rsidR="00902811" w:rsidRPr="001D3E5E" w:rsidRDefault="00902811" w:rsidP="00902811">
      <w:pPr>
        <w:tabs>
          <w:tab w:val="left" w:pos="1134"/>
        </w:tabs>
        <w:spacing w:line="360" w:lineRule="auto"/>
        <w:ind w:firstLine="993"/>
        <w:jc w:val="both"/>
        <w:rPr>
          <w:bCs/>
          <w:sz w:val="24"/>
          <w:szCs w:val="24"/>
        </w:rPr>
      </w:pPr>
      <w:r w:rsidRPr="001D3E5E">
        <w:rPr>
          <w:bCs/>
          <w:sz w:val="24"/>
          <w:szCs w:val="24"/>
        </w:rPr>
        <w:t xml:space="preserve">Assembleia Legislativa do Estado do Maranhão, em </w:t>
      </w:r>
      <w:r w:rsidR="00C64B61" w:rsidRPr="001D3E5E">
        <w:rPr>
          <w:bCs/>
          <w:sz w:val="24"/>
          <w:szCs w:val="24"/>
        </w:rPr>
        <w:t>21 de setembro</w:t>
      </w:r>
      <w:r w:rsidR="00571953" w:rsidRPr="001D3E5E">
        <w:rPr>
          <w:bCs/>
          <w:sz w:val="24"/>
          <w:szCs w:val="24"/>
        </w:rPr>
        <w:t xml:space="preserve"> de 202</w:t>
      </w:r>
      <w:r w:rsidR="00F044C9" w:rsidRPr="001D3E5E">
        <w:rPr>
          <w:bCs/>
          <w:sz w:val="24"/>
          <w:szCs w:val="24"/>
        </w:rPr>
        <w:t>1</w:t>
      </w:r>
      <w:r w:rsidRPr="001D3E5E">
        <w:rPr>
          <w:bCs/>
          <w:sz w:val="24"/>
          <w:szCs w:val="24"/>
        </w:rPr>
        <w:t>.</w:t>
      </w:r>
    </w:p>
    <w:p w:rsidR="00EB1365" w:rsidRDefault="00EB1365" w:rsidP="00902811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1D3E5E" w:rsidRPr="00571953" w:rsidRDefault="001D3E5E" w:rsidP="00902811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246301" w:rsidRPr="00571953" w:rsidRDefault="00246301" w:rsidP="00902811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902811" w:rsidRPr="00571953" w:rsidRDefault="00902811" w:rsidP="00902811">
      <w:pPr>
        <w:tabs>
          <w:tab w:val="left" w:pos="1134"/>
        </w:tabs>
        <w:jc w:val="center"/>
        <w:rPr>
          <w:b/>
          <w:sz w:val="24"/>
          <w:szCs w:val="24"/>
        </w:rPr>
      </w:pPr>
      <w:r w:rsidRPr="00571953">
        <w:rPr>
          <w:b/>
          <w:sz w:val="24"/>
          <w:szCs w:val="24"/>
        </w:rPr>
        <w:t>DANIELLA TEMA</w:t>
      </w:r>
    </w:p>
    <w:p w:rsidR="00CA22D1" w:rsidRPr="00E97C86" w:rsidRDefault="00902811" w:rsidP="00E97C86">
      <w:pPr>
        <w:tabs>
          <w:tab w:val="left" w:pos="1134"/>
        </w:tabs>
        <w:jc w:val="center"/>
        <w:rPr>
          <w:sz w:val="24"/>
          <w:szCs w:val="24"/>
        </w:rPr>
      </w:pPr>
      <w:r w:rsidRPr="00571953">
        <w:rPr>
          <w:sz w:val="24"/>
          <w:szCs w:val="24"/>
        </w:rPr>
        <w:t>Deputada Estadual</w:t>
      </w: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1D3E5E" w:rsidRDefault="001D3E5E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</w:p>
    <w:p w:rsidR="00E1019C" w:rsidRPr="00571953" w:rsidRDefault="00902811" w:rsidP="00741B4C">
      <w:pPr>
        <w:pStyle w:val="NormalWeb"/>
        <w:shd w:val="clear" w:color="auto" w:fill="FFFFFF"/>
        <w:spacing w:before="28" w:beforeAutospacing="0" w:after="28" w:afterAutospacing="0" w:line="360" w:lineRule="auto"/>
        <w:jc w:val="center"/>
        <w:rPr>
          <w:b/>
          <w:u w:val="single"/>
        </w:rPr>
      </w:pPr>
      <w:r w:rsidRPr="00571953">
        <w:rPr>
          <w:b/>
          <w:u w:val="single"/>
        </w:rPr>
        <w:t>JUSTIFICATIVA</w:t>
      </w:r>
    </w:p>
    <w:p w:rsidR="00C64B61" w:rsidRDefault="00C64B61" w:rsidP="00E1019C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spacing w:val="2"/>
          <w:shd w:val="clear" w:color="auto" w:fill="FFFFFF"/>
          <w:lang w:bidi="pt-BR"/>
        </w:rPr>
      </w:pPr>
      <w:r w:rsidRPr="00C64B61">
        <w:rPr>
          <w:spacing w:val="2"/>
          <w:shd w:val="clear" w:color="auto" w:fill="FFFFFF"/>
          <w:lang w:bidi="pt-BR"/>
        </w:rPr>
        <w:t xml:space="preserve">A educação financeira é essencial para todos, mas ter a oportunidade desde o período escolar será um diferencial para crianças e adolescentes apresentarem mais consciência e criar uma boa relação com suas próprias finanças, considerando que pesquisas mostram que 45% dos jovens entre 18 a 24 anos não sabem como administrar suas finanças e acabam caindo na inadimplência muito cedo. </w:t>
      </w:r>
    </w:p>
    <w:p w:rsidR="00C64B61" w:rsidRDefault="00C64B61" w:rsidP="00E1019C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spacing w:val="2"/>
          <w:shd w:val="clear" w:color="auto" w:fill="FFFFFF"/>
          <w:lang w:bidi="pt-BR"/>
        </w:rPr>
      </w:pPr>
      <w:r w:rsidRPr="00C64B61">
        <w:rPr>
          <w:spacing w:val="2"/>
          <w:shd w:val="clear" w:color="auto" w:fill="FFFFFF"/>
          <w:lang w:bidi="pt-BR"/>
        </w:rPr>
        <w:t xml:space="preserve">A Educação Financeira constitui uma área de conhecimento extremamente importante e essencial, pois prepara os indivíduos para desenvolver as competências e habilidades necessárias para lidar com as decisões financeiras que tomarão ao longo de suas vidas. Ademais, não representa apenas um conjunto de ferramentas de cálculos, é uma leitura de realidade, de planejamento de vida, de prevenção e de realização individual e coletiva. Assim, faz todo sentido ser trabalhado desde os anos iniciais da vida escolar, afinal, é neste espaço onde damos os primeiros passos para a construção do nosso projeto de vida. </w:t>
      </w:r>
    </w:p>
    <w:p w:rsidR="00C64B61" w:rsidRDefault="00C64B61" w:rsidP="00E1019C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spacing w:val="2"/>
          <w:shd w:val="clear" w:color="auto" w:fill="FFFFFF"/>
          <w:lang w:bidi="pt-BR"/>
        </w:rPr>
      </w:pPr>
      <w:r w:rsidRPr="00C64B61">
        <w:rPr>
          <w:spacing w:val="2"/>
          <w:shd w:val="clear" w:color="auto" w:fill="FFFFFF"/>
          <w:lang w:bidi="pt-BR"/>
        </w:rPr>
        <w:t xml:space="preserve">Entre 2008 e 2010, um projeto piloto desenvolvido pelo Ministério da Educação levou educação financeira à rede pública de ensino médio dos estados do Ceará, Minas Gerais, Rio de Janeiro, São Paulo, Tocantins e do Distrito Federal, e percebeu que a experiência de se informar sobre finanças produziu mudanças significativas na vida dos jovens estudantes e de suas famílias, contribuindo para que o jovens fizessem escolhas mais conscientes, se preparando para um futuro mais tranquilo. </w:t>
      </w:r>
    </w:p>
    <w:p w:rsidR="00C64B61" w:rsidRDefault="00C64B61" w:rsidP="00E1019C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spacing w:val="2"/>
          <w:shd w:val="clear" w:color="auto" w:fill="FFFFFF"/>
          <w:lang w:bidi="pt-BR"/>
        </w:rPr>
      </w:pPr>
      <w:r w:rsidRPr="00C64B61">
        <w:rPr>
          <w:spacing w:val="2"/>
          <w:shd w:val="clear" w:color="auto" w:fill="FFFFFF"/>
          <w:lang w:bidi="pt-BR"/>
        </w:rPr>
        <w:t xml:space="preserve">No mesmo sentido, analistas do Banco Mundial constataram o aumento de 1% do nível de poupança dos jovens que passaram pelo programa; 21% a mais dos alunos fazem uma lista dos gastos todos os meses; 4% a mais dos alunos negociam os preços e meios de pagamento ao realizarem uma compra. As famílias também foram beneficiadas, pois temas como orçamento, planejamento e taxas bancários entraram na pauta das conversas e decisões conjuntas de gastos por causa dos deveres de casa. O relatório conclui, ainda, que esse resultado indica que jovens educados financeiramente podem contribuir para o crescimento de 1% do PIB do Brasil. </w:t>
      </w:r>
    </w:p>
    <w:p w:rsidR="00C64B61" w:rsidRDefault="00C64B61" w:rsidP="00E1019C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spacing w:val="2"/>
          <w:shd w:val="clear" w:color="auto" w:fill="FFFFFF"/>
          <w:lang w:bidi="pt-BR"/>
        </w:rPr>
      </w:pPr>
      <w:r w:rsidRPr="00C64B61">
        <w:rPr>
          <w:spacing w:val="2"/>
          <w:shd w:val="clear" w:color="auto" w:fill="FFFFFF"/>
          <w:lang w:bidi="pt-BR"/>
        </w:rPr>
        <w:t>Desta forma, não há como desprezar a importância da inclusão da educação financeira no âmbito escolar, estimulando, desde cedo, o interesse das crianças, jovens e adolescentes pelo planejamento de suas finanças</w:t>
      </w:r>
      <w:r>
        <w:rPr>
          <w:spacing w:val="2"/>
          <w:shd w:val="clear" w:color="auto" w:fill="FFFFFF"/>
          <w:lang w:bidi="pt-BR"/>
        </w:rPr>
        <w:t>.</w:t>
      </w:r>
    </w:p>
    <w:p w:rsidR="00C64B61" w:rsidRDefault="00C64B61" w:rsidP="00E1019C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spacing w:val="2"/>
          <w:shd w:val="clear" w:color="auto" w:fill="FFFFFF"/>
          <w:lang w:bidi="pt-BR"/>
        </w:rPr>
      </w:pPr>
      <w:r w:rsidRPr="00C64B61">
        <w:rPr>
          <w:spacing w:val="2"/>
          <w:shd w:val="clear" w:color="auto" w:fill="FFFFFF"/>
          <w:lang w:bidi="pt-BR"/>
        </w:rPr>
        <w:t xml:space="preserve">Ademais o tema tem sido considerado de grande relevância e se apresenta como uma das diretrizes da Base Nacional Comum Curricular (BNCC), que inclui o estudo de educação financeira como área de conhecimento de aprendizagem essencial, ressaltando-se que o BNCC define o conjunto orgânico e progressivo de aprendizagens essenciais no âmbito da Educação Básica escolar e orientam sua implementação pelos sistemas de ensino das diferentes instâncias federativas, bem como pelas instituições ou redes escolares, devendo ser implementado em todo o país a partir deste ano. </w:t>
      </w:r>
    </w:p>
    <w:p w:rsidR="00E97C86" w:rsidRDefault="00E97C86" w:rsidP="00E1019C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spacing w:val="2"/>
          <w:shd w:val="clear" w:color="auto" w:fill="FFFFFF"/>
          <w:lang w:bidi="pt-BR"/>
        </w:rPr>
      </w:pPr>
    </w:p>
    <w:p w:rsidR="00E97C86" w:rsidRDefault="00E97C86" w:rsidP="00E1019C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spacing w:val="2"/>
          <w:shd w:val="clear" w:color="auto" w:fill="FFFFFF"/>
          <w:lang w:bidi="pt-BR"/>
        </w:rPr>
      </w:pPr>
    </w:p>
    <w:p w:rsidR="00C64B61" w:rsidRDefault="00C64B61" w:rsidP="00E1019C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spacing w:val="2"/>
          <w:shd w:val="clear" w:color="auto" w:fill="FFFFFF"/>
          <w:lang w:bidi="pt-BR"/>
        </w:rPr>
      </w:pPr>
      <w:r w:rsidRPr="00C64B61">
        <w:rPr>
          <w:spacing w:val="2"/>
          <w:shd w:val="clear" w:color="auto" w:fill="FFFFFF"/>
          <w:lang w:bidi="pt-BR"/>
        </w:rPr>
        <w:t xml:space="preserve">Ante o exposto, apresento o presente projeto de lei para que seja apreciado pelos demais deputados integrantes deste parlamento, </w:t>
      </w:r>
      <w:r w:rsidRPr="00FD1FC7">
        <w:rPr>
          <w:b/>
          <w:bCs/>
          <w:spacing w:val="2"/>
          <w:shd w:val="clear" w:color="auto" w:fill="FFFFFF"/>
          <w:lang w:bidi="pt-BR"/>
        </w:rPr>
        <w:t>enfatizando que não apresenta qualquer vício formal ou material, uma vez que se trata da instituição de uma política pública, que não cria ou reestrutura qualquer órgão da administração pública</w:t>
      </w:r>
      <w:r w:rsidRPr="00C64B61">
        <w:rPr>
          <w:spacing w:val="2"/>
          <w:shd w:val="clear" w:color="auto" w:fill="FFFFFF"/>
          <w:lang w:bidi="pt-BR"/>
        </w:rPr>
        <w:t xml:space="preserve">, tampouco prevê qualquer atribuição distinta das já desenvolvidas pelos órgãos que serão diretamente afetados por esta Lei. </w:t>
      </w:r>
    </w:p>
    <w:p w:rsidR="00C64B61" w:rsidRDefault="00C64B61" w:rsidP="00C64B61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spacing w:val="2"/>
          <w:shd w:val="clear" w:color="auto" w:fill="FFFFFF"/>
          <w:lang w:bidi="pt-BR"/>
        </w:rPr>
      </w:pPr>
      <w:r w:rsidRPr="00C64B61">
        <w:rPr>
          <w:spacing w:val="2"/>
          <w:shd w:val="clear" w:color="auto" w:fill="FFFFFF"/>
          <w:lang w:bidi="pt-BR"/>
        </w:rPr>
        <w:t xml:space="preserve">Neste sentido, chamo especial atenção à definição de políticas públicas, senão vejamos: “afirma-se que políticas públicas são programas de ação governamental visando a coordenar os meios à disposição do Estado e as atividades privadas, para a realização de objetivos socialmente relevantes e politicamente determinados. Como se nota, alguns elementos são centrais nessa definição: o fato de que a política pública é um programa, isto é, um conjunto coordenado de ações; a adjetivação de que se trata de ações governamentais, ou seja, levadas a cabo, ao menos prioritariamente, pelo Estado; e, por fim, os objetivos, que devem ser socialmente relevantes. Nesse sentido, percebe-se uma nítida conexão entre políticas públicas e direitos fundamentais sociais, na medida em que a primeira é um meio para a efetivação dos segundos. </w:t>
      </w:r>
    </w:p>
    <w:p w:rsidR="00C64B61" w:rsidRDefault="00C64B61" w:rsidP="00FD1FC7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spacing w:val="2"/>
          <w:shd w:val="clear" w:color="auto" w:fill="FFFFFF"/>
          <w:lang w:bidi="pt-BR"/>
        </w:rPr>
      </w:pPr>
      <w:r w:rsidRPr="00C64B61">
        <w:rPr>
          <w:spacing w:val="2"/>
          <w:shd w:val="clear" w:color="auto" w:fill="FFFFFF"/>
          <w:lang w:bidi="pt-BR"/>
        </w:rPr>
        <w:t xml:space="preserve">A partir dessa definição, é possível notar que a criação de uma política pública não se resume à instituição de um novo órgão, e até não pressupõe essa providência. Ao contrário, a formulação de uma política pública consiste mais em estabelecer uma conexão entre as atribuições de órgãos já existentes, de modo a efetivar um direito social. Dessa maneira, quando se diz que a formulação de políticas públicas é atividade prioritariamente atribuída ao Legislativo, não se está conferindo ao legislador a tarefa de necessariamente </w:t>
      </w:r>
      <w:proofErr w:type="gramStart"/>
      <w:r w:rsidRPr="00C64B61">
        <w:rPr>
          <w:spacing w:val="2"/>
          <w:shd w:val="clear" w:color="auto" w:fill="FFFFFF"/>
          <w:lang w:bidi="pt-BR"/>
        </w:rPr>
        <w:t>criar novos</w:t>
      </w:r>
      <w:proofErr w:type="gramEnd"/>
      <w:r w:rsidRPr="00C64B61">
        <w:rPr>
          <w:spacing w:val="2"/>
          <w:shd w:val="clear" w:color="auto" w:fill="FFFFFF"/>
          <w:lang w:bidi="pt-BR"/>
        </w:rPr>
        <w:t xml:space="preserve"> órgãos, mas principalmente de criar programas para racionalizar a atuação governamental e assegurar a realização de direitos</w:t>
      </w:r>
      <w:r w:rsidR="00FD1FC7">
        <w:rPr>
          <w:spacing w:val="2"/>
          <w:shd w:val="clear" w:color="auto" w:fill="FFFFFF"/>
          <w:lang w:bidi="pt-BR"/>
        </w:rPr>
        <w:t xml:space="preserve"> constitucionalmente assegurador”.</w:t>
      </w:r>
      <w:r w:rsidRPr="00C64B61">
        <w:rPr>
          <w:spacing w:val="2"/>
          <w:shd w:val="clear" w:color="auto" w:fill="FFFFFF"/>
          <w:lang w:bidi="pt-BR"/>
        </w:rPr>
        <w:t xml:space="preserve"> </w:t>
      </w:r>
    </w:p>
    <w:p w:rsidR="00C64B61" w:rsidRDefault="00C64B61" w:rsidP="00C64B61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spacing w:val="2"/>
          <w:shd w:val="clear" w:color="auto" w:fill="FFFFFF"/>
          <w:lang w:bidi="pt-BR"/>
        </w:rPr>
      </w:pPr>
      <w:r w:rsidRPr="00C64B61">
        <w:rPr>
          <w:spacing w:val="2"/>
          <w:shd w:val="clear" w:color="auto" w:fill="FFFFFF"/>
          <w:lang w:bidi="pt-BR"/>
        </w:rPr>
        <w:t>Desta forma, não se observa no presente projeto a criação de qualquer órgão ou reestruturação de atribuição de qualquer outro já existente, senão apenas o estabelecimentos de</w:t>
      </w:r>
      <w:r>
        <w:rPr>
          <w:spacing w:val="2"/>
          <w:shd w:val="clear" w:color="auto" w:fill="FFFFFF"/>
          <w:lang w:bidi="pt-BR"/>
        </w:rPr>
        <w:t xml:space="preserve"> </w:t>
      </w:r>
      <w:r w:rsidRPr="00C64B61">
        <w:rPr>
          <w:spacing w:val="2"/>
          <w:shd w:val="clear" w:color="auto" w:fill="FFFFFF"/>
          <w:lang w:bidi="pt-BR"/>
        </w:rPr>
        <w:t>metas a serem alcançadas, tendo como base as diretrizes já normatizadas no texto da Base Nacional Comum Curricular e que são de observância obrigatória pelos Estados.</w:t>
      </w:r>
    </w:p>
    <w:p w:rsidR="00EB1365" w:rsidRPr="00C64B61" w:rsidRDefault="00E1019C" w:rsidP="00C64B61">
      <w:pPr>
        <w:pStyle w:val="NormalWeb"/>
        <w:shd w:val="clear" w:color="auto" w:fill="FFFFFF"/>
        <w:spacing w:before="0" w:beforeAutospacing="0" w:after="240" w:afterAutospacing="0"/>
        <w:ind w:firstLine="1418"/>
        <w:jc w:val="both"/>
        <w:rPr>
          <w:spacing w:val="2"/>
          <w:shd w:val="clear" w:color="auto" w:fill="FFFFFF"/>
        </w:rPr>
      </w:pPr>
      <w:r w:rsidRPr="00D61EA1">
        <w:t xml:space="preserve">Diante do exposto, conto com o apoio dos Nobres companheiros desta </w:t>
      </w:r>
      <w:r>
        <w:t>Casa</w:t>
      </w:r>
      <w:r w:rsidRPr="00D61EA1">
        <w:t xml:space="preserve"> para aprovação da presente propositura</w:t>
      </w:r>
      <w:r w:rsidR="00741B4C">
        <w:t>.</w:t>
      </w:r>
    </w:p>
    <w:p w:rsidR="00C64B61" w:rsidRDefault="00C64B61" w:rsidP="00C64B61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:rsidR="00902811" w:rsidRPr="00571953" w:rsidRDefault="00902811" w:rsidP="00C64B61">
      <w:pPr>
        <w:tabs>
          <w:tab w:val="left" w:pos="1134"/>
        </w:tabs>
        <w:spacing w:line="360" w:lineRule="auto"/>
        <w:jc w:val="center"/>
        <w:rPr>
          <w:sz w:val="24"/>
          <w:szCs w:val="24"/>
        </w:rPr>
      </w:pPr>
      <w:r w:rsidRPr="00571953">
        <w:rPr>
          <w:sz w:val="24"/>
          <w:szCs w:val="24"/>
        </w:rPr>
        <w:t xml:space="preserve">Assembleia Legislativa do Estado do Maranhão, em </w:t>
      </w:r>
      <w:r w:rsidR="00E97C86">
        <w:rPr>
          <w:sz w:val="24"/>
          <w:szCs w:val="24"/>
        </w:rPr>
        <w:t>21 de setembro de 2021</w:t>
      </w:r>
      <w:r w:rsidRPr="00571953">
        <w:rPr>
          <w:sz w:val="24"/>
          <w:szCs w:val="24"/>
        </w:rPr>
        <w:t>.</w:t>
      </w:r>
    </w:p>
    <w:p w:rsidR="00EB1365" w:rsidRPr="00571953" w:rsidRDefault="00EB1365" w:rsidP="00902811">
      <w:pPr>
        <w:tabs>
          <w:tab w:val="left" w:pos="1134"/>
        </w:tabs>
        <w:spacing w:line="360" w:lineRule="auto"/>
        <w:ind w:firstLine="993"/>
        <w:jc w:val="both"/>
        <w:rPr>
          <w:sz w:val="24"/>
          <w:szCs w:val="24"/>
        </w:rPr>
      </w:pPr>
    </w:p>
    <w:p w:rsidR="00902811" w:rsidRPr="00571953" w:rsidRDefault="00902811" w:rsidP="00EB1365">
      <w:pPr>
        <w:tabs>
          <w:tab w:val="left" w:pos="1134"/>
        </w:tabs>
        <w:spacing w:after="120"/>
        <w:jc w:val="center"/>
        <w:rPr>
          <w:b/>
          <w:sz w:val="24"/>
          <w:szCs w:val="24"/>
        </w:rPr>
      </w:pPr>
      <w:r w:rsidRPr="00571953">
        <w:rPr>
          <w:b/>
          <w:sz w:val="24"/>
          <w:szCs w:val="24"/>
        </w:rPr>
        <w:t>DANIELLA TEMA</w:t>
      </w:r>
    </w:p>
    <w:p w:rsidR="00902811" w:rsidRPr="00571953" w:rsidRDefault="00902811" w:rsidP="00EB1365">
      <w:pPr>
        <w:tabs>
          <w:tab w:val="left" w:pos="1134"/>
        </w:tabs>
        <w:spacing w:after="120"/>
        <w:jc w:val="center"/>
        <w:rPr>
          <w:sz w:val="24"/>
          <w:szCs w:val="24"/>
        </w:rPr>
      </w:pPr>
      <w:r w:rsidRPr="00571953">
        <w:rPr>
          <w:sz w:val="24"/>
          <w:szCs w:val="24"/>
        </w:rPr>
        <w:t>Deputada Estadual</w:t>
      </w:r>
    </w:p>
    <w:sectPr w:rsidR="00902811" w:rsidRPr="00571953" w:rsidSect="001D3E5E">
      <w:headerReference w:type="default" r:id="rId7"/>
      <w:footerReference w:type="default" r:id="rId8"/>
      <w:pgSz w:w="11910" w:h="16840"/>
      <w:pgMar w:top="3220" w:right="1278" w:bottom="280" w:left="16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641" w:rsidRDefault="00C22641">
      <w:r>
        <w:separator/>
      </w:r>
    </w:p>
  </w:endnote>
  <w:endnote w:type="continuationSeparator" w:id="0">
    <w:p w:rsidR="00C22641" w:rsidRDefault="00C2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BBB" w:rsidRDefault="004D7BBB">
    <w:pPr>
      <w:pStyle w:val="Rodap"/>
    </w:pPr>
    <w:r>
      <w:rPr>
        <w:noProof/>
      </w:rPr>
      <w:drawing>
        <wp:anchor distT="0" distB="0" distL="114300" distR="114300" simplePos="0" relativeHeight="503314752" behindDoc="0" locked="0" layoutInCell="1" allowOverlap="1" wp14:anchorId="5C727B9F">
          <wp:simplePos x="0" y="0"/>
          <wp:positionH relativeFrom="margin">
            <wp:posOffset>-596900</wp:posOffset>
          </wp:positionH>
          <wp:positionV relativeFrom="margin">
            <wp:posOffset>7718425</wp:posOffset>
          </wp:positionV>
          <wp:extent cx="1333500" cy="914400"/>
          <wp:effectExtent l="0" t="0" r="0" b="0"/>
          <wp:wrapSquare wrapText="bothSides"/>
          <wp:docPr id="10" name="Imagem 4" descr="D:\Users\lais.carvalho\Desktop\1476bfd5-8ed7-42d9-abad-ca565e9ed332.jpg">
            <a:extLst xmlns:a="http://schemas.openxmlformats.org/drawingml/2006/main">
              <a:ext uri="{FF2B5EF4-FFF2-40B4-BE49-F238E27FC236}">
                <a16:creationId xmlns:a16="http://schemas.microsoft.com/office/drawing/2014/main" id="{F8D901A2-9DA0-44B8-BB93-1BE790D9E11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Users\lais.carvalho\Desktop\1476bfd5-8ed7-42d9-abad-ca565e9ed332.jpg">
                    <a:extLst>
                      <a:ext uri="{FF2B5EF4-FFF2-40B4-BE49-F238E27FC236}">
                        <a16:creationId xmlns:a16="http://schemas.microsoft.com/office/drawing/2014/main" id="{F8D901A2-9DA0-44B8-BB93-1BE790D9E11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74" t="27482" r="25194" b="32536"/>
                  <a:stretch/>
                </pic:blipFill>
                <pic:spPr bwMode="auto">
                  <a:xfrm>
                    <a:off x="0" y="0"/>
                    <a:ext cx="1333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641" w:rsidRDefault="00C22641">
      <w:r>
        <w:separator/>
      </w:r>
    </w:p>
  </w:footnote>
  <w:footnote w:type="continuationSeparator" w:id="0">
    <w:p w:rsidR="00C22641" w:rsidRDefault="00C2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E0A" w:rsidRDefault="005A4B6B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68432655" behindDoc="1" locked="0" layoutInCell="1" allowOverlap="1">
          <wp:simplePos x="0" y="0"/>
          <wp:positionH relativeFrom="page">
            <wp:posOffset>3253740</wp:posOffset>
          </wp:positionH>
          <wp:positionV relativeFrom="page">
            <wp:posOffset>452031</wp:posOffset>
          </wp:positionV>
          <wp:extent cx="820419" cy="703668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0419" cy="703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39B6">
      <w:rPr>
        <w:noProof/>
      </w:rPr>
      <mc:AlternateContent>
        <mc:Choice Requires="wps">
          <w:drawing>
            <wp:anchor distT="0" distB="0" distL="114300" distR="114300" simplePos="0" relativeHeight="503313704" behindDoc="1" locked="0" layoutInCell="1" allowOverlap="1">
              <wp:simplePos x="0" y="0"/>
              <wp:positionH relativeFrom="page">
                <wp:posOffset>1524635</wp:posOffset>
              </wp:positionH>
              <wp:positionV relativeFrom="page">
                <wp:posOffset>2054860</wp:posOffset>
              </wp:positionV>
              <wp:extent cx="4508500" cy="0"/>
              <wp:effectExtent l="10160" t="6985" r="5715" b="1206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0850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0E8B8F" id="Line 2" o:spid="_x0000_s1026" style="position:absolute;z-index:-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.05pt,161.8pt" to="475.05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+WGw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" strokeweight=".4pt">
              <w10:wrap anchorx="page" anchory="page"/>
            </v:line>
          </w:pict>
        </mc:Fallback>
      </mc:AlternateContent>
    </w:r>
    <w:r w:rsidR="004539B6">
      <w:rPr>
        <w:noProof/>
      </w:rPr>
      <mc:AlternateContent>
        <mc:Choice Requires="wps">
          <w:drawing>
            <wp:anchor distT="0" distB="0" distL="114300" distR="114300" simplePos="0" relativeHeight="503313728" behindDoc="1" locked="0" layoutInCell="1" allowOverlap="1">
              <wp:simplePos x="0" y="0"/>
              <wp:positionH relativeFrom="page">
                <wp:posOffset>1811655</wp:posOffset>
              </wp:positionH>
              <wp:positionV relativeFrom="page">
                <wp:posOffset>1148080</wp:posOffset>
              </wp:positionV>
              <wp:extent cx="3932555" cy="774700"/>
              <wp:effectExtent l="1905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255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E0A" w:rsidRDefault="005A4B6B">
                          <w:pPr>
                            <w:spacing w:before="10" w:line="253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ASSEMBLEIA LEGISLATIVA DO ESTADO DO MARANHÃO</w:t>
                          </w:r>
                        </w:p>
                        <w:p w:rsidR="00080E0A" w:rsidRDefault="005A4B6B">
                          <w:pPr>
                            <w:spacing w:line="251" w:lineRule="exact"/>
                            <w:ind w:left="132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Gabinete da Deputada Daniella Tema</w:t>
                          </w:r>
                        </w:p>
                        <w:p w:rsidR="00080E0A" w:rsidRDefault="005A4B6B">
                          <w:pPr>
                            <w:ind w:left="339" w:right="33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Avenida Jerônimo de Albuquerque, s/n, Sítio Rangedor –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Cohafuma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São Luís - MA – 65.071-750 – Telefone: (98) 3269-3440</w:t>
                          </w:r>
                        </w:p>
                        <w:p w:rsidR="00080E0A" w:rsidRDefault="00C22641">
                          <w:pPr>
                            <w:spacing w:line="226" w:lineRule="exact"/>
                            <w:ind w:left="336" w:right="336"/>
                            <w:jc w:val="center"/>
                            <w:rPr>
                              <w:sz w:val="20"/>
                            </w:rPr>
                          </w:pPr>
                          <w:hyperlink r:id="rId2">
                            <w:r w:rsidR="005A4B6B">
                              <w:rPr>
                                <w:sz w:val="20"/>
                              </w:rPr>
                              <w:t>dep.daniellatema@al.ma.leg.br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2.65pt;margin-top:90.4pt;width:309.65pt;height:61pt;z-index:-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" filled="f" stroked="f">
              <v:textbox inset="0,0,0,0">
                <w:txbxContent>
                  <w:p w:rsidR="00080E0A" w:rsidRDefault="005A4B6B">
                    <w:pPr>
                      <w:spacing w:before="10" w:line="253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ASSEMBLEIA LEGISLATIVA DO ESTADO DO MARANHÃO</w:t>
                    </w:r>
                  </w:p>
                  <w:p w:rsidR="00080E0A" w:rsidRDefault="005A4B6B">
                    <w:pPr>
                      <w:spacing w:line="251" w:lineRule="exact"/>
                      <w:ind w:left="1328"/>
                      <w:rPr>
                        <w:b/>
                      </w:rPr>
                    </w:pPr>
                    <w:r>
                      <w:rPr>
                        <w:b/>
                      </w:rPr>
                      <w:t>Gabinete da Deputada Daniella Tema</w:t>
                    </w:r>
                  </w:p>
                  <w:p w:rsidR="00080E0A" w:rsidRDefault="005A4B6B">
                    <w:pPr>
                      <w:ind w:left="339" w:right="33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Avenida Jerônimo de Albuquerque, s/n, Sítio Rangedor – </w:t>
                    </w:r>
                    <w:proofErr w:type="spellStart"/>
                    <w:r>
                      <w:rPr>
                        <w:sz w:val="20"/>
                      </w:rPr>
                      <w:t>Cohafuma</w:t>
                    </w:r>
                    <w:proofErr w:type="spellEnd"/>
                    <w:r>
                      <w:rPr>
                        <w:sz w:val="20"/>
                      </w:rPr>
                      <w:t xml:space="preserve"> São Luís - MA – 65.071-750 – Telefone: (98) 3269-3440</w:t>
                    </w:r>
                  </w:p>
                  <w:p w:rsidR="00080E0A" w:rsidRDefault="00C22641">
                    <w:pPr>
                      <w:spacing w:line="226" w:lineRule="exact"/>
                      <w:ind w:left="336" w:right="336"/>
                      <w:jc w:val="center"/>
                      <w:rPr>
                        <w:sz w:val="20"/>
                      </w:rPr>
                    </w:pPr>
                    <w:hyperlink r:id="rId3">
                      <w:r w:rsidR="005A4B6B">
                        <w:rPr>
                          <w:sz w:val="20"/>
                        </w:rPr>
                        <w:t>dep.daniellatema@al.ma.leg.br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28EB"/>
    <w:multiLevelType w:val="hybridMultilevel"/>
    <w:tmpl w:val="451E12C2"/>
    <w:lvl w:ilvl="0" w:tplc="6CC8BB9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0A"/>
    <w:rsid w:val="0000065C"/>
    <w:rsid w:val="00034F61"/>
    <w:rsid w:val="000374EE"/>
    <w:rsid w:val="00050BAC"/>
    <w:rsid w:val="0006194E"/>
    <w:rsid w:val="00080E0A"/>
    <w:rsid w:val="00085FF4"/>
    <w:rsid w:val="00090D95"/>
    <w:rsid w:val="000962C2"/>
    <w:rsid w:val="000A082F"/>
    <w:rsid w:val="000B7138"/>
    <w:rsid w:val="000D1BA4"/>
    <w:rsid w:val="000E02FD"/>
    <w:rsid w:val="000E4CE2"/>
    <w:rsid w:val="000E5142"/>
    <w:rsid w:val="00103C2E"/>
    <w:rsid w:val="00113436"/>
    <w:rsid w:val="00123D69"/>
    <w:rsid w:val="00194834"/>
    <w:rsid w:val="00195BE8"/>
    <w:rsid w:val="00197B0C"/>
    <w:rsid w:val="001B1227"/>
    <w:rsid w:val="001D3E5E"/>
    <w:rsid w:val="001E3F3C"/>
    <w:rsid w:val="00200CBE"/>
    <w:rsid w:val="00202936"/>
    <w:rsid w:val="002060DD"/>
    <w:rsid w:val="0021766C"/>
    <w:rsid w:val="00243C3A"/>
    <w:rsid w:val="00246301"/>
    <w:rsid w:val="00257967"/>
    <w:rsid w:val="00276F19"/>
    <w:rsid w:val="002B13D4"/>
    <w:rsid w:val="002D5701"/>
    <w:rsid w:val="002F4A85"/>
    <w:rsid w:val="002F7345"/>
    <w:rsid w:val="003049A8"/>
    <w:rsid w:val="00347105"/>
    <w:rsid w:val="00363BE4"/>
    <w:rsid w:val="00364122"/>
    <w:rsid w:val="0036437A"/>
    <w:rsid w:val="00387234"/>
    <w:rsid w:val="003925DC"/>
    <w:rsid w:val="003A7070"/>
    <w:rsid w:val="003B08AC"/>
    <w:rsid w:val="003B3E51"/>
    <w:rsid w:val="003E0643"/>
    <w:rsid w:val="003E129F"/>
    <w:rsid w:val="003E17D2"/>
    <w:rsid w:val="003F28C7"/>
    <w:rsid w:val="00400997"/>
    <w:rsid w:val="004239CA"/>
    <w:rsid w:val="00423ED3"/>
    <w:rsid w:val="004347EB"/>
    <w:rsid w:val="00437565"/>
    <w:rsid w:val="00451652"/>
    <w:rsid w:val="00451795"/>
    <w:rsid w:val="0045185E"/>
    <w:rsid w:val="004539B6"/>
    <w:rsid w:val="00454677"/>
    <w:rsid w:val="00470171"/>
    <w:rsid w:val="004B2D5F"/>
    <w:rsid w:val="004B588A"/>
    <w:rsid w:val="004C469C"/>
    <w:rsid w:val="004D3330"/>
    <w:rsid w:val="004D5D83"/>
    <w:rsid w:val="004D7BBB"/>
    <w:rsid w:val="004E14E6"/>
    <w:rsid w:val="00517446"/>
    <w:rsid w:val="00534C63"/>
    <w:rsid w:val="00540581"/>
    <w:rsid w:val="00571953"/>
    <w:rsid w:val="00574F95"/>
    <w:rsid w:val="00580123"/>
    <w:rsid w:val="005901B7"/>
    <w:rsid w:val="005A4B6B"/>
    <w:rsid w:val="005A6FD4"/>
    <w:rsid w:val="005B35CB"/>
    <w:rsid w:val="005B48C8"/>
    <w:rsid w:val="005E0B52"/>
    <w:rsid w:val="005E2A41"/>
    <w:rsid w:val="005F0505"/>
    <w:rsid w:val="00630344"/>
    <w:rsid w:val="006477F8"/>
    <w:rsid w:val="00660745"/>
    <w:rsid w:val="00684D9C"/>
    <w:rsid w:val="00685C49"/>
    <w:rsid w:val="006A65ED"/>
    <w:rsid w:val="006B09F3"/>
    <w:rsid w:val="006B30A3"/>
    <w:rsid w:val="006C509C"/>
    <w:rsid w:val="006D4544"/>
    <w:rsid w:val="006D5646"/>
    <w:rsid w:val="006E53EE"/>
    <w:rsid w:val="006F35BD"/>
    <w:rsid w:val="007331C0"/>
    <w:rsid w:val="00741B4C"/>
    <w:rsid w:val="00745B69"/>
    <w:rsid w:val="007508C4"/>
    <w:rsid w:val="00764118"/>
    <w:rsid w:val="00777078"/>
    <w:rsid w:val="00787E58"/>
    <w:rsid w:val="007C178D"/>
    <w:rsid w:val="007F1020"/>
    <w:rsid w:val="007F402F"/>
    <w:rsid w:val="00817540"/>
    <w:rsid w:val="00831681"/>
    <w:rsid w:val="00845C2A"/>
    <w:rsid w:val="00854CD5"/>
    <w:rsid w:val="00874F33"/>
    <w:rsid w:val="00880A13"/>
    <w:rsid w:val="00882B61"/>
    <w:rsid w:val="008A118B"/>
    <w:rsid w:val="008A38C3"/>
    <w:rsid w:val="008C581B"/>
    <w:rsid w:val="008D664E"/>
    <w:rsid w:val="008E70E8"/>
    <w:rsid w:val="00901D22"/>
    <w:rsid w:val="009023CE"/>
    <w:rsid w:val="00902811"/>
    <w:rsid w:val="00903EDA"/>
    <w:rsid w:val="00930BD8"/>
    <w:rsid w:val="00942FE7"/>
    <w:rsid w:val="00950A70"/>
    <w:rsid w:val="0097461C"/>
    <w:rsid w:val="009979C5"/>
    <w:rsid w:val="009A0F15"/>
    <w:rsid w:val="009A73D4"/>
    <w:rsid w:val="009D572B"/>
    <w:rsid w:val="009D7366"/>
    <w:rsid w:val="009E19A4"/>
    <w:rsid w:val="009F5F4C"/>
    <w:rsid w:val="009F62BD"/>
    <w:rsid w:val="00A14AD5"/>
    <w:rsid w:val="00A34BBD"/>
    <w:rsid w:val="00A35C0B"/>
    <w:rsid w:val="00A62AD3"/>
    <w:rsid w:val="00A7300F"/>
    <w:rsid w:val="00A97720"/>
    <w:rsid w:val="00AB28F2"/>
    <w:rsid w:val="00AE5474"/>
    <w:rsid w:val="00AF65BF"/>
    <w:rsid w:val="00B62843"/>
    <w:rsid w:val="00B8171C"/>
    <w:rsid w:val="00BB3098"/>
    <w:rsid w:val="00BC3C27"/>
    <w:rsid w:val="00BD669D"/>
    <w:rsid w:val="00BE7698"/>
    <w:rsid w:val="00BF63B9"/>
    <w:rsid w:val="00C01BE5"/>
    <w:rsid w:val="00C06CE0"/>
    <w:rsid w:val="00C1124C"/>
    <w:rsid w:val="00C22641"/>
    <w:rsid w:val="00C31F58"/>
    <w:rsid w:val="00C412AF"/>
    <w:rsid w:val="00C46C29"/>
    <w:rsid w:val="00C54CB7"/>
    <w:rsid w:val="00C64B61"/>
    <w:rsid w:val="00C77F25"/>
    <w:rsid w:val="00CA22D1"/>
    <w:rsid w:val="00CC302B"/>
    <w:rsid w:val="00CC4976"/>
    <w:rsid w:val="00CE7174"/>
    <w:rsid w:val="00D2121F"/>
    <w:rsid w:val="00D5448A"/>
    <w:rsid w:val="00D81536"/>
    <w:rsid w:val="00D955A6"/>
    <w:rsid w:val="00DA451D"/>
    <w:rsid w:val="00DC3D0D"/>
    <w:rsid w:val="00DD6D32"/>
    <w:rsid w:val="00DE08EE"/>
    <w:rsid w:val="00E1019C"/>
    <w:rsid w:val="00E17F67"/>
    <w:rsid w:val="00E27726"/>
    <w:rsid w:val="00E55A96"/>
    <w:rsid w:val="00E97C86"/>
    <w:rsid w:val="00EB1365"/>
    <w:rsid w:val="00EB431D"/>
    <w:rsid w:val="00ED0A86"/>
    <w:rsid w:val="00ED4EF0"/>
    <w:rsid w:val="00EE1A33"/>
    <w:rsid w:val="00EE2FFF"/>
    <w:rsid w:val="00EE4FAD"/>
    <w:rsid w:val="00EE754B"/>
    <w:rsid w:val="00EF0A57"/>
    <w:rsid w:val="00F044C9"/>
    <w:rsid w:val="00F05CD3"/>
    <w:rsid w:val="00F23A88"/>
    <w:rsid w:val="00F74715"/>
    <w:rsid w:val="00F87D9C"/>
    <w:rsid w:val="00F94F2E"/>
    <w:rsid w:val="00FB2FE0"/>
    <w:rsid w:val="00FD1FC7"/>
    <w:rsid w:val="00FE12B7"/>
    <w:rsid w:val="00FE4508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D07DA"/>
  <w15:docId w15:val="{3C2C95AD-13E2-4A79-B51F-43CE009E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903" w:right="233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243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3C3A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243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C3A"/>
    <w:rPr>
      <w:rFonts w:ascii="Times New Roman" w:eastAsia="Times New Roman" w:hAnsi="Times New Roman" w:cs="Times New Roman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35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5BD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3049A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49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D5D8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Ementa">
    <w:name w:val="Ementa"/>
    <w:basedOn w:val="Normal"/>
    <w:uiPriority w:val="1"/>
    <w:qFormat/>
    <w:rsid w:val="003925DC"/>
    <w:pPr>
      <w:widowControl/>
      <w:autoSpaceDE/>
      <w:autoSpaceDN/>
      <w:spacing w:line="276" w:lineRule="auto"/>
      <w:ind w:left="1134"/>
      <w:jc w:val="both"/>
    </w:pPr>
    <w:rPr>
      <w:rFonts w:ascii="Arial Narrow" w:eastAsia="Calibri" w:hAnsi="Arial Narrow"/>
      <w:i/>
      <w:lang w:eastAsia="en-US" w:bidi="ar-SA"/>
    </w:rPr>
  </w:style>
  <w:style w:type="character" w:customStyle="1" w:styleId="content-small">
    <w:name w:val="content-small"/>
    <w:rsid w:val="00050BA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38C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38C3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2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32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8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4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6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17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52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33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2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9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1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7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3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6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9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30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5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8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1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4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5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1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20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9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69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4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9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6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7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0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daniellatema@al.ma.leg.br" TargetMode="External"/><Relationship Id="rId2" Type="http://schemas.openxmlformats.org/officeDocument/2006/relationships/hyperlink" Target="mailto:dep.daniellatema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1241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Lima Carvalho</dc:creator>
  <cp:keywords/>
  <dc:description/>
  <cp:lastModifiedBy>Lais Lima Carvalho</cp:lastModifiedBy>
  <cp:revision>2</cp:revision>
  <cp:lastPrinted>2019-12-04T15:32:00Z</cp:lastPrinted>
  <dcterms:created xsi:type="dcterms:W3CDTF">2021-09-21T15:12:00Z</dcterms:created>
  <dcterms:modified xsi:type="dcterms:W3CDTF">2021-09-21T15:12:00Z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2019-05-08T00:00:00Z</vt:filetime>
  </property>
</Properties>
</file>