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BA9EC" w14:textId="77777777" w:rsidR="007B2617" w:rsidRPr="00B3312E" w:rsidRDefault="007B2617" w:rsidP="002D02F6">
      <w:pPr>
        <w:tabs>
          <w:tab w:val="left" w:pos="4678"/>
          <w:tab w:val="left" w:pos="4962"/>
        </w:tabs>
        <w:spacing w:line="360" w:lineRule="auto"/>
        <w:jc w:val="center"/>
        <w:rPr>
          <w:b/>
          <w:sz w:val="23"/>
          <w:szCs w:val="23"/>
          <w:u w:val="single"/>
        </w:rPr>
      </w:pPr>
      <w:r w:rsidRPr="00B3312E">
        <w:rPr>
          <w:b/>
          <w:sz w:val="23"/>
          <w:szCs w:val="23"/>
          <w:u w:val="single"/>
        </w:rPr>
        <w:t xml:space="preserve">COMISSÃO DE CONSTITUIÇÃO, JUSTIÇA E </w:t>
      </w:r>
      <w:r w:rsidR="00117A5A" w:rsidRPr="00B3312E">
        <w:rPr>
          <w:b/>
          <w:sz w:val="23"/>
          <w:szCs w:val="23"/>
          <w:u w:val="single"/>
        </w:rPr>
        <w:t>CIDADANIA</w:t>
      </w:r>
    </w:p>
    <w:p w14:paraId="32C296F4" w14:textId="4E542E28" w:rsidR="007B2617" w:rsidRPr="00B3312E" w:rsidRDefault="007B2617" w:rsidP="007B2617">
      <w:pPr>
        <w:spacing w:line="360" w:lineRule="auto"/>
        <w:jc w:val="center"/>
        <w:rPr>
          <w:b/>
          <w:sz w:val="23"/>
          <w:szCs w:val="23"/>
          <w:u w:val="single"/>
        </w:rPr>
      </w:pPr>
      <w:r w:rsidRPr="00B3312E">
        <w:rPr>
          <w:b/>
          <w:sz w:val="23"/>
          <w:szCs w:val="23"/>
          <w:u w:val="single"/>
        </w:rPr>
        <w:t xml:space="preserve">PARECER </w:t>
      </w:r>
      <w:r w:rsidR="009D11B4" w:rsidRPr="00B3312E">
        <w:rPr>
          <w:b/>
          <w:sz w:val="23"/>
          <w:szCs w:val="23"/>
          <w:u w:val="single"/>
        </w:rPr>
        <w:t xml:space="preserve">Nº </w:t>
      </w:r>
      <w:r w:rsidR="00CB3F37">
        <w:rPr>
          <w:b/>
          <w:sz w:val="23"/>
          <w:szCs w:val="23"/>
          <w:u w:val="single"/>
        </w:rPr>
        <w:t>648</w:t>
      </w:r>
      <w:r w:rsidR="00337890">
        <w:rPr>
          <w:b/>
          <w:sz w:val="23"/>
          <w:szCs w:val="23"/>
          <w:u w:val="single"/>
        </w:rPr>
        <w:t xml:space="preserve"> </w:t>
      </w:r>
      <w:r w:rsidR="001F68EA" w:rsidRPr="00B3312E">
        <w:rPr>
          <w:b/>
          <w:sz w:val="23"/>
          <w:szCs w:val="23"/>
          <w:u w:val="single"/>
        </w:rPr>
        <w:t>/</w:t>
      </w:r>
      <w:r w:rsidRPr="00B3312E">
        <w:rPr>
          <w:b/>
          <w:sz w:val="23"/>
          <w:szCs w:val="23"/>
          <w:u w:val="single"/>
        </w:rPr>
        <w:t>20</w:t>
      </w:r>
      <w:r w:rsidR="00096B68" w:rsidRPr="00B3312E">
        <w:rPr>
          <w:b/>
          <w:sz w:val="23"/>
          <w:szCs w:val="23"/>
          <w:u w:val="single"/>
        </w:rPr>
        <w:t>2</w:t>
      </w:r>
      <w:r w:rsidR="0036464F" w:rsidRPr="00B3312E">
        <w:rPr>
          <w:b/>
          <w:sz w:val="23"/>
          <w:szCs w:val="23"/>
          <w:u w:val="single"/>
        </w:rPr>
        <w:t>4</w:t>
      </w:r>
    </w:p>
    <w:p w14:paraId="6E25EEC5" w14:textId="77777777" w:rsidR="00C71969" w:rsidRPr="00B3312E" w:rsidRDefault="00C71969" w:rsidP="007B2617">
      <w:pPr>
        <w:spacing w:line="360" w:lineRule="auto"/>
        <w:rPr>
          <w:b/>
          <w:color w:val="FF0000"/>
          <w:sz w:val="23"/>
          <w:szCs w:val="23"/>
          <w:u w:val="single"/>
        </w:rPr>
      </w:pPr>
    </w:p>
    <w:p w14:paraId="4045FD7E" w14:textId="77777777" w:rsidR="007B2617" w:rsidRPr="00B3312E" w:rsidRDefault="007B2617" w:rsidP="007B2617">
      <w:pPr>
        <w:spacing w:line="360" w:lineRule="auto"/>
        <w:rPr>
          <w:b/>
          <w:sz w:val="23"/>
          <w:szCs w:val="23"/>
          <w:u w:val="single"/>
        </w:rPr>
      </w:pPr>
      <w:r w:rsidRPr="00B3312E">
        <w:rPr>
          <w:b/>
          <w:sz w:val="23"/>
          <w:szCs w:val="23"/>
          <w:u w:val="single"/>
        </w:rPr>
        <w:t>RELATÓRIO:</w:t>
      </w:r>
    </w:p>
    <w:p w14:paraId="550C26F1" w14:textId="48ED9FB3" w:rsidR="003524C3" w:rsidRPr="00DC0205" w:rsidRDefault="004946DC" w:rsidP="00CB3F37">
      <w:pPr>
        <w:spacing w:line="360" w:lineRule="auto"/>
        <w:ind w:firstLine="851"/>
        <w:jc w:val="both"/>
        <w:rPr>
          <w:sz w:val="22"/>
          <w:szCs w:val="22"/>
        </w:rPr>
      </w:pPr>
      <w:r>
        <w:rPr>
          <w:sz w:val="23"/>
          <w:szCs w:val="23"/>
        </w:rPr>
        <w:t xml:space="preserve">  </w:t>
      </w:r>
      <w:r w:rsidR="007B2617" w:rsidRPr="00DC0205">
        <w:rPr>
          <w:sz w:val="22"/>
          <w:szCs w:val="22"/>
        </w:rPr>
        <w:t xml:space="preserve">Trata-se </w:t>
      </w:r>
      <w:r w:rsidR="008062DA" w:rsidRPr="00DC0205">
        <w:rPr>
          <w:sz w:val="22"/>
          <w:szCs w:val="22"/>
        </w:rPr>
        <w:t xml:space="preserve">da análise </w:t>
      </w:r>
      <w:r w:rsidR="007B2617" w:rsidRPr="00DC0205">
        <w:rPr>
          <w:sz w:val="22"/>
          <w:szCs w:val="22"/>
        </w:rPr>
        <w:t>d</w:t>
      </w:r>
      <w:r w:rsidR="00BE2248" w:rsidRPr="00DC0205">
        <w:rPr>
          <w:sz w:val="22"/>
          <w:szCs w:val="22"/>
        </w:rPr>
        <w:t>o</w:t>
      </w:r>
      <w:r w:rsidR="007B2617" w:rsidRPr="00DC0205">
        <w:rPr>
          <w:sz w:val="22"/>
          <w:szCs w:val="22"/>
        </w:rPr>
        <w:t xml:space="preserve"> P</w:t>
      </w:r>
      <w:r w:rsidR="00FF67EC" w:rsidRPr="00DC0205">
        <w:rPr>
          <w:sz w:val="22"/>
          <w:szCs w:val="22"/>
        </w:rPr>
        <w:t>rojeto de Resolução Legislativa</w:t>
      </w:r>
      <w:r w:rsidR="00745C47" w:rsidRPr="00DC0205">
        <w:rPr>
          <w:sz w:val="22"/>
          <w:szCs w:val="22"/>
        </w:rPr>
        <w:t xml:space="preserve"> </w:t>
      </w:r>
      <w:r w:rsidR="00C43E71" w:rsidRPr="00DC0205">
        <w:rPr>
          <w:sz w:val="22"/>
          <w:szCs w:val="22"/>
        </w:rPr>
        <w:t xml:space="preserve">nº </w:t>
      </w:r>
      <w:r w:rsidR="002146C3" w:rsidRPr="00DC0205">
        <w:rPr>
          <w:sz w:val="22"/>
          <w:szCs w:val="22"/>
        </w:rPr>
        <w:t>0</w:t>
      </w:r>
      <w:r w:rsidR="0061311B" w:rsidRPr="00DC0205">
        <w:rPr>
          <w:sz w:val="22"/>
          <w:szCs w:val="22"/>
        </w:rPr>
        <w:t>7</w:t>
      </w:r>
      <w:r w:rsidR="00D3165A">
        <w:rPr>
          <w:sz w:val="22"/>
          <w:szCs w:val="22"/>
        </w:rPr>
        <w:t>9</w:t>
      </w:r>
      <w:r w:rsidR="00C668A4" w:rsidRPr="00DC0205">
        <w:rPr>
          <w:sz w:val="22"/>
          <w:szCs w:val="22"/>
        </w:rPr>
        <w:t>/</w:t>
      </w:r>
      <w:r w:rsidR="00745C47" w:rsidRPr="00DC0205">
        <w:rPr>
          <w:sz w:val="22"/>
          <w:szCs w:val="22"/>
        </w:rPr>
        <w:t>20</w:t>
      </w:r>
      <w:r w:rsidR="00C43E71" w:rsidRPr="00DC0205">
        <w:rPr>
          <w:sz w:val="22"/>
          <w:szCs w:val="22"/>
        </w:rPr>
        <w:t>2</w:t>
      </w:r>
      <w:r w:rsidR="003524C3" w:rsidRPr="00DC0205">
        <w:rPr>
          <w:sz w:val="22"/>
          <w:szCs w:val="22"/>
        </w:rPr>
        <w:t>4</w:t>
      </w:r>
      <w:r w:rsidR="00925437" w:rsidRPr="00DC0205">
        <w:rPr>
          <w:sz w:val="22"/>
          <w:szCs w:val="22"/>
        </w:rPr>
        <w:t>, apresentado pel</w:t>
      </w:r>
      <w:r w:rsidR="005D7BD0" w:rsidRPr="00DC0205">
        <w:rPr>
          <w:sz w:val="22"/>
          <w:szCs w:val="22"/>
        </w:rPr>
        <w:t>o</w:t>
      </w:r>
      <w:r w:rsidR="00C668A4" w:rsidRPr="00DC0205">
        <w:rPr>
          <w:sz w:val="22"/>
          <w:szCs w:val="22"/>
        </w:rPr>
        <w:t xml:space="preserve"> </w:t>
      </w:r>
      <w:r w:rsidR="007B2617" w:rsidRPr="00DC0205">
        <w:rPr>
          <w:sz w:val="22"/>
          <w:szCs w:val="22"/>
        </w:rPr>
        <w:t>Senho</w:t>
      </w:r>
      <w:r w:rsidR="00745C47" w:rsidRPr="00DC0205">
        <w:rPr>
          <w:sz w:val="22"/>
          <w:szCs w:val="22"/>
        </w:rPr>
        <w:t>r</w:t>
      </w:r>
      <w:r w:rsidR="00362A06" w:rsidRPr="00DC0205">
        <w:rPr>
          <w:sz w:val="22"/>
          <w:szCs w:val="22"/>
        </w:rPr>
        <w:t xml:space="preserve"> </w:t>
      </w:r>
      <w:r w:rsidR="00661B60" w:rsidRPr="00DC0205">
        <w:rPr>
          <w:sz w:val="22"/>
          <w:szCs w:val="22"/>
        </w:rPr>
        <w:t>Deputa</w:t>
      </w:r>
      <w:r w:rsidR="00E4636E" w:rsidRPr="00DC0205">
        <w:rPr>
          <w:sz w:val="22"/>
          <w:szCs w:val="22"/>
        </w:rPr>
        <w:t>d</w:t>
      </w:r>
      <w:r w:rsidR="005D7BD0" w:rsidRPr="00DC0205">
        <w:rPr>
          <w:sz w:val="22"/>
          <w:szCs w:val="22"/>
        </w:rPr>
        <w:t>o</w:t>
      </w:r>
      <w:r w:rsidR="0061311B" w:rsidRPr="00DC0205">
        <w:rPr>
          <w:sz w:val="22"/>
          <w:szCs w:val="22"/>
        </w:rPr>
        <w:t xml:space="preserve"> Neto Evangelista</w:t>
      </w:r>
      <w:r w:rsidR="00C93D4A" w:rsidRPr="00DC0205">
        <w:rPr>
          <w:sz w:val="22"/>
          <w:szCs w:val="22"/>
        </w:rPr>
        <w:t xml:space="preserve">, </w:t>
      </w:r>
      <w:r w:rsidR="00191D92" w:rsidRPr="00DC0205">
        <w:rPr>
          <w:sz w:val="22"/>
          <w:szCs w:val="22"/>
        </w:rPr>
        <w:t>que</w:t>
      </w:r>
      <w:r w:rsidR="009736DF" w:rsidRPr="00DC0205">
        <w:rPr>
          <w:sz w:val="22"/>
          <w:szCs w:val="22"/>
        </w:rPr>
        <w:t xml:space="preserve"> </w:t>
      </w:r>
      <w:r w:rsidR="00961891" w:rsidRPr="00DC0205">
        <w:rPr>
          <w:sz w:val="22"/>
          <w:szCs w:val="22"/>
        </w:rPr>
        <w:t>C</w:t>
      </w:r>
      <w:r w:rsidR="009736DF" w:rsidRPr="00DC0205">
        <w:rPr>
          <w:sz w:val="22"/>
          <w:szCs w:val="22"/>
        </w:rPr>
        <w:t xml:space="preserve">oncede o </w:t>
      </w:r>
      <w:r w:rsidR="009736DF" w:rsidRPr="00DC0205">
        <w:rPr>
          <w:i/>
          <w:iCs/>
          <w:sz w:val="22"/>
          <w:szCs w:val="22"/>
        </w:rPr>
        <w:t xml:space="preserve">Título de Cidadã Maranhense </w:t>
      </w:r>
      <w:r w:rsidR="00DC0205" w:rsidRPr="00DC0205">
        <w:rPr>
          <w:i/>
          <w:iCs/>
          <w:sz w:val="22"/>
          <w:szCs w:val="22"/>
        </w:rPr>
        <w:t>à</w:t>
      </w:r>
      <w:r w:rsidR="003524C3" w:rsidRPr="00DC0205">
        <w:rPr>
          <w:i/>
          <w:iCs/>
          <w:sz w:val="22"/>
          <w:szCs w:val="22"/>
        </w:rPr>
        <w:t xml:space="preserve"> Senhor</w:t>
      </w:r>
      <w:r w:rsidR="00DC0205" w:rsidRPr="00DC0205">
        <w:rPr>
          <w:i/>
          <w:iCs/>
          <w:sz w:val="22"/>
          <w:szCs w:val="22"/>
        </w:rPr>
        <w:t>a</w:t>
      </w:r>
      <w:r w:rsidR="00D3165A">
        <w:rPr>
          <w:i/>
          <w:iCs/>
          <w:sz w:val="22"/>
          <w:szCs w:val="22"/>
        </w:rPr>
        <w:t xml:space="preserve"> Márcia de Souza Rodrigues</w:t>
      </w:r>
      <w:r w:rsidR="002146C3" w:rsidRPr="00DC0205">
        <w:rPr>
          <w:i/>
          <w:iCs/>
          <w:sz w:val="22"/>
          <w:szCs w:val="22"/>
        </w:rPr>
        <w:t>,</w:t>
      </w:r>
      <w:r w:rsidR="00DC0205" w:rsidRPr="00DC0205">
        <w:rPr>
          <w:i/>
          <w:iCs/>
          <w:sz w:val="22"/>
          <w:szCs w:val="22"/>
        </w:rPr>
        <w:t xml:space="preserve"> nascida</w:t>
      </w:r>
      <w:r w:rsidR="00D3165A">
        <w:rPr>
          <w:i/>
          <w:iCs/>
          <w:sz w:val="22"/>
          <w:szCs w:val="22"/>
        </w:rPr>
        <w:t xml:space="preserve"> na cidade de Belém, Estado do Pará</w:t>
      </w:r>
      <w:r w:rsidR="00C73F0C" w:rsidRPr="00DC0205">
        <w:rPr>
          <w:sz w:val="22"/>
          <w:szCs w:val="22"/>
        </w:rPr>
        <w:t>.</w:t>
      </w:r>
    </w:p>
    <w:p w14:paraId="61662BBF" w14:textId="69E84EDB" w:rsidR="00703985" w:rsidRPr="00DC0205" w:rsidRDefault="00337890" w:rsidP="00CB3F37">
      <w:pPr>
        <w:spacing w:line="360" w:lineRule="auto"/>
        <w:ind w:firstLine="851"/>
        <w:jc w:val="both"/>
        <w:rPr>
          <w:i/>
          <w:sz w:val="22"/>
          <w:szCs w:val="22"/>
        </w:rPr>
      </w:pPr>
      <w:r w:rsidRPr="00D3165A">
        <w:rPr>
          <w:iCs/>
          <w:sz w:val="22"/>
          <w:szCs w:val="22"/>
        </w:rPr>
        <w:t xml:space="preserve">  </w:t>
      </w:r>
      <w:r w:rsidR="00EA292D" w:rsidRPr="00D3165A">
        <w:rPr>
          <w:iCs/>
          <w:sz w:val="22"/>
          <w:szCs w:val="22"/>
        </w:rPr>
        <w:t>Registra a j</w:t>
      </w:r>
      <w:r w:rsidR="00DA0CB6" w:rsidRPr="00D3165A">
        <w:rPr>
          <w:iCs/>
          <w:sz w:val="22"/>
          <w:szCs w:val="22"/>
        </w:rPr>
        <w:t>ustif</w:t>
      </w:r>
      <w:r w:rsidR="008757E0" w:rsidRPr="00D3165A">
        <w:rPr>
          <w:iCs/>
          <w:sz w:val="22"/>
          <w:szCs w:val="22"/>
        </w:rPr>
        <w:t>ica</w:t>
      </w:r>
      <w:r w:rsidR="00EA292D" w:rsidRPr="00D3165A">
        <w:rPr>
          <w:iCs/>
          <w:sz w:val="22"/>
          <w:szCs w:val="22"/>
        </w:rPr>
        <w:t>tiva</w:t>
      </w:r>
      <w:r w:rsidR="008757E0" w:rsidRPr="00D3165A">
        <w:rPr>
          <w:iCs/>
          <w:sz w:val="22"/>
          <w:szCs w:val="22"/>
        </w:rPr>
        <w:t xml:space="preserve"> </w:t>
      </w:r>
      <w:r w:rsidR="00EA292D" w:rsidRPr="00D3165A">
        <w:rPr>
          <w:iCs/>
          <w:sz w:val="22"/>
          <w:szCs w:val="22"/>
        </w:rPr>
        <w:t>d</w:t>
      </w:r>
      <w:r w:rsidR="002F31D0" w:rsidRPr="00D3165A">
        <w:rPr>
          <w:iCs/>
          <w:sz w:val="22"/>
          <w:szCs w:val="22"/>
        </w:rPr>
        <w:t>o</w:t>
      </w:r>
      <w:r w:rsidR="008757E0" w:rsidRPr="00D3165A">
        <w:rPr>
          <w:iCs/>
          <w:sz w:val="22"/>
          <w:szCs w:val="22"/>
        </w:rPr>
        <w:t xml:space="preserve"> autor da proposição, que</w:t>
      </w:r>
      <w:r w:rsidRPr="00D3165A">
        <w:rPr>
          <w:iCs/>
          <w:sz w:val="22"/>
          <w:szCs w:val="22"/>
        </w:rPr>
        <w:t xml:space="preserve"> </w:t>
      </w:r>
      <w:r w:rsidR="00DC0205" w:rsidRPr="00D3165A">
        <w:rPr>
          <w:iCs/>
          <w:sz w:val="22"/>
          <w:szCs w:val="22"/>
        </w:rPr>
        <w:t>a</w:t>
      </w:r>
      <w:r w:rsidRPr="00D3165A">
        <w:rPr>
          <w:iCs/>
          <w:sz w:val="22"/>
          <w:szCs w:val="22"/>
        </w:rPr>
        <w:t xml:space="preserve"> Senhor</w:t>
      </w:r>
      <w:r w:rsidR="00DC0205" w:rsidRPr="00D3165A">
        <w:rPr>
          <w:iCs/>
          <w:sz w:val="22"/>
          <w:szCs w:val="22"/>
        </w:rPr>
        <w:t>a</w:t>
      </w:r>
      <w:r w:rsidRPr="00D3165A">
        <w:rPr>
          <w:iCs/>
          <w:sz w:val="22"/>
          <w:szCs w:val="22"/>
        </w:rPr>
        <w:t xml:space="preserve"> </w:t>
      </w:r>
      <w:r w:rsidR="00D3165A">
        <w:rPr>
          <w:iCs/>
          <w:sz w:val="22"/>
          <w:szCs w:val="22"/>
        </w:rPr>
        <w:t>Márcia de Souza Rodrigues,</w:t>
      </w:r>
      <w:r w:rsidR="00CB3F37">
        <w:rPr>
          <w:iCs/>
          <w:sz w:val="22"/>
          <w:szCs w:val="22"/>
        </w:rPr>
        <w:t xml:space="preserve"> é f</w:t>
      </w:r>
      <w:r w:rsidR="00D3165A" w:rsidRPr="00D3165A">
        <w:rPr>
          <w:i/>
          <w:iCs/>
          <w:sz w:val="22"/>
          <w:szCs w:val="22"/>
        </w:rPr>
        <w:t xml:space="preserve">ilha do </w:t>
      </w:r>
      <w:r w:rsidR="00CB3F37">
        <w:rPr>
          <w:i/>
          <w:iCs/>
          <w:sz w:val="22"/>
          <w:szCs w:val="22"/>
        </w:rPr>
        <w:t>E</w:t>
      </w:r>
      <w:r w:rsidR="00D3165A" w:rsidRPr="00D3165A">
        <w:rPr>
          <w:i/>
          <w:iCs/>
          <w:sz w:val="22"/>
          <w:szCs w:val="22"/>
        </w:rPr>
        <w:t xml:space="preserve">ngenheiro Civil Fernando Martins Rodrigues e da Pedagoga Suraia de Souza Rodrigues. Cristã, mãe e esposa. Formou-se em Terapia Ocupacional pela Universidade Estadual do Pará – UEPA em dezembro de 1994. Em 15 de agosto de 1995, </w:t>
      </w:r>
      <w:r w:rsidR="00D3165A" w:rsidRPr="00DC0205">
        <w:rPr>
          <w:b/>
          <w:i/>
          <w:color w:val="000000"/>
          <w:sz w:val="22"/>
          <w:szCs w:val="22"/>
        </w:rPr>
        <w:t>portanto há mais de 10 anos, radicad</w:t>
      </w:r>
      <w:r w:rsidR="00CB3F37">
        <w:rPr>
          <w:b/>
          <w:i/>
          <w:color w:val="000000"/>
          <w:sz w:val="22"/>
          <w:szCs w:val="22"/>
        </w:rPr>
        <w:t>a</w:t>
      </w:r>
      <w:r w:rsidR="00D3165A" w:rsidRPr="00DC0205">
        <w:rPr>
          <w:b/>
          <w:i/>
          <w:color w:val="000000"/>
          <w:sz w:val="22"/>
          <w:szCs w:val="22"/>
        </w:rPr>
        <w:t xml:space="preserve"> no Estado do Maranhão</w:t>
      </w:r>
      <w:r w:rsidR="00D3165A">
        <w:rPr>
          <w:b/>
          <w:i/>
          <w:color w:val="000000"/>
          <w:sz w:val="22"/>
          <w:szCs w:val="22"/>
        </w:rPr>
        <w:t>,</w:t>
      </w:r>
      <w:r w:rsidR="00D3165A">
        <w:rPr>
          <w:sz w:val="23"/>
          <w:szCs w:val="23"/>
        </w:rPr>
        <w:t xml:space="preserve"> </w:t>
      </w:r>
      <w:r w:rsidR="00D3165A" w:rsidRPr="00D3165A">
        <w:rPr>
          <w:i/>
          <w:iCs/>
          <w:sz w:val="22"/>
          <w:szCs w:val="22"/>
        </w:rPr>
        <w:t>chega em São Luís, com apenas 8 meses de formada, foi contratada para assumir o cargo de Responsável Técnica do Setor de Terapia Ocupacional da Clínica São Francisco de Neuropsiquiatria. Neste mesmo ano participa de um “grande” movimento da Reforma Psiquiátrica com a “derrubada “dos muros do Hospital Nina Rodrigues, onde pode contribuir com a reformulação das atividades Terapêuticas Ocupacionais para os internos do hospital. Em 1996 apresentou um projeto para a abertura do primeiro Hospital Dia - Clínica Santa Marta onde assumiu o cargo de coordenadora geral</w:t>
      </w:r>
      <w:r w:rsidR="00D3165A">
        <w:rPr>
          <w:i/>
          <w:iCs/>
          <w:sz w:val="22"/>
          <w:szCs w:val="22"/>
        </w:rPr>
        <w:t xml:space="preserve">. </w:t>
      </w:r>
      <w:r w:rsidR="00D3165A" w:rsidRPr="00D3165A">
        <w:rPr>
          <w:i/>
          <w:iCs/>
          <w:sz w:val="22"/>
          <w:szCs w:val="22"/>
        </w:rPr>
        <w:t>No ano de 2000 passa no processo seletivo da Faculdade Santa Terezinha – CEST, para docência da cadeira de Terapia Ocupacional em Saúde Mental e posteriormente assume outras disciplinas no curso de Terapia Ocupacional</w:t>
      </w:r>
      <w:r w:rsidR="00D3165A">
        <w:rPr>
          <w:i/>
          <w:iCs/>
          <w:sz w:val="22"/>
          <w:szCs w:val="22"/>
        </w:rPr>
        <w:t xml:space="preserve"> </w:t>
      </w:r>
      <w:r w:rsidR="00D3165A" w:rsidRPr="00D3165A">
        <w:rPr>
          <w:i/>
          <w:iCs/>
          <w:sz w:val="22"/>
          <w:szCs w:val="22"/>
        </w:rPr>
        <w:t xml:space="preserve">(Psicomotricidade, Saúde Coletiva, Recursos Terapêuticos </w:t>
      </w:r>
      <w:r w:rsidR="00CB3F37" w:rsidRPr="00D3165A">
        <w:rPr>
          <w:i/>
          <w:iCs/>
          <w:sz w:val="22"/>
          <w:szCs w:val="22"/>
        </w:rPr>
        <w:t>Ocupacionais</w:t>
      </w:r>
      <w:r w:rsidR="00D3165A" w:rsidRPr="00D3165A">
        <w:rPr>
          <w:i/>
          <w:iCs/>
          <w:sz w:val="22"/>
          <w:szCs w:val="22"/>
        </w:rPr>
        <w:t>), onde leciona por 10 anos. Nesse período de docência, foi responsável por abertura de vários campos de estágio para a Terapia Ocupacional dentre eles: Estagio no Ambulatório de Saúde Mental Don João Farina, Estagio na Penitenciária de Pedrinhas, Estágio na Polícia Militar, Estágio no Centro Comunitário da Liberdade, Estágio no Centro Beneficente Nossa Senhora da Glória, Bairro da Alemanha, todos dando ênfase na Terapia Ocupacional em Saúde Mental e Saúde Coletiva. Em janeiro de 2007 é contratada para ser Terapeuta Ocupacional no Centro de Saúde Paulo Ramos realizando o Programa “Cuidando do Servidor” e após 6 meses assume a Direção Geral deste Centro de Saúde.</w:t>
      </w:r>
      <w:r w:rsidR="00D3165A" w:rsidRPr="00D3165A">
        <w:t xml:space="preserve"> </w:t>
      </w:r>
      <w:r w:rsidR="00D3165A" w:rsidRPr="00D3165A">
        <w:rPr>
          <w:i/>
          <w:iCs/>
          <w:sz w:val="22"/>
          <w:szCs w:val="22"/>
        </w:rPr>
        <w:t xml:space="preserve">Em 2008 Inaugura o Primeiro Centro de Atenção Psicossocial de álcool e outras Drogas – CAPS ad do Estado do Maranhão, ficando nesta gestão até meados de julho de 2009. Nos anos de 2009 a 2011 realiza atividades como voluntária em ONGS e Igrejas com a população carente. Em 2012 assume a Direção Geral do Ambulatório de Saúde Don João Farina onde permanece por um ano. Em 2013 é convidada para assumir o Cargo de Diretora </w:t>
      </w:r>
      <w:r w:rsidR="00D3165A" w:rsidRPr="00D3165A">
        <w:rPr>
          <w:i/>
          <w:iCs/>
          <w:sz w:val="22"/>
          <w:szCs w:val="22"/>
        </w:rPr>
        <w:lastRenderedPageBreak/>
        <w:t>Geral do</w:t>
      </w:r>
      <w:r w:rsidR="00D3165A">
        <w:t xml:space="preserve"> </w:t>
      </w:r>
      <w:r w:rsidR="00D3165A" w:rsidRPr="00D3165A">
        <w:rPr>
          <w:i/>
          <w:iCs/>
          <w:sz w:val="22"/>
          <w:szCs w:val="22"/>
        </w:rPr>
        <w:t xml:space="preserve">Centro de Atenção Psicossocial de Álcool e outras Drogas-CAPS AD do município de São Luís por 4 anos saindo em junho de 2017. Neste interino participou da Audiência Pública pelo desmembramento do Conselho Regional de Fisioterapia e Terapia Ocupacional – CREFITO que nesta época encontrava-se no Pará – CREFITO 12. Em 2015 ocorreu o desmembramento em decorrência da Audiências Pública onde assumiu o cargo de Diretora Tesoureira do Conselho Regional de Fisioterapia e Terapia Ocupacional, só que agora do Estado do </w:t>
      </w:r>
      <w:r w:rsidR="00CB3F37">
        <w:rPr>
          <w:i/>
          <w:iCs/>
          <w:sz w:val="22"/>
          <w:szCs w:val="22"/>
        </w:rPr>
        <w:t xml:space="preserve">             </w:t>
      </w:r>
      <w:r w:rsidR="00D3165A" w:rsidRPr="00D3165A">
        <w:rPr>
          <w:i/>
          <w:iCs/>
          <w:sz w:val="22"/>
          <w:szCs w:val="22"/>
        </w:rPr>
        <w:t xml:space="preserve">Maranhão – CREFITO 16(primeiro Conselho Regional da profissão). Em 2017 assume a Chefia da Seção de Saúde Funcional da Procuradoria Geral de Justiça do Maranhão, até o ano de 2020. Atualmente atua como Terapeuta Ocupacional atuante nas Práticas Integrativas e Complementares do SUS. Membro da Associação Brasileira de Terapia Holística - ABRATH. Atua também em Clínicas e Consultório nas áreas infanto-juvenil, Adulto e Idoso, atuando principalmente nos seguintes temas: saúde mental, saúde do trabalhador, oficina terapêutica, curso, comunidade, aspectos psicomotores, </w:t>
      </w:r>
      <w:r w:rsidR="00CB3F37" w:rsidRPr="00D3165A">
        <w:rPr>
          <w:i/>
          <w:iCs/>
          <w:sz w:val="22"/>
          <w:szCs w:val="22"/>
        </w:rPr>
        <w:t>bullying</w:t>
      </w:r>
      <w:r w:rsidR="00D3165A" w:rsidRPr="00D3165A">
        <w:rPr>
          <w:i/>
          <w:iCs/>
          <w:sz w:val="22"/>
          <w:szCs w:val="22"/>
        </w:rPr>
        <w:t xml:space="preserve"> e reabilitação de menores em situação de risco.</w:t>
      </w:r>
      <w:r w:rsidR="00D3165A" w:rsidRPr="00D3165A">
        <w:t xml:space="preserve"> </w:t>
      </w:r>
      <w:r w:rsidR="00D3165A" w:rsidRPr="00D3165A">
        <w:rPr>
          <w:i/>
          <w:iCs/>
          <w:sz w:val="22"/>
          <w:szCs w:val="22"/>
        </w:rPr>
        <w:t>Ocupou cargo de Vice Presidente do Conselho Regional de Fisioterapia e Terapia Ocupacional do Maranhão - CREFITO 16 na gestão 2019-2023 e ainda assume o mesmo cargo na gestão 2023-2027. Quase 30 anos em prol da eficiência e reconhecimento da Terapia Ocupacional no Estado do Maranhão.</w:t>
      </w:r>
      <w:r w:rsidR="00CB3F37">
        <w:rPr>
          <w:i/>
          <w:iCs/>
          <w:sz w:val="22"/>
          <w:szCs w:val="22"/>
        </w:rPr>
        <w:t xml:space="preserve"> </w:t>
      </w:r>
      <w:r w:rsidR="00B3312E" w:rsidRPr="00985175">
        <w:rPr>
          <w:iCs/>
          <w:sz w:val="23"/>
          <w:szCs w:val="23"/>
        </w:rPr>
        <w:t>Essa</w:t>
      </w:r>
      <w:r w:rsidR="00703985" w:rsidRPr="00985175">
        <w:rPr>
          <w:iCs/>
          <w:sz w:val="23"/>
          <w:szCs w:val="23"/>
        </w:rPr>
        <w:t xml:space="preserve"> justificativa</w:t>
      </w:r>
      <w:r w:rsidR="005D7BD0">
        <w:rPr>
          <w:iCs/>
          <w:sz w:val="23"/>
          <w:szCs w:val="23"/>
        </w:rPr>
        <w:t>, conforme consta nos autos,</w:t>
      </w:r>
      <w:r w:rsidR="00703985" w:rsidRPr="00985175">
        <w:rPr>
          <w:iCs/>
          <w:sz w:val="23"/>
          <w:szCs w:val="23"/>
        </w:rPr>
        <w:t xml:space="preserve"> por si só atende a pertinência da matéria.</w:t>
      </w:r>
    </w:p>
    <w:p w14:paraId="27A934DA" w14:textId="547A3DC9" w:rsidR="000D4934" w:rsidRPr="00B3312E" w:rsidRDefault="004946DC" w:rsidP="00053EBA">
      <w:pPr>
        <w:spacing w:line="360" w:lineRule="auto"/>
        <w:ind w:firstLine="709"/>
        <w:jc w:val="both"/>
        <w:rPr>
          <w:sz w:val="23"/>
          <w:szCs w:val="23"/>
        </w:rPr>
      </w:pPr>
      <w:r>
        <w:rPr>
          <w:sz w:val="23"/>
          <w:szCs w:val="23"/>
        </w:rPr>
        <w:t xml:space="preserve">  </w:t>
      </w:r>
      <w:r w:rsidR="000D4934" w:rsidRPr="00B3312E">
        <w:rPr>
          <w:sz w:val="23"/>
          <w:szCs w:val="23"/>
        </w:rPr>
        <w:t>Acerca da matéria, dispõe o art. 138, inciso V, alínea “</w:t>
      </w:r>
      <w:r w:rsidR="000D4934" w:rsidRPr="00B3312E">
        <w:rPr>
          <w:i/>
          <w:sz w:val="23"/>
          <w:szCs w:val="23"/>
        </w:rPr>
        <w:t>h</w:t>
      </w:r>
      <w:r w:rsidR="000D4934" w:rsidRPr="00B3312E">
        <w:rPr>
          <w:sz w:val="23"/>
          <w:szCs w:val="23"/>
        </w:rPr>
        <w:t xml:space="preserve">”, da Resolução Legislativa </w:t>
      </w:r>
      <w:r w:rsidR="008A422C" w:rsidRPr="00B3312E">
        <w:rPr>
          <w:sz w:val="23"/>
          <w:szCs w:val="23"/>
        </w:rPr>
        <w:t xml:space="preserve">                </w:t>
      </w:r>
      <w:r w:rsidR="000D4934" w:rsidRPr="00B3312E">
        <w:rPr>
          <w:sz w:val="23"/>
          <w:szCs w:val="23"/>
        </w:rPr>
        <w:t>n.º 449/2004, que dispõe sobre o Regimento Interno desta Casa:</w:t>
      </w:r>
    </w:p>
    <w:p w14:paraId="0C4D5375" w14:textId="77777777" w:rsidR="005D7BD0" w:rsidRDefault="005D7BD0" w:rsidP="000D4934">
      <w:pPr>
        <w:ind w:left="2114"/>
        <w:jc w:val="both"/>
        <w:rPr>
          <w:b/>
          <w:sz w:val="23"/>
          <w:szCs w:val="23"/>
        </w:rPr>
      </w:pPr>
    </w:p>
    <w:p w14:paraId="215D4958" w14:textId="4B8D71A3" w:rsidR="000D4934" w:rsidRPr="005D7BD0" w:rsidRDefault="000D4934" w:rsidP="000D4934">
      <w:pPr>
        <w:ind w:left="2114"/>
        <w:jc w:val="both"/>
        <w:rPr>
          <w:b/>
          <w:sz w:val="22"/>
          <w:szCs w:val="22"/>
        </w:rPr>
      </w:pPr>
      <w:r w:rsidRPr="005D7BD0">
        <w:rPr>
          <w:b/>
          <w:sz w:val="22"/>
          <w:szCs w:val="22"/>
        </w:rPr>
        <w:t xml:space="preserve">Art. 138. </w:t>
      </w:r>
      <w:r w:rsidRPr="005D7BD0">
        <w:rPr>
          <w:sz w:val="22"/>
          <w:szCs w:val="22"/>
        </w:rPr>
        <w:t>Os projetos compreendem</w:t>
      </w:r>
      <w:r w:rsidRPr="005D7BD0">
        <w:rPr>
          <w:b/>
          <w:sz w:val="22"/>
          <w:szCs w:val="22"/>
        </w:rPr>
        <w:t>:</w:t>
      </w:r>
    </w:p>
    <w:p w14:paraId="12D366A6" w14:textId="77777777" w:rsidR="000D4934" w:rsidRPr="005D7BD0" w:rsidRDefault="000D4934" w:rsidP="000D4934">
      <w:pPr>
        <w:ind w:left="2114"/>
        <w:jc w:val="both"/>
        <w:rPr>
          <w:b/>
          <w:sz w:val="22"/>
          <w:szCs w:val="22"/>
        </w:rPr>
      </w:pPr>
      <w:r w:rsidRPr="005D7BD0">
        <w:rPr>
          <w:b/>
          <w:sz w:val="22"/>
          <w:szCs w:val="22"/>
        </w:rPr>
        <w:t>[...]</w:t>
      </w:r>
    </w:p>
    <w:p w14:paraId="5315B230" w14:textId="77777777" w:rsidR="000D4934" w:rsidRPr="005D7BD0" w:rsidRDefault="000D4934" w:rsidP="000D4934">
      <w:pPr>
        <w:ind w:left="2114"/>
        <w:jc w:val="both"/>
        <w:rPr>
          <w:sz w:val="22"/>
          <w:szCs w:val="22"/>
        </w:rPr>
      </w:pPr>
      <w:r w:rsidRPr="005D7BD0">
        <w:rPr>
          <w:b/>
          <w:sz w:val="22"/>
          <w:szCs w:val="22"/>
        </w:rPr>
        <w:t xml:space="preserve">V – </w:t>
      </w:r>
      <w:r w:rsidRPr="005D7BD0">
        <w:rPr>
          <w:sz w:val="22"/>
          <w:szCs w:val="22"/>
        </w:rPr>
        <w:t>os projetos de resolução destinados a regular com eficácia de lei ordinária, matéria de competência privativa da Assembleia Legislativa e os de caráter político-processual legislativo ou administrativo, ou quando a Assembleia deva-se pronunciar em casos concretos, tais como:</w:t>
      </w:r>
    </w:p>
    <w:p w14:paraId="0261CB03" w14:textId="77777777" w:rsidR="000D4934" w:rsidRPr="005D7BD0" w:rsidRDefault="000D4934" w:rsidP="000D4934">
      <w:pPr>
        <w:ind w:left="2114"/>
        <w:jc w:val="both"/>
        <w:rPr>
          <w:sz w:val="22"/>
          <w:szCs w:val="22"/>
        </w:rPr>
      </w:pPr>
      <w:r w:rsidRPr="005D7BD0">
        <w:rPr>
          <w:sz w:val="22"/>
          <w:szCs w:val="22"/>
        </w:rPr>
        <w:t>[...]</w:t>
      </w:r>
    </w:p>
    <w:p w14:paraId="7CB5D0F5" w14:textId="77777777" w:rsidR="00B46E54" w:rsidRPr="005D7BD0" w:rsidRDefault="00B46E54" w:rsidP="000D4934">
      <w:pPr>
        <w:ind w:left="2114"/>
        <w:jc w:val="both"/>
        <w:rPr>
          <w:sz w:val="22"/>
          <w:szCs w:val="22"/>
        </w:rPr>
      </w:pPr>
    </w:p>
    <w:p w14:paraId="31AD2FCB" w14:textId="64923EBF" w:rsidR="000D4934" w:rsidRPr="005D7BD0" w:rsidRDefault="000D4934" w:rsidP="000D4934">
      <w:pPr>
        <w:ind w:left="2114"/>
        <w:jc w:val="both"/>
        <w:rPr>
          <w:bCs/>
          <w:sz w:val="22"/>
          <w:szCs w:val="22"/>
        </w:rPr>
      </w:pPr>
      <w:r w:rsidRPr="005D7BD0">
        <w:rPr>
          <w:b/>
          <w:sz w:val="22"/>
          <w:szCs w:val="22"/>
        </w:rPr>
        <w:t xml:space="preserve">h) </w:t>
      </w:r>
      <w:r w:rsidR="00611C6E" w:rsidRPr="005D7BD0">
        <w:rPr>
          <w:bCs/>
          <w:sz w:val="22"/>
          <w:szCs w:val="22"/>
        </w:rPr>
        <w:t xml:space="preserve">concessão de título de cidadão maranhense a pessoas que tenham prestado relevantes serviços nas áreas cultural, cientifica, religiosa, esportiva, política ou de assistência social e </w:t>
      </w:r>
      <w:r w:rsidR="00611C6E" w:rsidRPr="005D7BD0">
        <w:rPr>
          <w:b/>
          <w:sz w:val="22"/>
          <w:szCs w:val="22"/>
        </w:rPr>
        <w:t>desenvolvimento econômico</w:t>
      </w:r>
      <w:r w:rsidR="00611C6E" w:rsidRPr="005D7BD0">
        <w:rPr>
          <w:bCs/>
          <w:sz w:val="22"/>
          <w:szCs w:val="22"/>
        </w:rPr>
        <w:t xml:space="preserve">, comprovados mediante currículo, que residam no Maranhão </w:t>
      </w:r>
      <w:r w:rsidR="00611C6E" w:rsidRPr="005D7BD0">
        <w:rPr>
          <w:b/>
          <w:sz w:val="22"/>
          <w:szCs w:val="22"/>
        </w:rPr>
        <w:t>há no mínimo dez anos</w:t>
      </w:r>
      <w:r w:rsidR="00611C6E" w:rsidRPr="005D7BD0">
        <w:rPr>
          <w:bCs/>
          <w:sz w:val="22"/>
          <w:szCs w:val="22"/>
        </w:rPr>
        <w:t>, limitada a apresentação de duas proposições por Deputado na Sessão Legislativa. (Redação dada pela Resolução Legislativa nº 718/2013).</w:t>
      </w:r>
    </w:p>
    <w:p w14:paraId="6A42A56B" w14:textId="77777777" w:rsidR="00053EBA" w:rsidRDefault="00053EBA" w:rsidP="00D5556D">
      <w:pPr>
        <w:autoSpaceDE w:val="0"/>
        <w:autoSpaceDN w:val="0"/>
        <w:adjustRightInd w:val="0"/>
        <w:spacing w:line="360" w:lineRule="auto"/>
        <w:ind w:firstLine="567"/>
        <w:jc w:val="both"/>
        <w:rPr>
          <w:sz w:val="23"/>
          <w:szCs w:val="23"/>
        </w:rPr>
      </w:pPr>
    </w:p>
    <w:p w14:paraId="5C0F4FF8" w14:textId="19683107" w:rsidR="00BC1C95" w:rsidRPr="00B3312E" w:rsidRDefault="00925437" w:rsidP="00CB3F37">
      <w:pPr>
        <w:autoSpaceDE w:val="0"/>
        <w:autoSpaceDN w:val="0"/>
        <w:adjustRightInd w:val="0"/>
        <w:spacing w:line="360" w:lineRule="auto"/>
        <w:ind w:firstLine="851"/>
        <w:jc w:val="both"/>
        <w:rPr>
          <w:sz w:val="23"/>
          <w:szCs w:val="23"/>
        </w:rPr>
      </w:pPr>
      <w:r w:rsidRPr="00B3312E">
        <w:rPr>
          <w:sz w:val="23"/>
          <w:szCs w:val="23"/>
        </w:rPr>
        <w:lastRenderedPageBreak/>
        <w:t>A justificativa apresentada pel</w:t>
      </w:r>
      <w:r w:rsidR="005D7BD0">
        <w:rPr>
          <w:sz w:val="23"/>
          <w:szCs w:val="23"/>
        </w:rPr>
        <w:t>o</w:t>
      </w:r>
      <w:r w:rsidR="00BC1C95" w:rsidRPr="00B3312E">
        <w:rPr>
          <w:sz w:val="23"/>
          <w:szCs w:val="23"/>
        </w:rPr>
        <w:t xml:space="preserve"> </w:t>
      </w:r>
      <w:r w:rsidR="00D872FB" w:rsidRPr="00B3312E">
        <w:rPr>
          <w:sz w:val="23"/>
          <w:szCs w:val="23"/>
        </w:rPr>
        <w:t>autor d</w:t>
      </w:r>
      <w:r w:rsidR="008757E0" w:rsidRPr="00B3312E">
        <w:rPr>
          <w:sz w:val="23"/>
          <w:szCs w:val="23"/>
        </w:rPr>
        <w:t xml:space="preserve">o </w:t>
      </w:r>
      <w:r w:rsidR="00F05EB0" w:rsidRPr="00B3312E">
        <w:rPr>
          <w:sz w:val="23"/>
          <w:szCs w:val="23"/>
        </w:rPr>
        <w:t>P</w:t>
      </w:r>
      <w:r w:rsidR="008757E0" w:rsidRPr="00B3312E">
        <w:rPr>
          <w:sz w:val="23"/>
          <w:szCs w:val="23"/>
        </w:rPr>
        <w:t xml:space="preserve">rojeto </w:t>
      </w:r>
      <w:r w:rsidR="00F05EB0" w:rsidRPr="00B3312E">
        <w:rPr>
          <w:sz w:val="23"/>
          <w:szCs w:val="23"/>
        </w:rPr>
        <w:t xml:space="preserve">de Resolução Legislativa </w:t>
      </w:r>
      <w:r w:rsidR="008757E0" w:rsidRPr="00B3312E">
        <w:rPr>
          <w:sz w:val="23"/>
          <w:szCs w:val="23"/>
        </w:rPr>
        <w:t xml:space="preserve">demonstra que </w:t>
      </w:r>
      <w:r w:rsidR="00DC0205">
        <w:rPr>
          <w:sz w:val="23"/>
          <w:szCs w:val="23"/>
        </w:rPr>
        <w:t>a</w:t>
      </w:r>
      <w:r w:rsidR="008757E0" w:rsidRPr="00B3312E">
        <w:rPr>
          <w:sz w:val="23"/>
          <w:szCs w:val="23"/>
        </w:rPr>
        <w:t xml:space="preserve"> homenagead</w:t>
      </w:r>
      <w:r w:rsidR="00DC0205">
        <w:rPr>
          <w:sz w:val="23"/>
          <w:szCs w:val="23"/>
        </w:rPr>
        <w:t>a</w:t>
      </w:r>
      <w:r w:rsidR="009736DF" w:rsidRPr="00B3312E">
        <w:rPr>
          <w:sz w:val="23"/>
          <w:szCs w:val="23"/>
        </w:rPr>
        <w:t xml:space="preserve"> </w:t>
      </w:r>
      <w:r w:rsidR="00BC1C95" w:rsidRPr="00B3312E">
        <w:rPr>
          <w:sz w:val="23"/>
          <w:szCs w:val="23"/>
        </w:rPr>
        <w:t>se enquadra, efetivamente, nas hipóteses autorizadoras da concessão do título.</w:t>
      </w:r>
    </w:p>
    <w:p w14:paraId="564A325E" w14:textId="14F7C260" w:rsidR="00053EBA" w:rsidRDefault="00BC1C95" w:rsidP="00CB3F37">
      <w:pPr>
        <w:spacing w:line="360" w:lineRule="auto"/>
        <w:ind w:firstLine="851"/>
        <w:jc w:val="both"/>
        <w:rPr>
          <w:sz w:val="23"/>
          <w:szCs w:val="23"/>
        </w:rPr>
      </w:pPr>
      <w:r w:rsidRPr="00B3312E">
        <w:rPr>
          <w:sz w:val="23"/>
          <w:szCs w:val="23"/>
        </w:rPr>
        <w:t xml:space="preserve">Tem-se, pois, por preenchidos os requisitos exigidos para a concessão do título mencionados pelo art. 138, V, </w:t>
      </w:r>
      <w:r w:rsidRPr="00B3312E">
        <w:rPr>
          <w:i/>
          <w:sz w:val="23"/>
          <w:szCs w:val="23"/>
        </w:rPr>
        <w:t>h</w:t>
      </w:r>
      <w:r w:rsidRPr="00B3312E">
        <w:rPr>
          <w:sz w:val="23"/>
          <w:szCs w:val="23"/>
        </w:rPr>
        <w:t>, do Regimento Interno desta Assembleia Legislativa, com nova redação dada pela Resolução Legislativa nº 599/2010.</w:t>
      </w:r>
    </w:p>
    <w:p w14:paraId="0E9B8787" w14:textId="77777777" w:rsidR="002F31D0" w:rsidRPr="00B3312E" w:rsidRDefault="002F31D0" w:rsidP="005D7BD0">
      <w:pPr>
        <w:spacing w:line="360" w:lineRule="auto"/>
        <w:ind w:firstLine="567"/>
        <w:jc w:val="both"/>
        <w:rPr>
          <w:sz w:val="23"/>
          <w:szCs w:val="23"/>
        </w:rPr>
      </w:pPr>
    </w:p>
    <w:p w14:paraId="30091F37" w14:textId="77777777" w:rsidR="007B2617" w:rsidRPr="00B3312E" w:rsidRDefault="00CF240C" w:rsidP="007B2617">
      <w:pPr>
        <w:spacing w:line="360" w:lineRule="auto"/>
        <w:jc w:val="both"/>
        <w:rPr>
          <w:b/>
          <w:sz w:val="23"/>
          <w:szCs w:val="23"/>
          <w:u w:val="single"/>
        </w:rPr>
      </w:pPr>
      <w:r w:rsidRPr="00B3312E">
        <w:rPr>
          <w:b/>
          <w:sz w:val="23"/>
          <w:szCs w:val="23"/>
          <w:u w:val="single"/>
        </w:rPr>
        <w:t>V</w:t>
      </w:r>
      <w:r w:rsidR="00A96CE0" w:rsidRPr="00B3312E">
        <w:rPr>
          <w:b/>
          <w:sz w:val="23"/>
          <w:szCs w:val="23"/>
          <w:u w:val="single"/>
        </w:rPr>
        <w:t>OTO DO</w:t>
      </w:r>
      <w:r w:rsidR="007B2617" w:rsidRPr="00B3312E">
        <w:rPr>
          <w:b/>
          <w:sz w:val="23"/>
          <w:szCs w:val="23"/>
          <w:u w:val="single"/>
        </w:rPr>
        <w:t xml:space="preserve"> RELATOR:</w:t>
      </w:r>
    </w:p>
    <w:p w14:paraId="68FF3BCC" w14:textId="6C67BC99" w:rsidR="007B2617" w:rsidRPr="00B3312E" w:rsidRDefault="007B2617" w:rsidP="00CB3F37">
      <w:pPr>
        <w:spacing w:line="360" w:lineRule="auto"/>
        <w:ind w:firstLine="851"/>
        <w:jc w:val="both"/>
        <w:rPr>
          <w:sz w:val="23"/>
          <w:szCs w:val="23"/>
        </w:rPr>
      </w:pPr>
      <w:r w:rsidRPr="00B3312E">
        <w:rPr>
          <w:sz w:val="23"/>
          <w:szCs w:val="23"/>
        </w:rPr>
        <w:t xml:space="preserve">Em face do exposto, opino pela constitucionalidade, legalidade e juridicidade e, por conseguinte, pela </w:t>
      </w:r>
      <w:r w:rsidRPr="00B3312E">
        <w:rPr>
          <w:b/>
          <w:sz w:val="23"/>
          <w:szCs w:val="23"/>
        </w:rPr>
        <w:t xml:space="preserve">aprovação do Projeto de </w:t>
      </w:r>
      <w:r w:rsidR="00392FEC" w:rsidRPr="00B3312E">
        <w:rPr>
          <w:b/>
          <w:sz w:val="23"/>
          <w:szCs w:val="23"/>
        </w:rPr>
        <w:t>Resolução Legislativa</w:t>
      </w:r>
      <w:r w:rsidRPr="00B3312E">
        <w:rPr>
          <w:b/>
          <w:sz w:val="23"/>
          <w:szCs w:val="23"/>
        </w:rPr>
        <w:t xml:space="preserve"> n.º </w:t>
      </w:r>
      <w:r w:rsidR="00C73F0C" w:rsidRPr="00B3312E">
        <w:rPr>
          <w:b/>
          <w:sz w:val="23"/>
          <w:szCs w:val="23"/>
        </w:rPr>
        <w:t>0</w:t>
      </w:r>
      <w:r w:rsidR="0061311B">
        <w:rPr>
          <w:b/>
          <w:sz w:val="23"/>
          <w:szCs w:val="23"/>
        </w:rPr>
        <w:t>7</w:t>
      </w:r>
      <w:r w:rsidR="00D3165A">
        <w:rPr>
          <w:b/>
          <w:sz w:val="23"/>
          <w:szCs w:val="23"/>
        </w:rPr>
        <w:t>9</w:t>
      </w:r>
      <w:r w:rsidR="00B07134" w:rsidRPr="00B3312E">
        <w:rPr>
          <w:b/>
          <w:sz w:val="23"/>
          <w:szCs w:val="23"/>
        </w:rPr>
        <w:t>/</w:t>
      </w:r>
      <w:r w:rsidR="00745C47" w:rsidRPr="00B3312E">
        <w:rPr>
          <w:b/>
          <w:sz w:val="23"/>
          <w:szCs w:val="23"/>
        </w:rPr>
        <w:t>20</w:t>
      </w:r>
      <w:r w:rsidR="00C73F0C" w:rsidRPr="00B3312E">
        <w:rPr>
          <w:b/>
          <w:sz w:val="23"/>
          <w:szCs w:val="23"/>
        </w:rPr>
        <w:t>24</w:t>
      </w:r>
      <w:r w:rsidRPr="00B3312E">
        <w:rPr>
          <w:sz w:val="23"/>
          <w:szCs w:val="23"/>
        </w:rPr>
        <w:t>, de autoria d</w:t>
      </w:r>
      <w:r w:rsidR="005D7BD0">
        <w:rPr>
          <w:sz w:val="23"/>
          <w:szCs w:val="23"/>
        </w:rPr>
        <w:t>o</w:t>
      </w:r>
      <w:r w:rsidR="00745C47" w:rsidRPr="00B3312E">
        <w:rPr>
          <w:sz w:val="23"/>
          <w:szCs w:val="23"/>
        </w:rPr>
        <w:t xml:space="preserve"> Senhor</w:t>
      </w:r>
      <w:r w:rsidR="006E2D0F" w:rsidRPr="00B3312E">
        <w:rPr>
          <w:sz w:val="23"/>
          <w:szCs w:val="23"/>
        </w:rPr>
        <w:t xml:space="preserve"> Deputad</w:t>
      </w:r>
      <w:r w:rsidR="005D7BD0">
        <w:rPr>
          <w:sz w:val="23"/>
          <w:szCs w:val="23"/>
        </w:rPr>
        <w:t>o</w:t>
      </w:r>
      <w:r w:rsidR="0061311B">
        <w:rPr>
          <w:sz w:val="23"/>
          <w:szCs w:val="23"/>
        </w:rPr>
        <w:t xml:space="preserve"> Neto Evangelista</w:t>
      </w:r>
      <w:r w:rsidR="00985175">
        <w:rPr>
          <w:sz w:val="23"/>
          <w:szCs w:val="23"/>
        </w:rPr>
        <w:t xml:space="preserve">. </w:t>
      </w:r>
      <w:r w:rsidR="008C6360" w:rsidRPr="00B3312E">
        <w:rPr>
          <w:sz w:val="23"/>
          <w:szCs w:val="23"/>
        </w:rPr>
        <w:t xml:space="preserve"> </w:t>
      </w:r>
    </w:p>
    <w:p w14:paraId="40AE83D9" w14:textId="495BC2BC" w:rsidR="002F31D0" w:rsidRPr="005D7BD0" w:rsidRDefault="004C43B2" w:rsidP="00CB3F37">
      <w:pPr>
        <w:spacing w:line="360" w:lineRule="auto"/>
        <w:ind w:firstLine="851"/>
        <w:jc w:val="both"/>
        <w:rPr>
          <w:sz w:val="23"/>
          <w:szCs w:val="23"/>
        </w:rPr>
      </w:pPr>
      <w:r w:rsidRPr="00B3312E">
        <w:rPr>
          <w:sz w:val="23"/>
          <w:szCs w:val="23"/>
        </w:rPr>
        <w:t xml:space="preserve"> </w:t>
      </w:r>
      <w:r w:rsidR="007B2617" w:rsidRPr="00B3312E">
        <w:rPr>
          <w:sz w:val="23"/>
          <w:szCs w:val="23"/>
        </w:rPr>
        <w:t>É o voto.</w:t>
      </w:r>
      <w:r w:rsidR="00D3165A" w:rsidRPr="00D3165A">
        <w:rPr>
          <w:b/>
          <w:i/>
          <w:color w:val="000000"/>
          <w:sz w:val="22"/>
          <w:szCs w:val="22"/>
        </w:rPr>
        <w:t xml:space="preserve"> </w:t>
      </w:r>
    </w:p>
    <w:p w14:paraId="7FF28DB6" w14:textId="40792658" w:rsidR="00274630" w:rsidRPr="00B3312E" w:rsidRDefault="00274630" w:rsidP="00274630">
      <w:pPr>
        <w:spacing w:line="360" w:lineRule="auto"/>
        <w:jc w:val="both"/>
        <w:rPr>
          <w:b/>
          <w:sz w:val="23"/>
          <w:szCs w:val="23"/>
          <w:u w:val="single"/>
        </w:rPr>
      </w:pPr>
      <w:r w:rsidRPr="00B3312E">
        <w:rPr>
          <w:b/>
          <w:sz w:val="23"/>
          <w:szCs w:val="23"/>
          <w:u w:val="single"/>
        </w:rPr>
        <w:t>PARECER DA COMISSÃO:</w:t>
      </w:r>
    </w:p>
    <w:p w14:paraId="17337668" w14:textId="43E102FA" w:rsidR="00274630" w:rsidRPr="00B3312E" w:rsidRDefault="00274630" w:rsidP="00CB3F37">
      <w:pPr>
        <w:spacing w:line="360" w:lineRule="auto"/>
        <w:ind w:firstLine="851"/>
        <w:jc w:val="both"/>
        <w:rPr>
          <w:sz w:val="23"/>
          <w:szCs w:val="23"/>
        </w:rPr>
      </w:pPr>
      <w:r w:rsidRPr="00B3312E">
        <w:rPr>
          <w:sz w:val="23"/>
          <w:szCs w:val="23"/>
        </w:rPr>
        <w:t xml:space="preserve">Os membros da Comissão de Constituição, Justiça e Cidadania votam pela </w:t>
      </w:r>
      <w:r w:rsidRPr="00B3312E">
        <w:rPr>
          <w:b/>
          <w:sz w:val="23"/>
          <w:szCs w:val="23"/>
        </w:rPr>
        <w:t xml:space="preserve">aprovação do Projeto de Resolução Legislativa nº </w:t>
      </w:r>
      <w:r w:rsidR="00B3312E" w:rsidRPr="00B3312E">
        <w:rPr>
          <w:b/>
          <w:sz w:val="23"/>
          <w:szCs w:val="23"/>
        </w:rPr>
        <w:t>0</w:t>
      </w:r>
      <w:r w:rsidR="0061311B">
        <w:rPr>
          <w:b/>
          <w:sz w:val="23"/>
          <w:szCs w:val="23"/>
        </w:rPr>
        <w:t>7</w:t>
      </w:r>
      <w:r w:rsidR="00D3165A">
        <w:rPr>
          <w:b/>
          <w:sz w:val="23"/>
          <w:szCs w:val="23"/>
        </w:rPr>
        <w:t>9</w:t>
      </w:r>
      <w:r w:rsidRPr="00B3312E">
        <w:rPr>
          <w:b/>
          <w:sz w:val="23"/>
          <w:szCs w:val="23"/>
        </w:rPr>
        <w:t>/20</w:t>
      </w:r>
      <w:r w:rsidR="00C73F0C" w:rsidRPr="00B3312E">
        <w:rPr>
          <w:b/>
          <w:sz w:val="23"/>
          <w:szCs w:val="23"/>
        </w:rPr>
        <w:t>24</w:t>
      </w:r>
      <w:r w:rsidRPr="00B3312E">
        <w:rPr>
          <w:sz w:val="23"/>
          <w:szCs w:val="23"/>
        </w:rPr>
        <w:t>, nos termos do voto do Relator.</w:t>
      </w:r>
    </w:p>
    <w:p w14:paraId="6C63BA2C" w14:textId="49D895CD" w:rsidR="005D7BD0" w:rsidRPr="00B3312E" w:rsidRDefault="00274630" w:rsidP="00CB3F37">
      <w:pPr>
        <w:spacing w:line="360" w:lineRule="auto"/>
        <w:ind w:firstLine="851"/>
        <w:jc w:val="both"/>
        <w:rPr>
          <w:sz w:val="23"/>
          <w:szCs w:val="23"/>
        </w:rPr>
      </w:pPr>
      <w:r w:rsidRPr="00B3312E">
        <w:rPr>
          <w:sz w:val="23"/>
          <w:szCs w:val="23"/>
        </w:rPr>
        <w:t xml:space="preserve"> É o parecer.</w:t>
      </w:r>
    </w:p>
    <w:p w14:paraId="67B5D544" w14:textId="7F8FE080" w:rsidR="00274630" w:rsidRPr="00B3312E" w:rsidRDefault="00274630" w:rsidP="00CB3F37">
      <w:pPr>
        <w:ind w:firstLine="851"/>
        <w:jc w:val="both"/>
        <w:rPr>
          <w:rFonts w:eastAsia="Calibri"/>
          <w:sz w:val="23"/>
          <w:szCs w:val="23"/>
        </w:rPr>
      </w:pPr>
      <w:r w:rsidRPr="00B3312E">
        <w:rPr>
          <w:rFonts w:eastAsia="Calibri"/>
          <w:sz w:val="23"/>
          <w:szCs w:val="23"/>
        </w:rPr>
        <w:t xml:space="preserve"> SALA DAS COMISSÕES DEPUTADO “LÉO FRANKLIM”, em</w:t>
      </w:r>
      <w:r w:rsidR="00C73F0C" w:rsidRPr="00B3312E">
        <w:rPr>
          <w:rFonts w:eastAsia="Calibri"/>
          <w:sz w:val="23"/>
          <w:szCs w:val="23"/>
        </w:rPr>
        <w:t xml:space="preserve"> </w:t>
      </w:r>
      <w:r w:rsidR="00CB3F37">
        <w:rPr>
          <w:rFonts w:eastAsia="Calibri"/>
          <w:sz w:val="23"/>
          <w:szCs w:val="23"/>
        </w:rPr>
        <w:t xml:space="preserve">03 </w:t>
      </w:r>
      <w:r w:rsidR="00D37954" w:rsidRPr="00B3312E">
        <w:rPr>
          <w:rFonts w:eastAsia="Calibri"/>
          <w:sz w:val="23"/>
          <w:szCs w:val="23"/>
        </w:rPr>
        <w:t>de</w:t>
      </w:r>
      <w:r w:rsidR="000F7866" w:rsidRPr="00B3312E">
        <w:rPr>
          <w:rFonts w:eastAsia="Calibri"/>
          <w:sz w:val="23"/>
          <w:szCs w:val="23"/>
        </w:rPr>
        <w:t xml:space="preserve"> </w:t>
      </w:r>
      <w:r w:rsidR="00CB3F37">
        <w:rPr>
          <w:rFonts w:eastAsia="Calibri"/>
          <w:sz w:val="23"/>
          <w:szCs w:val="23"/>
        </w:rPr>
        <w:t>setembro d</w:t>
      </w:r>
      <w:r w:rsidRPr="00B3312E">
        <w:rPr>
          <w:rFonts w:eastAsia="Calibri"/>
          <w:sz w:val="23"/>
          <w:szCs w:val="23"/>
        </w:rPr>
        <w:t>e 202</w:t>
      </w:r>
      <w:r w:rsidR="008C6360" w:rsidRPr="00B3312E">
        <w:rPr>
          <w:rFonts w:eastAsia="Calibri"/>
          <w:sz w:val="23"/>
          <w:szCs w:val="23"/>
        </w:rPr>
        <w:t>4</w:t>
      </w:r>
      <w:r w:rsidRPr="00B3312E">
        <w:rPr>
          <w:rFonts w:eastAsia="Calibri"/>
          <w:sz w:val="23"/>
          <w:szCs w:val="23"/>
        </w:rPr>
        <w:t>.</w:t>
      </w:r>
    </w:p>
    <w:p w14:paraId="3FD00684" w14:textId="77777777" w:rsidR="007B0F4E" w:rsidRPr="00B3312E" w:rsidRDefault="007B0F4E" w:rsidP="00053EBA">
      <w:pPr>
        <w:ind w:firstLine="567"/>
        <w:jc w:val="both"/>
        <w:rPr>
          <w:rFonts w:eastAsia="Calibri"/>
          <w:sz w:val="23"/>
          <w:szCs w:val="23"/>
        </w:rPr>
      </w:pPr>
    </w:p>
    <w:p w14:paraId="27E7BA27" w14:textId="77777777" w:rsidR="00227C0F" w:rsidRDefault="00274630" w:rsidP="00227C0F">
      <w:pPr>
        <w:spacing w:line="360" w:lineRule="auto"/>
        <w:ind w:left="3540"/>
        <w:jc w:val="both"/>
      </w:pPr>
      <w:r w:rsidRPr="00B3312E">
        <w:rPr>
          <w:color w:val="000000"/>
          <w:sz w:val="23"/>
          <w:szCs w:val="23"/>
        </w:rPr>
        <w:t xml:space="preserve">     </w:t>
      </w:r>
      <w:r w:rsidRPr="00B3312E">
        <w:rPr>
          <w:rFonts w:eastAsia="Calibri"/>
          <w:b/>
          <w:color w:val="000000"/>
          <w:sz w:val="23"/>
          <w:szCs w:val="23"/>
        </w:rPr>
        <w:t xml:space="preserve">                                                                   </w:t>
      </w:r>
      <w:r w:rsidR="00227C0F">
        <w:rPr>
          <w:rFonts w:eastAsia="Calibri"/>
          <w:b/>
          <w:color w:val="000000"/>
        </w:rPr>
        <w:t>Presidente:</w:t>
      </w:r>
      <w:r w:rsidR="00227C0F">
        <w:rPr>
          <w:rFonts w:eastAsia="Calibri"/>
          <w:bCs/>
          <w:color w:val="000000"/>
        </w:rPr>
        <w:t xml:space="preserve"> Deputado Neto Evangelista</w:t>
      </w:r>
    </w:p>
    <w:p w14:paraId="7FDD364B" w14:textId="111C7147" w:rsidR="00227C0F" w:rsidRDefault="00227C0F" w:rsidP="00227C0F">
      <w:pPr>
        <w:autoSpaceDE w:val="0"/>
        <w:autoSpaceDN w:val="0"/>
        <w:adjustRightInd w:val="0"/>
        <w:spacing w:line="360" w:lineRule="auto"/>
        <w:ind w:firstLine="284"/>
        <w:jc w:val="both"/>
        <w:rPr>
          <w:rFonts w:eastAsia="Calibri"/>
          <w:color w:val="000000"/>
        </w:rPr>
      </w:pPr>
      <w:r>
        <w:rPr>
          <w:rFonts w:eastAsia="Calibri"/>
          <w:color w:val="000000"/>
        </w:rPr>
        <w:t xml:space="preserve">                                                       </w:t>
      </w:r>
      <w:r>
        <w:rPr>
          <w:rFonts w:eastAsia="Calibri"/>
          <w:b/>
          <w:color w:val="000000"/>
        </w:rPr>
        <w:t>Relator</w:t>
      </w:r>
      <w:r>
        <w:rPr>
          <w:rFonts w:eastAsia="Calibri"/>
          <w:color w:val="000000"/>
        </w:rPr>
        <w:t>:</w:t>
      </w:r>
      <w:r>
        <w:rPr>
          <w:rFonts w:eastAsia="Calibri"/>
          <w:bCs/>
          <w:color w:val="000000"/>
        </w:rPr>
        <w:t xml:space="preserve"> </w:t>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bCs/>
          <w:color w:val="000000"/>
        </w:rPr>
        <w:softHyphen/>
      </w:r>
      <w:r>
        <w:rPr>
          <w:rFonts w:eastAsia="Calibri"/>
          <w:color w:val="000000"/>
        </w:rPr>
        <w:t xml:space="preserve"> </w:t>
      </w:r>
      <w:r>
        <w:rPr>
          <w:rFonts w:eastAsia="Calibri"/>
          <w:bCs/>
          <w:color w:val="000000"/>
        </w:rPr>
        <w:t xml:space="preserve">Deputado </w:t>
      </w:r>
      <w:r w:rsidR="00D76698">
        <w:rPr>
          <w:rFonts w:eastAsia="Calibri"/>
          <w:bCs/>
          <w:color w:val="000000"/>
        </w:rPr>
        <w:t xml:space="preserve">Ariston    </w:t>
      </w:r>
    </w:p>
    <w:p w14:paraId="6478CA10" w14:textId="77777777" w:rsidR="00227C0F" w:rsidRDefault="00227C0F" w:rsidP="00227C0F">
      <w:pPr>
        <w:autoSpaceDE w:val="0"/>
        <w:autoSpaceDN w:val="0"/>
        <w:adjustRightInd w:val="0"/>
        <w:spacing w:line="360" w:lineRule="auto"/>
        <w:jc w:val="both"/>
        <w:rPr>
          <w:rFonts w:eastAsia="Calibri"/>
          <w:b/>
          <w:color w:val="000000"/>
        </w:rPr>
      </w:pPr>
    </w:p>
    <w:p w14:paraId="08ECBA88" w14:textId="77777777" w:rsidR="00227C0F" w:rsidRDefault="00227C0F" w:rsidP="00227C0F">
      <w:pPr>
        <w:autoSpaceDE w:val="0"/>
        <w:autoSpaceDN w:val="0"/>
        <w:adjustRightInd w:val="0"/>
        <w:spacing w:line="360" w:lineRule="auto"/>
        <w:jc w:val="both"/>
        <w:rPr>
          <w:rFonts w:eastAsia="Calibri"/>
          <w:b/>
          <w:color w:val="000000"/>
        </w:rPr>
      </w:pPr>
      <w:r>
        <w:rPr>
          <w:rFonts w:eastAsia="Calibri"/>
          <w:b/>
          <w:color w:val="000000"/>
        </w:rPr>
        <w:t xml:space="preserve"> Vota a favor:                                                         Vota contra:</w:t>
      </w:r>
    </w:p>
    <w:p w14:paraId="7CBCAA66" w14:textId="77777777" w:rsidR="00227C0F" w:rsidRDefault="00227C0F" w:rsidP="00227C0F">
      <w:pPr>
        <w:autoSpaceDE w:val="0"/>
        <w:autoSpaceDN w:val="0"/>
        <w:adjustRightInd w:val="0"/>
        <w:spacing w:line="360" w:lineRule="auto"/>
        <w:jc w:val="both"/>
        <w:rPr>
          <w:rFonts w:eastAsia="Calibri"/>
          <w:color w:val="000000"/>
        </w:rPr>
      </w:pPr>
      <w:r>
        <w:rPr>
          <w:rFonts w:eastAsia="Calibri"/>
          <w:bCs/>
          <w:color w:val="000000"/>
        </w:rPr>
        <w:t xml:space="preserve">Deputado Glalbert Cutrim          </w:t>
      </w:r>
      <w:r>
        <w:rPr>
          <w:rFonts w:eastAsia="Calibri"/>
          <w:color w:val="000000"/>
        </w:rPr>
        <w:t xml:space="preserve">                            _________________________</w:t>
      </w:r>
    </w:p>
    <w:p w14:paraId="38B3DF42" w14:textId="77777777" w:rsidR="00227C0F" w:rsidRDefault="00227C0F" w:rsidP="00227C0F">
      <w:pPr>
        <w:autoSpaceDE w:val="0"/>
        <w:autoSpaceDN w:val="0"/>
        <w:adjustRightInd w:val="0"/>
        <w:spacing w:line="360" w:lineRule="auto"/>
        <w:jc w:val="both"/>
        <w:rPr>
          <w:rFonts w:eastAsia="Calibri"/>
          <w:color w:val="000000"/>
        </w:rPr>
      </w:pPr>
      <w:r>
        <w:rPr>
          <w:rFonts w:eastAsia="Calibri"/>
          <w:bCs/>
          <w:color w:val="000000"/>
        </w:rPr>
        <w:t xml:space="preserve">Deputado Florêncio Neto            </w:t>
      </w:r>
      <w:r>
        <w:rPr>
          <w:rFonts w:eastAsia="Calibri"/>
          <w:color w:val="000000"/>
        </w:rPr>
        <w:t xml:space="preserve">                           _________________________</w:t>
      </w:r>
    </w:p>
    <w:p w14:paraId="6788A77D" w14:textId="77777777" w:rsidR="00227C0F" w:rsidRDefault="00227C0F" w:rsidP="00227C0F">
      <w:pPr>
        <w:widowControl w:val="0"/>
        <w:autoSpaceDE w:val="0"/>
        <w:autoSpaceDN w:val="0"/>
        <w:spacing w:line="360" w:lineRule="auto"/>
        <w:jc w:val="both"/>
        <w:rPr>
          <w:lang w:val="pt-PT" w:eastAsia="en-US"/>
        </w:rPr>
      </w:pPr>
      <w:r>
        <w:rPr>
          <w:lang w:val="pt-PT" w:eastAsia="en-US"/>
        </w:rPr>
        <w:t>__________________________                             _________________________</w:t>
      </w:r>
    </w:p>
    <w:p w14:paraId="16A4753D" w14:textId="008E4F50" w:rsidR="00053EBA" w:rsidRPr="00B3312E" w:rsidRDefault="00053EBA" w:rsidP="00227C0F">
      <w:pPr>
        <w:autoSpaceDE w:val="0"/>
        <w:autoSpaceDN w:val="0"/>
        <w:adjustRightInd w:val="0"/>
        <w:spacing w:line="276" w:lineRule="auto"/>
        <w:ind w:left="4253" w:hanging="3969"/>
        <w:jc w:val="both"/>
        <w:rPr>
          <w:rFonts w:eastAsia="Calibri"/>
          <w:sz w:val="23"/>
          <w:szCs w:val="23"/>
          <w:lang w:eastAsia="en-US"/>
        </w:rPr>
      </w:pPr>
    </w:p>
    <w:sectPr w:rsidR="00053EBA" w:rsidRPr="00B3312E" w:rsidSect="0020504B">
      <w:headerReference w:type="default" r:id="rId8"/>
      <w:pgSz w:w="11906" w:h="16838" w:code="9"/>
      <w:pgMar w:top="2268" w:right="1701"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013AB" w14:textId="77777777" w:rsidR="007D0EB5" w:rsidRDefault="007D0EB5">
      <w:r>
        <w:separator/>
      </w:r>
    </w:p>
  </w:endnote>
  <w:endnote w:type="continuationSeparator" w:id="0">
    <w:p w14:paraId="41F62EB5" w14:textId="77777777" w:rsidR="007D0EB5" w:rsidRDefault="007D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77CF3" w14:textId="77777777" w:rsidR="007D0EB5" w:rsidRDefault="007D0EB5">
      <w:r>
        <w:separator/>
      </w:r>
    </w:p>
  </w:footnote>
  <w:footnote w:type="continuationSeparator" w:id="0">
    <w:p w14:paraId="04E2A602" w14:textId="77777777" w:rsidR="007D0EB5" w:rsidRDefault="007D0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2A319" w14:textId="77777777" w:rsidR="007D0EB5" w:rsidRPr="00E036F9" w:rsidRDefault="007D0EB5" w:rsidP="00D54870">
    <w:pPr>
      <w:pStyle w:val="Cabealho"/>
      <w:ind w:right="360"/>
      <w:jc w:val="center"/>
      <w:rPr>
        <w:b/>
        <w:color w:val="000080"/>
      </w:rPr>
    </w:pPr>
    <w:r>
      <w:rPr>
        <w:noProof/>
      </w:rPr>
      <w:drawing>
        <wp:inline distT="0" distB="0" distL="0" distR="0" wp14:anchorId="47747606" wp14:editId="59E0ADC1">
          <wp:extent cx="948690" cy="819150"/>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2E57C3C9" w14:textId="77777777" w:rsidR="007D0EB5" w:rsidRPr="00C668A4" w:rsidRDefault="007D0EB5" w:rsidP="00D54870">
    <w:pPr>
      <w:pStyle w:val="Cabealho"/>
      <w:jc w:val="center"/>
      <w:rPr>
        <w:sz w:val="20"/>
      </w:rPr>
    </w:pPr>
    <w:r w:rsidRPr="00C668A4">
      <w:rPr>
        <w:sz w:val="20"/>
      </w:rPr>
      <w:t>ESTADO DO MARANHÃO</w:t>
    </w:r>
  </w:p>
  <w:p w14:paraId="77FEB75B" w14:textId="77777777" w:rsidR="007D0EB5" w:rsidRPr="00C668A4" w:rsidRDefault="007D0EB5" w:rsidP="00D54870">
    <w:pPr>
      <w:pStyle w:val="Cabealho"/>
      <w:jc w:val="center"/>
      <w:rPr>
        <w:sz w:val="20"/>
      </w:rPr>
    </w:pPr>
    <w:r w:rsidRPr="00C668A4">
      <w:rPr>
        <w:sz w:val="20"/>
      </w:rPr>
      <w:t>ASSEMBLEIA LEGISLATIVA DO MARANHÃO</w:t>
    </w:r>
  </w:p>
  <w:p w14:paraId="01CD06E3" w14:textId="77777777" w:rsidR="007D0EB5" w:rsidRPr="00127A83" w:rsidRDefault="007D0EB5" w:rsidP="00D54870">
    <w:pPr>
      <w:pStyle w:val="Cabealho"/>
      <w:jc w:val="center"/>
      <w:rPr>
        <w:b/>
        <w:sz w:val="20"/>
      </w:rPr>
    </w:pPr>
    <w:r>
      <w:rPr>
        <w:b/>
        <w:sz w:val="20"/>
      </w:rPr>
      <w:t>INSTALADA EM 16 DE FEVEREIRO DE 1835</w:t>
    </w:r>
  </w:p>
  <w:p w14:paraId="318DEA70" w14:textId="77777777" w:rsidR="007D0EB5" w:rsidRPr="00C668A4" w:rsidRDefault="007D0EB5" w:rsidP="00D54870">
    <w:pPr>
      <w:pStyle w:val="Cabealho"/>
      <w:jc w:val="center"/>
      <w:rPr>
        <w:sz w:val="20"/>
      </w:rPr>
    </w:pPr>
    <w:r w:rsidRPr="00C668A4">
      <w:rPr>
        <w:sz w:val="20"/>
      </w:rPr>
      <w:t>DIRETORIA LEGISLATIVA</w:t>
    </w:r>
  </w:p>
  <w:p w14:paraId="2C679878" w14:textId="77777777" w:rsidR="007D0EB5" w:rsidRDefault="007D0EB5" w:rsidP="00D548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1D2"/>
    <w:multiLevelType w:val="hybridMultilevel"/>
    <w:tmpl w:val="58644C0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16cid:durableId="31614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A"/>
    <w:rsid w:val="0000439E"/>
    <w:rsid w:val="00007957"/>
    <w:rsid w:val="000108CE"/>
    <w:rsid w:val="0002397F"/>
    <w:rsid w:val="00026B70"/>
    <w:rsid w:val="0003458A"/>
    <w:rsid w:val="0004439D"/>
    <w:rsid w:val="00047447"/>
    <w:rsid w:val="00047811"/>
    <w:rsid w:val="00053EBA"/>
    <w:rsid w:val="0005473F"/>
    <w:rsid w:val="00057CA4"/>
    <w:rsid w:val="00064EEE"/>
    <w:rsid w:val="000656B0"/>
    <w:rsid w:val="00071F13"/>
    <w:rsid w:val="00073F05"/>
    <w:rsid w:val="00074902"/>
    <w:rsid w:val="0007537A"/>
    <w:rsid w:val="00091279"/>
    <w:rsid w:val="0009194D"/>
    <w:rsid w:val="00096B68"/>
    <w:rsid w:val="000A6A65"/>
    <w:rsid w:val="000B08FC"/>
    <w:rsid w:val="000B495E"/>
    <w:rsid w:val="000D1776"/>
    <w:rsid w:val="000D34B2"/>
    <w:rsid w:val="000D4934"/>
    <w:rsid w:val="000E06E2"/>
    <w:rsid w:val="000E3063"/>
    <w:rsid w:val="000E3282"/>
    <w:rsid w:val="000E4136"/>
    <w:rsid w:val="000E470D"/>
    <w:rsid w:val="000E6952"/>
    <w:rsid w:val="000F02B8"/>
    <w:rsid w:val="000F5014"/>
    <w:rsid w:val="000F7866"/>
    <w:rsid w:val="000F7B97"/>
    <w:rsid w:val="00104BEC"/>
    <w:rsid w:val="00106D81"/>
    <w:rsid w:val="00112E59"/>
    <w:rsid w:val="00117A5A"/>
    <w:rsid w:val="001215E0"/>
    <w:rsid w:val="001256A4"/>
    <w:rsid w:val="00131612"/>
    <w:rsid w:val="00131E12"/>
    <w:rsid w:val="00137F21"/>
    <w:rsid w:val="00142FD4"/>
    <w:rsid w:val="00145312"/>
    <w:rsid w:val="001505CE"/>
    <w:rsid w:val="001650FB"/>
    <w:rsid w:val="00165314"/>
    <w:rsid w:val="0017656F"/>
    <w:rsid w:val="00176F98"/>
    <w:rsid w:val="00180C02"/>
    <w:rsid w:val="00183A63"/>
    <w:rsid w:val="00186393"/>
    <w:rsid w:val="00186435"/>
    <w:rsid w:val="00191D92"/>
    <w:rsid w:val="001924D0"/>
    <w:rsid w:val="0019513C"/>
    <w:rsid w:val="001A3D3D"/>
    <w:rsid w:val="001A756A"/>
    <w:rsid w:val="001C5799"/>
    <w:rsid w:val="001E67B9"/>
    <w:rsid w:val="001F36A5"/>
    <w:rsid w:val="001F68EA"/>
    <w:rsid w:val="00201519"/>
    <w:rsid w:val="002016D2"/>
    <w:rsid w:val="00202C17"/>
    <w:rsid w:val="0020498F"/>
    <w:rsid w:val="0020504B"/>
    <w:rsid w:val="002146C3"/>
    <w:rsid w:val="002202F7"/>
    <w:rsid w:val="00222308"/>
    <w:rsid w:val="00227C0F"/>
    <w:rsid w:val="00243E18"/>
    <w:rsid w:val="00246CD4"/>
    <w:rsid w:val="00252690"/>
    <w:rsid w:val="00270167"/>
    <w:rsid w:val="00271854"/>
    <w:rsid w:val="00274630"/>
    <w:rsid w:val="0028087A"/>
    <w:rsid w:val="00283192"/>
    <w:rsid w:val="00285C62"/>
    <w:rsid w:val="00290EF2"/>
    <w:rsid w:val="002926E9"/>
    <w:rsid w:val="0029674F"/>
    <w:rsid w:val="0029799A"/>
    <w:rsid w:val="00297F47"/>
    <w:rsid w:val="002A19A0"/>
    <w:rsid w:val="002B3F81"/>
    <w:rsid w:val="002D02F6"/>
    <w:rsid w:val="002D0A74"/>
    <w:rsid w:val="002E0273"/>
    <w:rsid w:val="002E6383"/>
    <w:rsid w:val="002F31D0"/>
    <w:rsid w:val="00301411"/>
    <w:rsid w:val="0031173A"/>
    <w:rsid w:val="00322D20"/>
    <w:rsid w:val="0032487E"/>
    <w:rsid w:val="003278B1"/>
    <w:rsid w:val="00330DA6"/>
    <w:rsid w:val="00335225"/>
    <w:rsid w:val="00337890"/>
    <w:rsid w:val="00337FBB"/>
    <w:rsid w:val="00341A87"/>
    <w:rsid w:val="00344C16"/>
    <w:rsid w:val="003524C3"/>
    <w:rsid w:val="0036198F"/>
    <w:rsid w:val="00362A06"/>
    <w:rsid w:val="0036464F"/>
    <w:rsid w:val="003738D1"/>
    <w:rsid w:val="00380D97"/>
    <w:rsid w:val="00383879"/>
    <w:rsid w:val="00392FEC"/>
    <w:rsid w:val="003935B0"/>
    <w:rsid w:val="00393C80"/>
    <w:rsid w:val="003A5B04"/>
    <w:rsid w:val="003A7C9F"/>
    <w:rsid w:val="003B6336"/>
    <w:rsid w:val="003C3204"/>
    <w:rsid w:val="003D277A"/>
    <w:rsid w:val="003D33DC"/>
    <w:rsid w:val="003E16D7"/>
    <w:rsid w:val="003E60AF"/>
    <w:rsid w:val="003F0A47"/>
    <w:rsid w:val="003F1C73"/>
    <w:rsid w:val="003F2540"/>
    <w:rsid w:val="004044FF"/>
    <w:rsid w:val="00404DFD"/>
    <w:rsid w:val="00407B1E"/>
    <w:rsid w:val="00407E39"/>
    <w:rsid w:val="00414A67"/>
    <w:rsid w:val="0041663C"/>
    <w:rsid w:val="004208FE"/>
    <w:rsid w:val="004215DB"/>
    <w:rsid w:val="004228F1"/>
    <w:rsid w:val="00424FA6"/>
    <w:rsid w:val="00431080"/>
    <w:rsid w:val="0043182F"/>
    <w:rsid w:val="00440E71"/>
    <w:rsid w:val="00446F14"/>
    <w:rsid w:val="00472166"/>
    <w:rsid w:val="004729CC"/>
    <w:rsid w:val="00474B45"/>
    <w:rsid w:val="004851C5"/>
    <w:rsid w:val="00490FE3"/>
    <w:rsid w:val="004946DC"/>
    <w:rsid w:val="004964E6"/>
    <w:rsid w:val="004A44FF"/>
    <w:rsid w:val="004A6346"/>
    <w:rsid w:val="004B4290"/>
    <w:rsid w:val="004C1CD2"/>
    <w:rsid w:val="004C43B2"/>
    <w:rsid w:val="004D47EA"/>
    <w:rsid w:val="004E3C4F"/>
    <w:rsid w:val="004E4AC2"/>
    <w:rsid w:val="004E50B1"/>
    <w:rsid w:val="004E50B3"/>
    <w:rsid w:val="004F2E91"/>
    <w:rsid w:val="00501468"/>
    <w:rsid w:val="00503D57"/>
    <w:rsid w:val="00506E3B"/>
    <w:rsid w:val="00507674"/>
    <w:rsid w:val="005160F6"/>
    <w:rsid w:val="00521604"/>
    <w:rsid w:val="00522F1A"/>
    <w:rsid w:val="005331DC"/>
    <w:rsid w:val="00534FEB"/>
    <w:rsid w:val="00544E3C"/>
    <w:rsid w:val="00546BB8"/>
    <w:rsid w:val="00551983"/>
    <w:rsid w:val="005537C3"/>
    <w:rsid w:val="00555A27"/>
    <w:rsid w:val="00560DF7"/>
    <w:rsid w:val="005620B5"/>
    <w:rsid w:val="00581E3F"/>
    <w:rsid w:val="00581F80"/>
    <w:rsid w:val="0058278E"/>
    <w:rsid w:val="00582AA6"/>
    <w:rsid w:val="00584FF0"/>
    <w:rsid w:val="0058688E"/>
    <w:rsid w:val="005870BE"/>
    <w:rsid w:val="005930A4"/>
    <w:rsid w:val="005A7D27"/>
    <w:rsid w:val="005B0F96"/>
    <w:rsid w:val="005B2355"/>
    <w:rsid w:val="005B43C2"/>
    <w:rsid w:val="005C244E"/>
    <w:rsid w:val="005D0FF6"/>
    <w:rsid w:val="005D13F1"/>
    <w:rsid w:val="005D1572"/>
    <w:rsid w:val="005D1A56"/>
    <w:rsid w:val="005D74EA"/>
    <w:rsid w:val="005D7BD0"/>
    <w:rsid w:val="005E320A"/>
    <w:rsid w:val="005E4957"/>
    <w:rsid w:val="005F3F92"/>
    <w:rsid w:val="0060086C"/>
    <w:rsid w:val="00603CD6"/>
    <w:rsid w:val="00605BCC"/>
    <w:rsid w:val="006112F5"/>
    <w:rsid w:val="00611C6E"/>
    <w:rsid w:val="0061311B"/>
    <w:rsid w:val="00620A98"/>
    <w:rsid w:val="00623F14"/>
    <w:rsid w:val="00634BC7"/>
    <w:rsid w:val="00636EBC"/>
    <w:rsid w:val="0064505C"/>
    <w:rsid w:val="00660EB0"/>
    <w:rsid w:val="00661B60"/>
    <w:rsid w:val="00671157"/>
    <w:rsid w:val="006766E4"/>
    <w:rsid w:val="00691F3C"/>
    <w:rsid w:val="00693E54"/>
    <w:rsid w:val="0069406C"/>
    <w:rsid w:val="006A02F8"/>
    <w:rsid w:val="006A6D11"/>
    <w:rsid w:val="006B21ED"/>
    <w:rsid w:val="006B268D"/>
    <w:rsid w:val="006C3CDD"/>
    <w:rsid w:val="006C50C2"/>
    <w:rsid w:val="006D4EB0"/>
    <w:rsid w:val="006E1991"/>
    <w:rsid w:val="006E2D0F"/>
    <w:rsid w:val="006F02FC"/>
    <w:rsid w:val="006F1BE0"/>
    <w:rsid w:val="006F4EA5"/>
    <w:rsid w:val="006F6AF8"/>
    <w:rsid w:val="00700386"/>
    <w:rsid w:val="007033A5"/>
    <w:rsid w:val="00703985"/>
    <w:rsid w:val="0071149C"/>
    <w:rsid w:val="007251B3"/>
    <w:rsid w:val="00730511"/>
    <w:rsid w:val="0073202C"/>
    <w:rsid w:val="00733A2C"/>
    <w:rsid w:val="00744CFE"/>
    <w:rsid w:val="00745A14"/>
    <w:rsid w:val="00745C47"/>
    <w:rsid w:val="00745C60"/>
    <w:rsid w:val="00746DB4"/>
    <w:rsid w:val="00753A31"/>
    <w:rsid w:val="00757F4B"/>
    <w:rsid w:val="007634E0"/>
    <w:rsid w:val="00763707"/>
    <w:rsid w:val="00763A36"/>
    <w:rsid w:val="007866A0"/>
    <w:rsid w:val="007901FD"/>
    <w:rsid w:val="00791C7F"/>
    <w:rsid w:val="007A0F0B"/>
    <w:rsid w:val="007A7B5E"/>
    <w:rsid w:val="007B0F4E"/>
    <w:rsid w:val="007B2617"/>
    <w:rsid w:val="007B2849"/>
    <w:rsid w:val="007B7A9B"/>
    <w:rsid w:val="007C358A"/>
    <w:rsid w:val="007C7C03"/>
    <w:rsid w:val="007D0EB5"/>
    <w:rsid w:val="007F12B1"/>
    <w:rsid w:val="007F1ABD"/>
    <w:rsid w:val="007F2878"/>
    <w:rsid w:val="008062DA"/>
    <w:rsid w:val="008075D3"/>
    <w:rsid w:val="00812317"/>
    <w:rsid w:val="00831FB7"/>
    <w:rsid w:val="00841E90"/>
    <w:rsid w:val="00850476"/>
    <w:rsid w:val="0086016E"/>
    <w:rsid w:val="00867A22"/>
    <w:rsid w:val="00873BBA"/>
    <w:rsid w:val="008757E0"/>
    <w:rsid w:val="0088651E"/>
    <w:rsid w:val="008A422C"/>
    <w:rsid w:val="008C06D2"/>
    <w:rsid w:val="008C6360"/>
    <w:rsid w:val="008D310C"/>
    <w:rsid w:val="008E40E8"/>
    <w:rsid w:val="008F2D96"/>
    <w:rsid w:val="00903B91"/>
    <w:rsid w:val="00904111"/>
    <w:rsid w:val="00904173"/>
    <w:rsid w:val="0090547E"/>
    <w:rsid w:val="009154FD"/>
    <w:rsid w:val="00915814"/>
    <w:rsid w:val="00915B29"/>
    <w:rsid w:val="009232B0"/>
    <w:rsid w:val="00925437"/>
    <w:rsid w:val="00931AB0"/>
    <w:rsid w:val="00931BE6"/>
    <w:rsid w:val="0093322A"/>
    <w:rsid w:val="0093337D"/>
    <w:rsid w:val="0094503F"/>
    <w:rsid w:val="00950DC5"/>
    <w:rsid w:val="00953027"/>
    <w:rsid w:val="009552C5"/>
    <w:rsid w:val="00956062"/>
    <w:rsid w:val="00957A2D"/>
    <w:rsid w:val="00961891"/>
    <w:rsid w:val="00966CA9"/>
    <w:rsid w:val="009678A0"/>
    <w:rsid w:val="009678F4"/>
    <w:rsid w:val="009704E3"/>
    <w:rsid w:val="00970CA9"/>
    <w:rsid w:val="009736DF"/>
    <w:rsid w:val="0098243F"/>
    <w:rsid w:val="0098427D"/>
    <w:rsid w:val="00985175"/>
    <w:rsid w:val="00992A42"/>
    <w:rsid w:val="00995B8A"/>
    <w:rsid w:val="00996E63"/>
    <w:rsid w:val="009B2966"/>
    <w:rsid w:val="009B2C3B"/>
    <w:rsid w:val="009C2C8E"/>
    <w:rsid w:val="009C49FA"/>
    <w:rsid w:val="009D11B4"/>
    <w:rsid w:val="009D1B6A"/>
    <w:rsid w:val="009D59B7"/>
    <w:rsid w:val="009E2D25"/>
    <w:rsid w:val="009F01B4"/>
    <w:rsid w:val="009F3891"/>
    <w:rsid w:val="009F3AEC"/>
    <w:rsid w:val="009F47FF"/>
    <w:rsid w:val="00A060A7"/>
    <w:rsid w:val="00A10D63"/>
    <w:rsid w:val="00A11DBA"/>
    <w:rsid w:val="00A17BED"/>
    <w:rsid w:val="00A230FA"/>
    <w:rsid w:val="00A330F0"/>
    <w:rsid w:val="00A3554E"/>
    <w:rsid w:val="00A446D4"/>
    <w:rsid w:val="00A46009"/>
    <w:rsid w:val="00A675E4"/>
    <w:rsid w:val="00A67EA1"/>
    <w:rsid w:val="00A73B2B"/>
    <w:rsid w:val="00A90238"/>
    <w:rsid w:val="00A91FFC"/>
    <w:rsid w:val="00A95150"/>
    <w:rsid w:val="00A96CE0"/>
    <w:rsid w:val="00AB29DF"/>
    <w:rsid w:val="00AB462A"/>
    <w:rsid w:val="00AB5303"/>
    <w:rsid w:val="00AC00A1"/>
    <w:rsid w:val="00AC4F51"/>
    <w:rsid w:val="00AD144B"/>
    <w:rsid w:val="00AD163D"/>
    <w:rsid w:val="00AD751D"/>
    <w:rsid w:val="00AE78FB"/>
    <w:rsid w:val="00AF0B98"/>
    <w:rsid w:val="00AF4B63"/>
    <w:rsid w:val="00AF5764"/>
    <w:rsid w:val="00B07134"/>
    <w:rsid w:val="00B11A60"/>
    <w:rsid w:val="00B12D91"/>
    <w:rsid w:val="00B12F5D"/>
    <w:rsid w:val="00B14EA2"/>
    <w:rsid w:val="00B16376"/>
    <w:rsid w:val="00B175A2"/>
    <w:rsid w:val="00B20567"/>
    <w:rsid w:val="00B267E6"/>
    <w:rsid w:val="00B3312E"/>
    <w:rsid w:val="00B46E54"/>
    <w:rsid w:val="00B53658"/>
    <w:rsid w:val="00B551D3"/>
    <w:rsid w:val="00B55931"/>
    <w:rsid w:val="00B55E8A"/>
    <w:rsid w:val="00B62DC8"/>
    <w:rsid w:val="00B72945"/>
    <w:rsid w:val="00B72AA2"/>
    <w:rsid w:val="00B777C9"/>
    <w:rsid w:val="00B87FA8"/>
    <w:rsid w:val="00B93FBF"/>
    <w:rsid w:val="00BA13C1"/>
    <w:rsid w:val="00BB6701"/>
    <w:rsid w:val="00BC1C95"/>
    <w:rsid w:val="00BD43FE"/>
    <w:rsid w:val="00BE11B1"/>
    <w:rsid w:val="00BE2248"/>
    <w:rsid w:val="00BF34BF"/>
    <w:rsid w:val="00BF6C19"/>
    <w:rsid w:val="00C01C3B"/>
    <w:rsid w:val="00C10532"/>
    <w:rsid w:val="00C10993"/>
    <w:rsid w:val="00C10A54"/>
    <w:rsid w:val="00C26280"/>
    <w:rsid w:val="00C32C39"/>
    <w:rsid w:val="00C35945"/>
    <w:rsid w:val="00C406EA"/>
    <w:rsid w:val="00C42311"/>
    <w:rsid w:val="00C433A4"/>
    <w:rsid w:val="00C43E71"/>
    <w:rsid w:val="00C47167"/>
    <w:rsid w:val="00C512B3"/>
    <w:rsid w:val="00C668A4"/>
    <w:rsid w:val="00C70340"/>
    <w:rsid w:val="00C71969"/>
    <w:rsid w:val="00C73F0C"/>
    <w:rsid w:val="00C753EC"/>
    <w:rsid w:val="00C80ADC"/>
    <w:rsid w:val="00C830D1"/>
    <w:rsid w:val="00C86AA4"/>
    <w:rsid w:val="00C87F57"/>
    <w:rsid w:val="00C93D4A"/>
    <w:rsid w:val="00C95B12"/>
    <w:rsid w:val="00CA1D58"/>
    <w:rsid w:val="00CA2425"/>
    <w:rsid w:val="00CA25AF"/>
    <w:rsid w:val="00CA3673"/>
    <w:rsid w:val="00CA59F1"/>
    <w:rsid w:val="00CA7161"/>
    <w:rsid w:val="00CB3F37"/>
    <w:rsid w:val="00CC5AAB"/>
    <w:rsid w:val="00CC7044"/>
    <w:rsid w:val="00CC7534"/>
    <w:rsid w:val="00CD2BC4"/>
    <w:rsid w:val="00CE0D87"/>
    <w:rsid w:val="00CF240C"/>
    <w:rsid w:val="00CF2ECD"/>
    <w:rsid w:val="00D05155"/>
    <w:rsid w:val="00D259CF"/>
    <w:rsid w:val="00D26540"/>
    <w:rsid w:val="00D3165A"/>
    <w:rsid w:val="00D31FF9"/>
    <w:rsid w:val="00D36F5C"/>
    <w:rsid w:val="00D37954"/>
    <w:rsid w:val="00D400F2"/>
    <w:rsid w:val="00D46F36"/>
    <w:rsid w:val="00D47BFA"/>
    <w:rsid w:val="00D50612"/>
    <w:rsid w:val="00D54870"/>
    <w:rsid w:val="00D5556D"/>
    <w:rsid w:val="00D6010D"/>
    <w:rsid w:val="00D6179C"/>
    <w:rsid w:val="00D63625"/>
    <w:rsid w:val="00D65644"/>
    <w:rsid w:val="00D765A5"/>
    <w:rsid w:val="00D76698"/>
    <w:rsid w:val="00D768F7"/>
    <w:rsid w:val="00D777FE"/>
    <w:rsid w:val="00D807C8"/>
    <w:rsid w:val="00D81CA3"/>
    <w:rsid w:val="00D872FB"/>
    <w:rsid w:val="00DA0CB6"/>
    <w:rsid w:val="00DB6D9E"/>
    <w:rsid w:val="00DC0205"/>
    <w:rsid w:val="00DC4DAA"/>
    <w:rsid w:val="00DD295C"/>
    <w:rsid w:val="00DD453D"/>
    <w:rsid w:val="00DD48E2"/>
    <w:rsid w:val="00DE105E"/>
    <w:rsid w:val="00DE2BA0"/>
    <w:rsid w:val="00E00237"/>
    <w:rsid w:val="00E119B1"/>
    <w:rsid w:val="00E20A3B"/>
    <w:rsid w:val="00E212BA"/>
    <w:rsid w:val="00E23001"/>
    <w:rsid w:val="00E27725"/>
    <w:rsid w:val="00E4065F"/>
    <w:rsid w:val="00E40940"/>
    <w:rsid w:val="00E40DE0"/>
    <w:rsid w:val="00E4636E"/>
    <w:rsid w:val="00E50E0E"/>
    <w:rsid w:val="00E53CA2"/>
    <w:rsid w:val="00E55BB6"/>
    <w:rsid w:val="00E64870"/>
    <w:rsid w:val="00E65B37"/>
    <w:rsid w:val="00E673B5"/>
    <w:rsid w:val="00E723C7"/>
    <w:rsid w:val="00E74529"/>
    <w:rsid w:val="00E913C1"/>
    <w:rsid w:val="00E96EC4"/>
    <w:rsid w:val="00E97383"/>
    <w:rsid w:val="00EA292D"/>
    <w:rsid w:val="00EA348C"/>
    <w:rsid w:val="00EA47BB"/>
    <w:rsid w:val="00EA5E32"/>
    <w:rsid w:val="00EA67AF"/>
    <w:rsid w:val="00EB7E32"/>
    <w:rsid w:val="00ED12E5"/>
    <w:rsid w:val="00ED2EA5"/>
    <w:rsid w:val="00ED3C5C"/>
    <w:rsid w:val="00ED4608"/>
    <w:rsid w:val="00ED4947"/>
    <w:rsid w:val="00EE3E05"/>
    <w:rsid w:val="00EF0B9D"/>
    <w:rsid w:val="00EF49E8"/>
    <w:rsid w:val="00EF5049"/>
    <w:rsid w:val="00F05EB0"/>
    <w:rsid w:val="00F0763E"/>
    <w:rsid w:val="00F20406"/>
    <w:rsid w:val="00F2279C"/>
    <w:rsid w:val="00F26BD9"/>
    <w:rsid w:val="00F278B8"/>
    <w:rsid w:val="00F32648"/>
    <w:rsid w:val="00F46665"/>
    <w:rsid w:val="00F542F9"/>
    <w:rsid w:val="00F546CF"/>
    <w:rsid w:val="00F60A22"/>
    <w:rsid w:val="00F71B3A"/>
    <w:rsid w:val="00F72608"/>
    <w:rsid w:val="00F72927"/>
    <w:rsid w:val="00F75571"/>
    <w:rsid w:val="00F76EB6"/>
    <w:rsid w:val="00F8169D"/>
    <w:rsid w:val="00FA2B09"/>
    <w:rsid w:val="00FB260C"/>
    <w:rsid w:val="00FB7C2F"/>
    <w:rsid w:val="00FC7E4D"/>
    <w:rsid w:val="00FD16E7"/>
    <w:rsid w:val="00FD2350"/>
    <w:rsid w:val="00FD68DF"/>
    <w:rsid w:val="00FE3F73"/>
    <w:rsid w:val="00FE67DD"/>
    <w:rsid w:val="00FE6896"/>
    <w:rsid w:val="00FF4FEF"/>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82CD7"/>
  <w15:docId w15:val="{E8FB6EA0-E03A-46A3-9DA4-FECA8189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qFormat/>
    <w:rsid w:val="00E212BA"/>
    <w:rPr>
      <w:i/>
      <w:iCs/>
    </w:rPr>
  </w:style>
  <w:style w:type="paragraph" w:styleId="Rodap">
    <w:name w:val="footer"/>
    <w:basedOn w:val="Normal"/>
    <w:rsid w:val="00E212BA"/>
    <w:pPr>
      <w:tabs>
        <w:tab w:val="center" w:pos="4252"/>
        <w:tab w:val="right" w:pos="8504"/>
      </w:tabs>
    </w:pPr>
  </w:style>
  <w:style w:type="character" w:customStyle="1" w:styleId="CabealhoChar">
    <w:name w:val="Cabeçalho Char"/>
    <w:aliases w:val="Char Char"/>
    <w:basedOn w:val="Fontepargpadro"/>
    <w:link w:val="Cabealho"/>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 w:type="paragraph" w:customStyle="1" w:styleId="Corpo">
    <w:name w:val="Corpo"/>
    <w:rsid w:val="008A422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character" w:styleId="Hyperlink">
    <w:name w:val="Hyperlink"/>
    <w:basedOn w:val="Fontepargpadro"/>
    <w:uiPriority w:val="99"/>
    <w:semiHidden/>
    <w:unhideWhenUsed/>
    <w:rsid w:val="00CD2BC4"/>
    <w:rPr>
      <w:color w:val="0000FF" w:themeColor="hyperlink"/>
      <w:u w:val="single"/>
    </w:rPr>
  </w:style>
  <w:style w:type="paragraph" w:styleId="SemEspaamento">
    <w:name w:val="No Spacing"/>
    <w:uiPriority w:val="1"/>
    <w:qFormat/>
    <w:rsid w:val="00CD2BC4"/>
    <w:rPr>
      <w:rFonts w:asciiTheme="minorHAnsi" w:eastAsiaTheme="minorHAnsi" w:hAnsiTheme="minorHAnsi" w:cstheme="minorBidi"/>
      <w:sz w:val="22"/>
      <w:szCs w:val="22"/>
      <w:lang w:eastAsia="en-US"/>
    </w:rPr>
  </w:style>
  <w:style w:type="character" w:customStyle="1" w:styleId="label">
    <w:name w:val="label"/>
    <w:rsid w:val="006E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38208544">
      <w:bodyDiv w:val="1"/>
      <w:marLeft w:val="0"/>
      <w:marRight w:val="0"/>
      <w:marTop w:val="0"/>
      <w:marBottom w:val="0"/>
      <w:divBdr>
        <w:top w:val="none" w:sz="0" w:space="0" w:color="auto"/>
        <w:left w:val="none" w:sz="0" w:space="0" w:color="auto"/>
        <w:bottom w:val="none" w:sz="0" w:space="0" w:color="auto"/>
        <w:right w:val="none" w:sz="0" w:space="0" w:color="auto"/>
      </w:divBdr>
    </w:div>
    <w:div w:id="95685208">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130171100">
      <w:bodyDiv w:val="1"/>
      <w:marLeft w:val="0"/>
      <w:marRight w:val="0"/>
      <w:marTop w:val="0"/>
      <w:marBottom w:val="0"/>
      <w:divBdr>
        <w:top w:val="none" w:sz="0" w:space="0" w:color="auto"/>
        <w:left w:val="none" w:sz="0" w:space="0" w:color="auto"/>
        <w:bottom w:val="none" w:sz="0" w:space="0" w:color="auto"/>
        <w:right w:val="none" w:sz="0" w:space="0" w:color="auto"/>
      </w:divBdr>
    </w:div>
    <w:div w:id="136386194">
      <w:bodyDiv w:val="1"/>
      <w:marLeft w:val="0"/>
      <w:marRight w:val="0"/>
      <w:marTop w:val="0"/>
      <w:marBottom w:val="0"/>
      <w:divBdr>
        <w:top w:val="none" w:sz="0" w:space="0" w:color="auto"/>
        <w:left w:val="none" w:sz="0" w:space="0" w:color="auto"/>
        <w:bottom w:val="none" w:sz="0" w:space="0" w:color="auto"/>
        <w:right w:val="none" w:sz="0" w:space="0" w:color="auto"/>
      </w:divBdr>
    </w:div>
    <w:div w:id="238105123">
      <w:bodyDiv w:val="1"/>
      <w:marLeft w:val="0"/>
      <w:marRight w:val="0"/>
      <w:marTop w:val="0"/>
      <w:marBottom w:val="0"/>
      <w:divBdr>
        <w:top w:val="none" w:sz="0" w:space="0" w:color="auto"/>
        <w:left w:val="none" w:sz="0" w:space="0" w:color="auto"/>
        <w:bottom w:val="none" w:sz="0" w:space="0" w:color="auto"/>
        <w:right w:val="none" w:sz="0" w:space="0" w:color="auto"/>
      </w:divBdr>
    </w:div>
    <w:div w:id="281883126">
      <w:bodyDiv w:val="1"/>
      <w:marLeft w:val="0"/>
      <w:marRight w:val="0"/>
      <w:marTop w:val="0"/>
      <w:marBottom w:val="0"/>
      <w:divBdr>
        <w:top w:val="none" w:sz="0" w:space="0" w:color="auto"/>
        <w:left w:val="none" w:sz="0" w:space="0" w:color="auto"/>
        <w:bottom w:val="none" w:sz="0" w:space="0" w:color="auto"/>
        <w:right w:val="none" w:sz="0" w:space="0" w:color="auto"/>
      </w:divBdr>
    </w:div>
    <w:div w:id="285620020">
      <w:bodyDiv w:val="1"/>
      <w:marLeft w:val="0"/>
      <w:marRight w:val="0"/>
      <w:marTop w:val="0"/>
      <w:marBottom w:val="0"/>
      <w:divBdr>
        <w:top w:val="none" w:sz="0" w:space="0" w:color="auto"/>
        <w:left w:val="none" w:sz="0" w:space="0" w:color="auto"/>
        <w:bottom w:val="none" w:sz="0" w:space="0" w:color="auto"/>
        <w:right w:val="none" w:sz="0" w:space="0" w:color="auto"/>
      </w:divBdr>
    </w:div>
    <w:div w:id="299113123">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344409526">
      <w:bodyDiv w:val="1"/>
      <w:marLeft w:val="0"/>
      <w:marRight w:val="0"/>
      <w:marTop w:val="0"/>
      <w:marBottom w:val="0"/>
      <w:divBdr>
        <w:top w:val="none" w:sz="0" w:space="0" w:color="auto"/>
        <w:left w:val="none" w:sz="0" w:space="0" w:color="auto"/>
        <w:bottom w:val="none" w:sz="0" w:space="0" w:color="auto"/>
        <w:right w:val="none" w:sz="0" w:space="0" w:color="auto"/>
      </w:divBdr>
    </w:div>
    <w:div w:id="355890174">
      <w:bodyDiv w:val="1"/>
      <w:marLeft w:val="0"/>
      <w:marRight w:val="0"/>
      <w:marTop w:val="0"/>
      <w:marBottom w:val="0"/>
      <w:divBdr>
        <w:top w:val="none" w:sz="0" w:space="0" w:color="auto"/>
        <w:left w:val="none" w:sz="0" w:space="0" w:color="auto"/>
        <w:bottom w:val="none" w:sz="0" w:space="0" w:color="auto"/>
        <w:right w:val="none" w:sz="0" w:space="0" w:color="auto"/>
      </w:divBdr>
    </w:div>
    <w:div w:id="390352514">
      <w:bodyDiv w:val="1"/>
      <w:marLeft w:val="0"/>
      <w:marRight w:val="0"/>
      <w:marTop w:val="0"/>
      <w:marBottom w:val="0"/>
      <w:divBdr>
        <w:top w:val="none" w:sz="0" w:space="0" w:color="auto"/>
        <w:left w:val="none" w:sz="0" w:space="0" w:color="auto"/>
        <w:bottom w:val="none" w:sz="0" w:space="0" w:color="auto"/>
        <w:right w:val="none" w:sz="0" w:space="0" w:color="auto"/>
      </w:divBdr>
    </w:div>
    <w:div w:id="409355041">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63618090">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503984094">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60816577">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56247139">
      <w:bodyDiv w:val="1"/>
      <w:marLeft w:val="0"/>
      <w:marRight w:val="0"/>
      <w:marTop w:val="0"/>
      <w:marBottom w:val="0"/>
      <w:divBdr>
        <w:top w:val="none" w:sz="0" w:space="0" w:color="auto"/>
        <w:left w:val="none" w:sz="0" w:space="0" w:color="auto"/>
        <w:bottom w:val="none" w:sz="0" w:space="0" w:color="auto"/>
        <w:right w:val="none" w:sz="0" w:space="0" w:color="auto"/>
      </w:divBdr>
    </w:div>
    <w:div w:id="776867954">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30484260">
      <w:bodyDiv w:val="1"/>
      <w:marLeft w:val="0"/>
      <w:marRight w:val="0"/>
      <w:marTop w:val="0"/>
      <w:marBottom w:val="0"/>
      <w:divBdr>
        <w:top w:val="none" w:sz="0" w:space="0" w:color="auto"/>
        <w:left w:val="none" w:sz="0" w:space="0" w:color="auto"/>
        <w:bottom w:val="none" w:sz="0" w:space="0" w:color="auto"/>
        <w:right w:val="none" w:sz="0" w:space="0" w:color="auto"/>
      </w:divBdr>
    </w:div>
    <w:div w:id="847523194">
      <w:bodyDiv w:val="1"/>
      <w:marLeft w:val="0"/>
      <w:marRight w:val="0"/>
      <w:marTop w:val="0"/>
      <w:marBottom w:val="0"/>
      <w:divBdr>
        <w:top w:val="none" w:sz="0" w:space="0" w:color="auto"/>
        <w:left w:val="none" w:sz="0" w:space="0" w:color="auto"/>
        <w:bottom w:val="none" w:sz="0" w:space="0" w:color="auto"/>
        <w:right w:val="none" w:sz="0" w:space="0" w:color="auto"/>
      </w:divBdr>
    </w:div>
    <w:div w:id="865220037">
      <w:bodyDiv w:val="1"/>
      <w:marLeft w:val="0"/>
      <w:marRight w:val="0"/>
      <w:marTop w:val="0"/>
      <w:marBottom w:val="0"/>
      <w:divBdr>
        <w:top w:val="none" w:sz="0" w:space="0" w:color="auto"/>
        <w:left w:val="none" w:sz="0" w:space="0" w:color="auto"/>
        <w:bottom w:val="none" w:sz="0" w:space="0" w:color="auto"/>
        <w:right w:val="none" w:sz="0" w:space="0" w:color="auto"/>
      </w:divBdr>
    </w:div>
    <w:div w:id="913245989">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12804598">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096244564">
      <w:bodyDiv w:val="1"/>
      <w:marLeft w:val="0"/>
      <w:marRight w:val="0"/>
      <w:marTop w:val="0"/>
      <w:marBottom w:val="0"/>
      <w:divBdr>
        <w:top w:val="none" w:sz="0" w:space="0" w:color="auto"/>
        <w:left w:val="none" w:sz="0" w:space="0" w:color="auto"/>
        <w:bottom w:val="none" w:sz="0" w:space="0" w:color="auto"/>
        <w:right w:val="none" w:sz="0" w:space="0" w:color="auto"/>
      </w:divBdr>
    </w:div>
    <w:div w:id="1110972030">
      <w:bodyDiv w:val="1"/>
      <w:marLeft w:val="0"/>
      <w:marRight w:val="0"/>
      <w:marTop w:val="0"/>
      <w:marBottom w:val="0"/>
      <w:divBdr>
        <w:top w:val="none" w:sz="0" w:space="0" w:color="auto"/>
        <w:left w:val="none" w:sz="0" w:space="0" w:color="auto"/>
        <w:bottom w:val="none" w:sz="0" w:space="0" w:color="auto"/>
        <w:right w:val="none" w:sz="0" w:space="0" w:color="auto"/>
      </w:divBdr>
    </w:div>
    <w:div w:id="1114249325">
      <w:bodyDiv w:val="1"/>
      <w:marLeft w:val="0"/>
      <w:marRight w:val="0"/>
      <w:marTop w:val="0"/>
      <w:marBottom w:val="0"/>
      <w:divBdr>
        <w:top w:val="none" w:sz="0" w:space="0" w:color="auto"/>
        <w:left w:val="none" w:sz="0" w:space="0" w:color="auto"/>
        <w:bottom w:val="none" w:sz="0" w:space="0" w:color="auto"/>
        <w:right w:val="none" w:sz="0" w:space="0" w:color="auto"/>
      </w:divBdr>
    </w:div>
    <w:div w:id="1131023144">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04635278">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330526487">
      <w:bodyDiv w:val="1"/>
      <w:marLeft w:val="0"/>
      <w:marRight w:val="0"/>
      <w:marTop w:val="0"/>
      <w:marBottom w:val="0"/>
      <w:divBdr>
        <w:top w:val="none" w:sz="0" w:space="0" w:color="auto"/>
        <w:left w:val="none" w:sz="0" w:space="0" w:color="auto"/>
        <w:bottom w:val="none" w:sz="0" w:space="0" w:color="auto"/>
        <w:right w:val="none" w:sz="0" w:space="0" w:color="auto"/>
      </w:divBdr>
    </w:div>
    <w:div w:id="1345090218">
      <w:bodyDiv w:val="1"/>
      <w:marLeft w:val="0"/>
      <w:marRight w:val="0"/>
      <w:marTop w:val="0"/>
      <w:marBottom w:val="0"/>
      <w:divBdr>
        <w:top w:val="none" w:sz="0" w:space="0" w:color="auto"/>
        <w:left w:val="none" w:sz="0" w:space="0" w:color="auto"/>
        <w:bottom w:val="none" w:sz="0" w:space="0" w:color="auto"/>
        <w:right w:val="none" w:sz="0" w:space="0" w:color="auto"/>
      </w:divBdr>
    </w:div>
    <w:div w:id="1370914418">
      <w:bodyDiv w:val="1"/>
      <w:marLeft w:val="0"/>
      <w:marRight w:val="0"/>
      <w:marTop w:val="0"/>
      <w:marBottom w:val="0"/>
      <w:divBdr>
        <w:top w:val="none" w:sz="0" w:space="0" w:color="auto"/>
        <w:left w:val="none" w:sz="0" w:space="0" w:color="auto"/>
        <w:bottom w:val="none" w:sz="0" w:space="0" w:color="auto"/>
        <w:right w:val="none" w:sz="0" w:space="0" w:color="auto"/>
      </w:divBdr>
    </w:div>
    <w:div w:id="1496991115">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562594940">
      <w:bodyDiv w:val="1"/>
      <w:marLeft w:val="0"/>
      <w:marRight w:val="0"/>
      <w:marTop w:val="0"/>
      <w:marBottom w:val="0"/>
      <w:divBdr>
        <w:top w:val="none" w:sz="0" w:space="0" w:color="auto"/>
        <w:left w:val="none" w:sz="0" w:space="0" w:color="auto"/>
        <w:bottom w:val="none" w:sz="0" w:space="0" w:color="auto"/>
        <w:right w:val="none" w:sz="0" w:space="0" w:color="auto"/>
      </w:divBdr>
    </w:div>
    <w:div w:id="1570729424">
      <w:bodyDiv w:val="1"/>
      <w:marLeft w:val="0"/>
      <w:marRight w:val="0"/>
      <w:marTop w:val="0"/>
      <w:marBottom w:val="0"/>
      <w:divBdr>
        <w:top w:val="none" w:sz="0" w:space="0" w:color="auto"/>
        <w:left w:val="none" w:sz="0" w:space="0" w:color="auto"/>
        <w:bottom w:val="none" w:sz="0" w:space="0" w:color="auto"/>
        <w:right w:val="none" w:sz="0" w:space="0" w:color="auto"/>
      </w:divBdr>
    </w:div>
    <w:div w:id="1666860673">
      <w:bodyDiv w:val="1"/>
      <w:marLeft w:val="0"/>
      <w:marRight w:val="0"/>
      <w:marTop w:val="0"/>
      <w:marBottom w:val="0"/>
      <w:divBdr>
        <w:top w:val="none" w:sz="0" w:space="0" w:color="auto"/>
        <w:left w:val="none" w:sz="0" w:space="0" w:color="auto"/>
        <w:bottom w:val="none" w:sz="0" w:space="0" w:color="auto"/>
        <w:right w:val="none" w:sz="0" w:space="0" w:color="auto"/>
      </w:divBdr>
    </w:div>
    <w:div w:id="1719742900">
      <w:bodyDiv w:val="1"/>
      <w:marLeft w:val="0"/>
      <w:marRight w:val="0"/>
      <w:marTop w:val="0"/>
      <w:marBottom w:val="0"/>
      <w:divBdr>
        <w:top w:val="none" w:sz="0" w:space="0" w:color="auto"/>
        <w:left w:val="none" w:sz="0" w:space="0" w:color="auto"/>
        <w:bottom w:val="none" w:sz="0" w:space="0" w:color="auto"/>
        <w:right w:val="none" w:sz="0" w:space="0" w:color="auto"/>
      </w:divBdr>
    </w:div>
    <w:div w:id="1732652490">
      <w:bodyDiv w:val="1"/>
      <w:marLeft w:val="0"/>
      <w:marRight w:val="0"/>
      <w:marTop w:val="0"/>
      <w:marBottom w:val="0"/>
      <w:divBdr>
        <w:top w:val="none" w:sz="0" w:space="0" w:color="auto"/>
        <w:left w:val="none" w:sz="0" w:space="0" w:color="auto"/>
        <w:bottom w:val="none" w:sz="0" w:space="0" w:color="auto"/>
        <w:right w:val="none" w:sz="0" w:space="0" w:color="auto"/>
      </w:divBdr>
    </w:div>
    <w:div w:id="1739937929">
      <w:bodyDiv w:val="1"/>
      <w:marLeft w:val="0"/>
      <w:marRight w:val="0"/>
      <w:marTop w:val="0"/>
      <w:marBottom w:val="0"/>
      <w:divBdr>
        <w:top w:val="none" w:sz="0" w:space="0" w:color="auto"/>
        <w:left w:val="none" w:sz="0" w:space="0" w:color="auto"/>
        <w:bottom w:val="none" w:sz="0" w:space="0" w:color="auto"/>
        <w:right w:val="none" w:sz="0" w:space="0" w:color="auto"/>
      </w:divBdr>
    </w:div>
    <w:div w:id="1753895534">
      <w:bodyDiv w:val="1"/>
      <w:marLeft w:val="0"/>
      <w:marRight w:val="0"/>
      <w:marTop w:val="0"/>
      <w:marBottom w:val="0"/>
      <w:divBdr>
        <w:top w:val="none" w:sz="0" w:space="0" w:color="auto"/>
        <w:left w:val="none" w:sz="0" w:space="0" w:color="auto"/>
        <w:bottom w:val="none" w:sz="0" w:space="0" w:color="auto"/>
        <w:right w:val="none" w:sz="0" w:space="0" w:color="auto"/>
      </w:divBdr>
    </w:div>
    <w:div w:id="1821994963">
      <w:bodyDiv w:val="1"/>
      <w:marLeft w:val="0"/>
      <w:marRight w:val="0"/>
      <w:marTop w:val="0"/>
      <w:marBottom w:val="0"/>
      <w:divBdr>
        <w:top w:val="none" w:sz="0" w:space="0" w:color="auto"/>
        <w:left w:val="none" w:sz="0" w:space="0" w:color="auto"/>
        <w:bottom w:val="none" w:sz="0" w:space="0" w:color="auto"/>
        <w:right w:val="none" w:sz="0" w:space="0" w:color="auto"/>
      </w:divBdr>
    </w:div>
    <w:div w:id="1844735077">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900632022">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84326681">
      <w:bodyDiv w:val="1"/>
      <w:marLeft w:val="0"/>
      <w:marRight w:val="0"/>
      <w:marTop w:val="0"/>
      <w:marBottom w:val="0"/>
      <w:divBdr>
        <w:top w:val="none" w:sz="0" w:space="0" w:color="auto"/>
        <w:left w:val="none" w:sz="0" w:space="0" w:color="auto"/>
        <w:bottom w:val="none" w:sz="0" w:space="0" w:color="auto"/>
        <w:right w:val="none" w:sz="0" w:space="0" w:color="auto"/>
      </w:divBdr>
    </w:div>
    <w:div w:id="2086878518">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81F7C-5E81-4891-9955-F8BF2475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5668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Antônio Guimarães de Freitas</cp:lastModifiedBy>
  <cp:revision>3</cp:revision>
  <cp:lastPrinted>2024-05-23T12:36:00Z</cp:lastPrinted>
  <dcterms:created xsi:type="dcterms:W3CDTF">2024-09-03T19:06:00Z</dcterms:created>
  <dcterms:modified xsi:type="dcterms:W3CDTF">2024-09-04T15:18:00Z</dcterms:modified>
</cp:coreProperties>
</file>