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302E" w14:textId="77777777" w:rsidR="002C3A41" w:rsidRPr="00C23AB0" w:rsidRDefault="002C3A41" w:rsidP="006063F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u w:val="single"/>
          <w:lang w:eastAsia="pt-BR"/>
        </w:rPr>
      </w:pPr>
      <w:bookmarkStart w:id="0" w:name="_Hlk1479601"/>
      <w:r w:rsidRPr="00C23AB0">
        <w:rPr>
          <w:rFonts w:ascii="Times New Roman" w:eastAsia="Times New Roman" w:hAnsi="Times New Roman" w:cs="Times New Roman"/>
          <w:b/>
          <w:bCs/>
          <w:kern w:val="32"/>
          <w:u w:val="single"/>
          <w:lang w:eastAsia="pt-BR"/>
        </w:rPr>
        <w:t xml:space="preserve">COMISSÃO </w:t>
      </w:r>
      <w:r w:rsidR="000E1173" w:rsidRPr="00C23AB0">
        <w:rPr>
          <w:rFonts w:ascii="Times New Roman" w:eastAsia="Times New Roman" w:hAnsi="Times New Roman" w:cs="Times New Roman"/>
          <w:b/>
          <w:bCs/>
          <w:kern w:val="32"/>
          <w:u w:val="single"/>
          <w:lang w:eastAsia="pt-BR"/>
        </w:rPr>
        <w:t>DE CONSTITUIÇÃO, JUSTIÇA E CIDADANIA</w:t>
      </w:r>
    </w:p>
    <w:bookmarkEnd w:id="0"/>
    <w:p w14:paraId="4BDC16DF" w14:textId="4A5A785F" w:rsidR="002C3A41" w:rsidRPr="00C23AB0" w:rsidRDefault="002C3A41" w:rsidP="006063F5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</w:pPr>
      <w:r w:rsidRPr="00C23AB0">
        <w:rPr>
          <w:rFonts w:ascii="Times New Roman" w:eastAsia="Times New Roman" w:hAnsi="Times New Roman" w:cs="Times New Roman"/>
          <w:b/>
          <w:bCs/>
          <w:iCs/>
          <w:lang w:eastAsia="pt-BR"/>
        </w:rPr>
        <w:t xml:space="preserve">                                               </w:t>
      </w:r>
      <w:r w:rsidR="00B31876" w:rsidRPr="00C23AB0">
        <w:rPr>
          <w:rFonts w:ascii="Times New Roman" w:eastAsia="Times New Roman" w:hAnsi="Times New Roman" w:cs="Times New Roman"/>
          <w:b/>
          <w:bCs/>
          <w:iCs/>
          <w:lang w:eastAsia="pt-BR"/>
        </w:rPr>
        <w:t xml:space="preserve">       </w:t>
      </w:r>
      <w:r w:rsidR="005075B1" w:rsidRPr="00C23AB0">
        <w:rPr>
          <w:rFonts w:ascii="Times New Roman" w:eastAsia="Times New Roman" w:hAnsi="Times New Roman" w:cs="Times New Roman"/>
          <w:b/>
          <w:bCs/>
          <w:iCs/>
          <w:lang w:eastAsia="pt-BR"/>
        </w:rPr>
        <w:t xml:space="preserve">     </w:t>
      </w:r>
      <w:r w:rsidR="001322E5" w:rsidRPr="00C23AB0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P A R E C E R Nº</w:t>
      </w:r>
      <w:r w:rsidR="002D1BDA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 xml:space="preserve"> </w:t>
      </w:r>
      <w:r w:rsidR="00777F07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130</w:t>
      </w:r>
      <w:r w:rsidR="00C97723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 xml:space="preserve"> </w:t>
      </w:r>
      <w:r w:rsidRPr="00C23AB0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/</w:t>
      </w:r>
      <w:r w:rsidR="007420D1" w:rsidRPr="00C23AB0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 xml:space="preserve"> </w:t>
      </w:r>
      <w:r w:rsidRPr="00C23AB0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20</w:t>
      </w:r>
      <w:r w:rsidR="00DE1D0F" w:rsidRPr="00C23AB0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2</w:t>
      </w:r>
      <w:r w:rsidR="00777F07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5</w:t>
      </w:r>
    </w:p>
    <w:p w14:paraId="515B7D21" w14:textId="7375FC05" w:rsidR="0019434F" w:rsidRPr="00C23AB0" w:rsidRDefault="0019434F" w:rsidP="005D1F17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C23AB0">
        <w:rPr>
          <w:rFonts w:ascii="Times New Roman" w:hAnsi="Times New Roman" w:cs="Times New Roman"/>
          <w:b/>
          <w:color w:val="000000" w:themeColor="text1"/>
          <w:u w:val="single"/>
        </w:rPr>
        <w:t>RELATÓRIO</w:t>
      </w:r>
      <w:r w:rsidR="002C3A41" w:rsidRPr="00C23AB0">
        <w:rPr>
          <w:rFonts w:ascii="Times New Roman" w:hAnsi="Times New Roman" w:cs="Times New Roman"/>
          <w:b/>
          <w:color w:val="000000" w:themeColor="text1"/>
          <w:u w:val="single"/>
        </w:rPr>
        <w:t>:</w:t>
      </w:r>
    </w:p>
    <w:p w14:paraId="3DDC4C48" w14:textId="6228E1C8" w:rsidR="00CD30E2" w:rsidRDefault="00CD30E2" w:rsidP="00F96571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 xml:space="preserve">Nos termos do art. 42, § 1º, da Constituição Estadual, o Governador do Estado submete à apreciação da Assembleia Legislativa do Maranhão a </w:t>
      </w:r>
      <w:r w:rsidRPr="008A6C80">
        <w:rPr>
          <w:rFonts w:ascii="Times New Roman" w:hAnsi="Times New Roman" w:cs="Times New Roman"/>
          <w:b/>
          <w:color w:val="000000" w:themeColor="text1"/>
        </w:rPr>
        <w:t xml:space="preserve">Medida Provisória nº </w:t>
      </w:r>
      <w:r w:rsidR="00777F07">
        <w:rPr>
          <w:rFonts w:ascii="Times New Roman" w:hAnsi="Times New Roman" w:cs="Times New Roman"/>
          <w:b/>
          <w:color w:val="000000" w:themeColor="text1"/>
        </w:rPr>
        <w:t>470, de 11 de fevereiro de 2025</w:t>
      </w:r>
      <w:r w:rsidRPr="008A6C80">
        <w:rPr>
          <w:rFonts w:ascii="Times New Roman" w:hAnsi="Times New Roman" w:cs="Times New Roman"/>
          <w:color w:val="000000" w:themeColor="text1"/>
        </w:rPr>
        <w:t xml:space="preserve">, </w:t>
      </w:r>
      <w:proofErr w:type="gramStart"/>
      <w:r w:rsidR="00797920" w:rsidRPr="008A6C80">
        <w:rPr>
          <w:rFonts w:ascii="Times New Roman" w:hAnsi="Times New Roman" w:cs="Times New Roman"/>
          <w:color w:val="000000" w:themeColor="text1"/>
        </w:rPr>
        <w:t>que</w:t>
      </w:r>
      <w:r w:rsidR="00201487">
        <w:rPr>
          <w:rFonts w:ascii="Times New Roman" w:hAnsi="Times New Roman" w:cs="Times New Roman"/>
          <w:color w:val="000000" w:themeColor="text1"/>
        </w:rPr>
        <w:t xml:space="preserve"> </w:t>
      </w:r>
      <w:r w:rsidR="00777F07" w:rsidRPr="00777F07">
        <w:rPr>
          <w:rFonts w:ascii="Times New Roman" w:hAnsi="Times New Roman" w:cs="Times New Roman"/>
          <w:color w:val="000000" w:themeColor="text1"/>
        </w:rPr>
        <w:t>Altera</w:t>
      </w:r>
      <w:proofErr w:type="gramEnd"/>
      <w:r w:rsidR="00777F07" w:rsidRPr="00777F07">
        <w:rPr>
          <w:rFonts w:ascii="Times New Roman" w:hAnsi="Times New Roman" w:cs="Times New Roman"/>
          <w:color w:val="000000" w:themeColor="text1"/>
        </w:rPr>
        <w:t xml:space="preserve"> disposições da Lei Estadual n</w:t>
      </w:r>
      <w:r w:rsidR="00777F07">
        <w:rPr>
          <w:rFonts w:ascii="Times New Roman" w:hAnsi="Times New Roman" w:cs="Times New Roman"/>
          <w:color w:val="000000" w:themeColor="text1"/>
        </w:rPr>
        <w:t>º</w:t>
      </w:r>
      <w:r w:rsidR="00777F07" w:rsidRPr="00777F07">
        <w:rPr>
          <w:rFonts w:ascii="Times New Roman" w:hAnsi="Times New Roman" w:cs="Times New Roman"/>
          <w:color w:val="000000" w:themeColor="text1"/>
        </w:rPr>
        <w:t xml:space="preserve"> 12.357, de 17 de julho de 2024, que dispõe sobre a Fundação Escola de Governo do Maranhão (Fundação EGMA) e dá outras providências</w:t>
      </w:r>
      <w:r w:rsidR="00777F07">
        <w:rPr>
          <w:rFonts w:ascii="Times New Roman" w:hAnsi="Times New Roman" w:cs="Times New Roman"/>
          <w:color w:val="000000" w:themeColor="text1"/>
        </w:rPr>
        <w:t>.</w:t>
      </w:r>
    </w:p>
    <w:p w14:paraId="0BCCB569" w14:textId="716E666E" w:rsidR="009C176A" w:rsidRDefault="009C176A" w:rsidP="00F96571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Em suma a presente Medida Provisória acrescenta </w:t>
      </w:r>
      <w:r w:rsidRPr="009C176A">
        <w:rPr>
          <w:rFonts w:ascii="Times New Roman" w:hAnsi="Times New Roman" w:cs="Times New Roman"/>
          <w:color w:val="000000" w:themeColor="text1"/>
        </w:rPr>
        <w:t>o art. 15-A à Lei Estadual n</w:t>
      </w:r>
      <w:r>
        <w:rPr>
          <w:rFonts w:ascii="Times New Roman" w:hAnsi="Times New Roman" w:cs="Times New Roman"/>
          <w:color w:val="000000" w:themeColor="text1"/>
        </w:rPr>
        <w:t>º</w:t>
      </w:r>
      <w:r w:rsidRPr="009C176A">
        <w:rPr>
          <w:rFonts w:ascii="Times New Roman" w:hAnsi="Times New Roman" w:cs="Times New Roman"/>
          <w:color w:val="000000" w:themeColor="text1"/>
        </w:rPr>
        <w:t xml:space="preserve"> 12.357, de 17 de julho de 2024, com a seguinte redação:</w:t>
      </w:r>
    </w:p>
    <w:p w14:paraId="3434E846" w14:textId="77777777" w:rsidR="009C176A" w:rsidRPr="009C176A" w:rsidRDefault="009C176A" w:rsidP="009C176A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9C176A">
        <w:rPr>
          <w:rFonts w:ascii="Times New Roman" w:hAnsi="Times New Roman" w:cs="Times New Roman"/>
          <w:i/>
          <w:iCs/>
          <w:color w:val="000000" w:themeColor="text1"/>
        </w:rPr>
        <w:t>"Art.15-A. Ficam mantidos e transferidos para a Fundação Escola de Governo do Maranhão - Fundação EGMA, os atuais cargos em comissão e funções gratificadas, na forma dos Anexos I e II constantes da estrutura organizacional da Escola de Governo do Maranhão — EGMA, órgão desconcentrado, extinto por esta Medida Provisória.</w:t>
      </w:r>
    </w:p>
    <w:p w14:paraId="6CBF8770" w14:textId="010B46C7" w:rsidR="009C176A" w:rsidRPr="009C176A" w:rsidRDefault="009C176A" w:rsidP="009C176A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§1º</w:t>
      </w:r>
      <w:r w:rsidRPr="009C176A">
        <w:rPr>
          <w:rFonts w:ascii="Times New Roman" w:hAnsi="Times New Roman" w:cs="Times New Roman"/>
          <w:i/>
          <w:iCs/>
          <w:color w:val="000000" w:themeColor="text1"/>
        </w:rPr>
        <w:t xml:space="preserve"> A estrutura organizacional da Fundação EGMA, de que trata esta Medida Provisória, será definida por Decreto, bem como as competências das unidades administrativas e as atribuições dos respectivos cargos em comissão.</w:t>
      </w:r>
    </w:p>
    <w:p w14:paraId="0ABBD4DE" w14:textId="24ED479E" w:rsidR="009C176A" w:rsidRPr="009C176A" w:rsidRDefault="009C176A" w:rsidP="009C176A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§2º</w:t>
      </w:r>
      <w:r w:rsidRPr="009C176A">
        <w:rPr>
          <w:rFonts w:ascii="Times New Roman" w:hAnsi="Times New Roman" w:cs="Times New Roman"/>
          <w:i/>
          <w:iCs/>
          <w:color w:val="000000" w:themeColor="text1"/>
        </w:rPr>
        <w:t xml:space="preserve"> As normas complementares ao funcionamento da Fundação EGMA, serão definidas por ato do Chefe do Poder Executivo, incluindo disposições sobre matérias omissas ou que demandem detalhamento adicional.</w:t>
      </w:r>
    </w:p>
    <w:p w14:paraId="7F24CAE6" w14:textId="28CDD387" w:rsidR="009C176A" w:rsidRPr="009C176A" w:rsidRDefault="009C176A" w:rsidP="009C176A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§3º</w:t>
      </w:r>
      <w:r w:rsidRPr="009C176A">
        <w:rPr>
          <w:rFonts w:ascii="Times New Roman" w:hAnsi="Times New Roman" w:cs="Times New Roman"/>
          <w:i/>
          <w:iCs/>
          <w:color w:val="000000" w:themeColor="text1"/>
        </w:rPr>
        <w:t xml:space="preserve"> Fica o Poder Executivo autorizado a criar, por transformação ou alterar a denominação dos cargos em comissão e funções gratificadas, com vistas a adequá-los à necessidade da Fundação EGMA, sem aumento de despesa." (NR)</w:t>
      </w:r>
    </w:p>
    <w:p w14:paraId="66CA4D45" w14:textId="645223E1" w:rsidR="009C176A" w:rsidRDefault="009C176A" w:rsidP="00777F07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Prevê ainda a Medida sob exame, que f</w:t>
      </w:r>
      <w:r w:rsidRPr="009C176A">
        <w:rPr>
          <w:rFonts w:ascii="Times New Roman" w:hAnsi="Times New Roman" w:cs="Times New Roman"/>
          <w:color w:val="000000" w:themeColor="text1"/>
          <w:shd w:val="clear" w:color="auto" w:fill="FFFFFF"/>
        </w:rPr>
        <w:t>ica o Poder Executivo autorizado a realizar remanejamentos, transposições, transferências ou utilizações de dotações orçamentárias aprovadas na Lei Orçamentária de 2025, desde que mantida a mesma classificação funcional-programática, com o objetivo de assegurar a alocação adequada de recursos necessários ao pleno funcionamento da Fundação EGMA.</w:t>
      </w:r>
    </w:p>
    <w:p w14:paraId="6C270D92" w14:textId="77777777" w:rsidR="009C176A" w:rsidRDefault="009C176A" w:rsidP="00777F07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138FEF1F" w14:textId="77777777" w:rsidR="009C176A" w:rsidRDefault="009C176A" w:rsidP="00777F07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76998532" w14:textId="77777777" w:rsidR="009C176A" w:rsidRDefault="009C176A" w:rsidP="00777F07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2CBEBDB0" w14:textId="77777777" w:rsidR="009C176A" w:rsidRDefault="009C176A" w:rsidP="00777F07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1C948108" w14:textId="7A97CDCA" w:rsidR="00777F07" w:rsidRPr="00777F07" w:rsidRDefault="00C97723" w:rsidP="00777F07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Esclarece a Mensagem Governamental, que</w:t>
      </w:r>
      <w:r w:rsidR="00777F0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777F07" w:rsidRPr="00777F0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a Fundação EGMA, concebida como instrumento essencial para a qualificação dos servidores públicos estaduais, tem desempenhado papel estratégico na modernização da gestão pública e no aprimoramento das políticas administrativas do Estado. No entanto, a necessidade de adequação de sua estrutura organizacional e funcional tornou-se imperativa para assegurar a plena efetividade de suas ações</w:t>
      </w:r>
      <w:r w:rsidR="00777F07" w:rsidRPr="00777F07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1E22BA2C" w14:textId="4DD52B3B" w:rsidR="00FA4D30" w:rsidRPr="009A40CB" w:rsidRDefault="00777F07" w:rsidP="007E17B4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777F0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O que se soma ao princípio da eficiência, insculpido no art. 37, caput, da Constituição Federal, que impõe a execução dos serviços públicos com presteza e rendimento funcional, com vistas a obter a qualidade da execução das atividades a seu encargo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295DF6">
        <w:rPr>
          <w:rFonts w:ascii="Times New Roman" w:hAnsi="Times New Roman" w:cs="Times New Roman"/>
          <w:color w:val="000000" w:themeColor="text1"/>
          <w:shd w:val="clear" w:color="auto" w:fill="FFFFFF"/>
        </w:rPr>
        <w:t>como bem esclarece a Mensagem Governamental.</w:t>
      </w:r>
    </w:p>
    <w:p w14:paraId="5A9574F9" w14:textId="6BB1C6C1" w:rsidR="00C97723" w:rsidRDefault="00C97723" w:rsidP="00362D7C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C97723">
        <w:rPr>
          <w:rFonts w:ascii="Times New Roman" w:hAnsi="Times New Roman" w:cs="Times New Roman"/>
          <w:color w:val="000000" w:themeColor="text1"/>
        </w:rPr>
        <w:t>De conformidade, com o dispõe o § 1º, do art. 6º, da Resolução Legislativa                       nº 450/2004, a matéria veio a esta Comissão Técnica Pertinente para exame e parecer.</w:t>
      </w:r>
    </w:p>
    <w:p w14:paraId="4687EE80" w14:textId="56A6DDBD" w:rsidR="006F0AFF" w:rsidRPr="008A6C80" w:rsidRDefault="006F0AFF" w:rsidP="00362D7C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>Com efeito, cabe agora ser analisado o aspecto constitucional, inclusive o atendimento dos pressupostos de relevância e urgência, adequação orçamentária e financeira, e por último o mérito, consoante estabelece o art. 5º</w:t>
      </w:r>
      <w:r w:rsidR="00056A04" w:rsidRPr="008A6C80">
        <w:rPr>
          <w:rFonts w:ascii="Times New Roman" w:hAnsi="Times New Roman" w:cs="Times New Roman"/>
          <w:color w:val="000000" w:themeColor="text1"/>
        </w:rPr>
        <w:t>,</w:t>
      </w:r>
      <w:r w:rsidRPr="008A6C80">
        <w:rPr>
          <w:rFonts w:ascii="Times New Roman" w:hAnsi="Times New Roman" w:cs="Times New Roman"/>
          <w:color w:val="000000" w:themeColor="text1"/>
        </w:rPr>
        <w:t xml:space="preserve"> da Resolução Legislativa nº 450/2004.</w:t>
      </w:r>
    </w:p>
    <w:p w14:paraId="67D57532" w14:textId="0E4004E5" w:rsidR="004E7D8E" w:rsidRDefault="004E7D8E" w:rsidP="002C3A41">
      <w:pPr>
        <w:spacing w:after="120"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2FDF10F" w14:textId="77777777" w:rsidR="00AB52BA" w:rsidRPr="008A6C80" w:rsidRDefault="00AB52BA" w:rsidP="002C3A41">
      <w:pPr>
        <w:spacing w:after="120"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8A6C80">
        <w:rPr>
          <w:rFonts w:ascii="Times New Roman" w:hAnsi="Times New Roman" w:cs="Times New Roman"/>
          <w:b/>
          <w:color w:val="000000" w:themeColor="text1"/>
          <w:u w:val="single"/>
        </w:rPr>
        <w:t>Da Constitucionalidade</w:t>
      </w:r>
    </w:p>
    <w:p w14:paraId="63158385" w14:textId="77777777" w:rsidR="00ED7796" w:rsidRPr="008A6C80" w:rsidRDefault="00ED7796" w:rsidP="0094166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 xml:space="preserve">Consoante entendimento do Supremo Tribunal Federal, os Estados-Membros podem estabelecer em suas Constituições, a possibilidade de Edição pelo Chefe do Poder Executivo de Medidas Provisórias desde que seja observado os princípios e vedações estabelecidos na Magna Carta Federal, </w:t>
      </w:r>
      <w:r w:rsidRPr="008A6C80">
        <w:rPr>
          <w:rFonts w:ascii="Times New Roman" w:hAnsi="Times New Roman" w:cs="Times New Roman"/>
          <w:i/>
          <w:color w:val="000000" w:themeColor="text1"/>
        </w:rPr>
        <w:t xml:space="preserve">in </w:t>
      </w:r>
      <w:proofErr w:type="spellStart"/>
      <w:r w:rsidRPr="008A6C80">
        <w:rPr>
          <w:rFonts w:ascii="Times New Roman" w:hAnsi="Times New Roman" w:cs="Times New Roman"/>
          <w:i/>
          <w:color w:val="000000" w:themeColor="text1"/>
        </w:rPr>
        <w:t>verbis</w:t>
      </w:r>
      <w:proofErr w:type="spellEnd"/>
      <w:r w:rsidRPr="008A6C80">
        <w:rPr>
          <w:rFonts w:ascii="Times New Roman" w:hAnsi="Times New Roman" w:cs="Times New Roman"/>
          <w:color w:val="000000" w:themeColor="text1"/>
        </w:rPr>
        <w:t>:</w:t>
      </w:r>
    </w:p>
    <w:p w14:paraId="4B637290" w14:textId="77777777" w:rsidR="00362D7C" w:rsidRDefault="00362D7C" w:rsidP="00A2661B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color w:val="000000" w:themeColor="text1"/>
        </w:rPr>
      </w:pPr>
    </w:p>
    <w:p w14:paraId="412EE8B6" w14:textId="77777777" w:rsidR="00ED7796" w:rsidRPr="008A6C80" w:rsidRDefault="00ED7796" w:rsidP="00A2661B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 xml:space="preserve">“Adotou-se a orientação fixada pela Corte no julgamento da ADI 425/TO (DJU de 19/2/2003), </w:t>
      </w:r>
      <w:r w:rsidRPr="008A6C80">
        <w:rPr>
          <w:rFonts w:ascii="Times New Roman" w:hAnsi="Times New Roman" w:cs="Times New Roman"/>
          <w:b/>
          <w:color w:val="000000" w:themeColor="text1"/>
        </w:rPr>
        <w:t>no sentido da constitucionalidade da adoção de medida provisória pelos Estados-Membros, desde que esse instrumento esteja expressamente previsto na Constituição estadual e que sejam observados os princípios e as limitações estabelecidos pela Constituição Federal</w:t>
      </w:r>
      <w:r w:rsidRPr="008A6C80">
        <w:rPr>
          <w:rFonts w:ascii="Times New Roman" w:hAnsi="Times New Roman" w:cs="Times New Roman"/>
          <w:color w:val="000000" w:themeColor="text1"/>
        </w:rPr>
        <w:t xml:space="preserve">. Asseverou-se, ainda, que a Constituição Federal, apesar de não ter expressamente autorizado os Estados-Membros a adotarem medidas provisórias, bem indicou essa possibilidade ao prever, no § 2º do seu art. 25, a competência de referidos entes federativos para explorar diretamente, ou por concessão, os serviços locais de gás canalizado, porquanto vedou, nesse dispositivo, a edição de medida provisória para sua regulamentação. Ou seja: seria incoerente dirigir essa restrição ao Presidente da República em dispositivo que trata somente de atividade exclusiva de outros partícipes da Federação que não a União, ou ainda, impor uma proibição específica quanto à utilização pelos Estados- Membros de instrumento legislativo cuja instituição lhes fosse vedada. </w:t>
      </w:r>
      <w:r w:rsidRPr="008A6C80">
        <w:rPr>
          <w:rFonts w:ascii="Times New Roman" w:hAnsi="Times New Roman" w:cs="Times New Roman"/>
          <w:i/>
          <w:color w:val="000000" w:themeColor="text1"/>
        </w:rPr>
        <w:t>(ADI 2.391, Rel. Min. Ellen Gracie, Informativo 436).</w:t>
      </w:r>
      <w:r w:rsidRPr="008A6C80">
        <w:rPr>
          <w:rFonts w:ascii="Times New Roman" w:hAnsi="Times New Roman" w:cs="Times New Roman"/>
          <w:color w:val="000000" w:themeColor="text1"/>
        </w:rPr>
        <w:t xml:space="preserve"> </w:t>
      </w:r>
      <w:r w:rsidRPr="008A6C80">
        <w:rPr>
          <w:rFonts w:ascii="Times New Roman" w:hAnsi="Times New Roman" w:cs="Times New Roman"/>
          <w:i/>
          <w:color w:val="000000" w:themeColor="text1"/>
        </w:rPr>
        <w:t>No mesmo sentido: ADI 425, DJ 19/12/03. O grifo é noss</w:t>
      </w:r>
      <w:r w:rsidRPr="008A6C80">
        <w:rPr>
          <w:rFonts w:ascii="Times New Roman" w:hAnsi="Times New Roman" w:cs="Times New Roman"/>
          <w:color w:val="000000" w:themeColor="text1"/>
        </w:rPr>
        <w:t>o</w:t>
      </w:r>
    </w:p>
    <w:p w14:paraId="3FA26542" w14:textId="77777777" w:rsidR="00E04635" w:rsidRPr="008A6C80" w:rsidRDefault="00E04635" w:rsidP="005219DB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</w:p>
    <w:p w14:paraId="54137855" w14:textId="77777777" w:rsidR="005219DB" w:rsidRPr="008A6C80" w:rsidRDefault="005219DB" w:rsidP="005219DB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>Assim, é perfeitamente possível que os Estados-Membros editem Medidas Provisórias, e, no caso do Estado do Maranhão, há a previsão na Constituição Local, no art. 42, § 1º, acrescido pela Emenda Constitucional nº 38, de 2003:</w:t>
      </w:r>
    </w:p>
    <w:p w14:paraId="09FC292D" w14:textId="654955CD" w:rsidR="00C04921" w:rsidRPr="008A6C80" w:rsidRDefault="00C04921" w:rsidP="005219DB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</w:p>
    <w:p w14:paraId="29C46416" w14:textId="77777777" w:rsidR="005219DB" w:rsidRPr="008A6C80" w:rsidRDefault="005219DB" w:rsidP="005219DB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8A6C80">
        <w:rPr>
          <w:rFonts w:ascii="Times New Roman" w:hAnsi="Times New Roman" w:cs="Times New Roman"/>
          <w:b/>
          <w:color w:val="000000" w:themeColor="text1"/>
        </w:rPr>
        <w:t>Art. 42. [...]</w:t>
      </w:r>
    </w:p>
    <w:p w14:paraId="6E40776E" w14:textId="77777777" w:rsidR="005219DB" w:rsidRPr="008A6C80" w:rsidRDefault="005219DB" w:rsidP="005219DB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8A6C80">
        <w:rPr>
          <w:rFonts w:ascii="Times New Roman" w:hAnsi="Times New Roman" w:cs="Times New Roman"/>
          <w:b/>
          <w:color w:val="000000" w:themeColor="text1"/>
        </w:rPr>
        <w:t>§ 1º Em caso de relevância e urgência o Governador do Estado poderá adotar medidas provisórias, com força de lei, devendo submetê-las de imediato à Assembleia Legislativa, que estando em recesso, será convocada extraordinariamente no prazo de cinco dias. (parágrafo acrescido pela Emenda Constitucional nº 38, de 2003).</w:t>
      </w:r>
    </w:p>
    <w:p w14:paraId="3A32B631" w14:textId="77777777" w:rsidR="005219DB" w:rsidRPr="008A6C80" w:rsidRDefault="005219DB" w:rsidP="005219DB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8A6C80">
        <w:rPr>
          <w:rFonts w:ascii="Times New Roman" w:hAnsi="Times New Roman" w:cs="Times New Roman"/>
          <w:b/>
          <w:color w:val="000000" w:themeColor="text1"/>
        </w:rPr>
        <w:t>§ 2º - É vedada a edição de medidas provisórias sobre matéria: (acrescido pela Emenda à Constituição nº 038, de 24/01/2003)</w:t>
      </w:r>
    </w:p>
    <w:p w14:paraId="468439C3" w14:textId="77777777" w:rsidR="005219DB" w:rsidRPr="008A6C80" w:rsidRDefault="005219DB" w:rsidP="005219DB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8A6C80">
        <w:rPr>
          <w:rFonts w:ascii="Times New Roman" w:hAnsi="Times New Roman" w:cs="Times New Roman"/>
          <w:b/>
          <w:color w:val="000000" w:themeColor="text1"/>
        </w:rPr>
        <w:t xml:space="preserve">I – </w:t>
      </w:r>
      <w:proofErr w:type="gramStart"/>
      <w:r w:rsidRPr="008A6C80">
        <w:rPr>
          <w:rFonts w:ascii="Times New Roman" w:hAnsi="Times New Roman" w:cs="Times New Roman"/>
          <w:b/>
          <w:color w:val="000000" w:themeColor="text1"/>
        </w:rPr>
        <w:t>relativa</w:t>
      </w:r>
      <w:proofErr w:type="gramEnd"/>
      <w:r w:rsidRPr="008A6C80">
        <w:rPr>
          <w:rFonts w:ascii="Times New Roman" w:hAnsi="Times New Roman" w:cs="Times New Roman"/>
          <w:b/>
          <w:color w:val="000000" w:themeColor="text1"/>
        </w:rPr>
        <w:t xml:space="preserve"> a:</w:t>
      </w:r>
    </w:p>
    <w:p w14:paraId="59A8BE03" w14:textId="77777777" w:rsidR="005219DB" w:rsidRPr="008A6C80" w:rsidRDefault="005219DB" w:rsidP="005219DB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8A6C80">
        <w:rPr>
          <w:rFonts w:ascii="Times New Roman" w:hAnsi="Times New Roman" w:cs="Times New Roman"/>
          <w:b/>
          <w:color w:val="000000" w:themeColor="text1"/>
        </w:rPr>
        <w:t>a) Organização do Poder Judiciário e do Ministério Público, a carreira e a garantia de seus membros;</w:t>
      </w:r>
    </w:p>
    <w:p w14:paraId="398E6091" w14:textId="77777777" w:rsidR="005219DB" w:rsidRPr="008A6C80" w:rsidRDefault="005219DB" w:rsidP="005219DB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8A6C80">
        <w:rPr>
          <w:rFonts w:ascii="Times New Roman" w:hAnsi="Times New Roman" w:cs="Times New Roman"/>
          <w:b/>
          <w:color w:val="000000" w:themeColor="text1"/>
        </w:rPr>
        <w:t>b) Planos plurianuais, diretrizes orçamentárias, orçamento e créditos adicionais e suplementares ressalvado o disposto no art. 138, § 3º;</w:t>
      </w:r>
    </w:p>
    <w:p w14:paraId="261B6E99" w14:textId="77777777" w:rsidR="005219DB" w:rsidRPr="008A6C80" w:rsidRDefault="005219DB" w:rsidP="005219DB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8A6C80">
        <w:rPr>
          <w:rFonts w:ascii="Times New Roman" w:hAnsi="Times New Roman" w:cs="Times New Roman"/>
          <w:b/>
          <w:color w:val="000000" w:themeColor="text1"/>
        </w:rPr>
        <w:t xml:space="preserve">II – </w:t>
      </w:r>
      <w:proofErr w:type="gramStart"/>
      <w:r w:rsidRPr="008A6C80">
        <w:rPr>
          <w:rFonts w:ascii="Times New Roman" w:hAnsi="Times New Roman" w:cs="Times New Roman"/>
          <w:b/>
          <w:color w:val="000000" w:themeColor="text1"/>
        </w:rPr>
        <w:t>reservada</w:t>
      </w:r>
      <w:proofErr w:type="gramEnd"/>
      <w:r w:rsidRPr="008A6C80">
        <w:rPr>
          <w:rFonts w:ascii="Times New Roman" w:hAnsi="Times New Roman" w:cs="Times New Roman"/>
          <w:b/>
          <w:color w:val="000000" w:themeColor="text1"/>
        </w:rPr>
        <w:t xml:space="preserve"> a lei complementar;</w:t>
      </w:r>
    </w:p>
    <w:p w14:paraId="056EA7D8" w14:textId="77777777" w:rsidR="005219DB" w:rsidRPr="008A6C80" w:rsidRDefault="005219DB" w:rsidP="005219DB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8A6C80">
        <w:rPr>
          <w:rFonts w:ascii="Times New Roman" w:hAnsi="Times New Roman" w:cs="Times New Roman"/>
          <w:b/>
          <w:color w:val="000000" w:themeColor="text1"/>
        </w:rPr>
        <w:t>III – já disciplinada em projeto de lei aprovado pela Assembleia Legislativa e pendente de sanção ou veto do Governador do Estado.”</w:t>
      </w:r>
    </w:p>
    <w:p w14:paraId="0129CF28" w14:textId="77777777" w:rsidR="005219DB" w:rsidRPr="008A6C80" w:rsidRDefault="005219DB" w:rsidP="00056A0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3BFCE229" w14:textId="77777777" w:rsidR="00CD30E2" w:rsidRPr="008A6C80" w:rsidRDefault="00CD30E2" w:rsidP="00CD30E2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>Com efeito, as vedações estabelecidas na Constituição Federal devem ser observadas de forma obrigatória quando da edição de Medidas Provisórias pelos Estados-Membros, tais limitações estão contidas no § 1º, art. 62, da CF</w:t>
      </w:r>
      <w:r w:rsidR="00DE1D0F" w:rsidRPr="008A6C80">
        <w:rPr>
          <w:rFonts w:ascii="Times New Roman" w:hAnsi="Times New Roman" w:cs="Times New Roman"/>
          <w:color w:val="000000" w:themeColor="text1"/>
        </w:rPr>
        <w:t>/88</w:t>
      </w:r>
      <w:r w:rsidRPr="008A6C80">
        <w:rPr>
          <w:rFonts w:ascii="Times New Roman" w:hAnsi="Times New Roman" w:cs="Times New Roman"/>
          <w:color w:val="000000" w:themeColor="text1"/>
        </w:rPr>
        <w:t>, vejamos:</w:t>
      </w:r>
    </w:p>
    <w:p w14:paraId="6F7D1450" w14:textId="77777777" w:rsidR="00CD30E2" w:rsidRPr="008A6C80" w:rsidRDefault="00CD30E2" w:rsidP="00CD30E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“§ 1º É vedada a edição de medidas provisórias sobre matéria: </w:t>
      </w:r>
      <w:r w:rsidRPr="008A6C80">
        <w:rPr>
          <w:rFonts w:ascii="Times New Roman" w:hAnsi="Times New Roman" w:cs="Times New Roman"/>
          <w:b/>
          <w:bCs/>
          <w:i/>
          <w:iCs/>
          <w:color w:val="000000" w:themeColor="text1"/>
        </w:rPr>
        <w:t>(EC nº 32/01)</w:t>
      </w:r>
    </w:p>
    <w:p w14:paraId="2C812911" w14:textId="77777777" w:rsidR="00CD30E2" w:rsidRPr="008A6C80" w:rsidRDefault="00CD30E2" w:rsidP="00CD30E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I - </w:t>
      </w:r>
      <w:proofErr w:type="gramStart"/>
      <w:r w:rsidRPr="008A6C80">
        <w:rPr>
          <w:rFonts w:ascii="Times New Roman" w:hAnsi="Times New Roman" w:cs="Times New Roman"/>
          <w:b/>
          <w:bCs/>
          <w:color w:val="000000" w:themeColor="text1"/>
        </w:rPr>
        <w:t>relativa</w:t>
      </w:r>
      <w:proofErr w:type="gramEnd"/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 a: </w:t>
      </w:r>
      <w:r w:rsidRPr="008A6C80">
        <w:rPr>
          <w:rFonts w:ascii="Times New Roman" w:hAnsi="Times New Roman" w:cs="Times New Roman"/>
          <w:b/>
          <w:bCs/>
          <w:i/>
          <w:iCs/>
          <w:color w:val="000000" w:themeColor="text1"/>
        </w:rPr>
        <w:t>(EC nº 32/01)</w:t>
      </w:r>
    </w:p>
    <w:p w14:paraId="72112925" w14:textId="77777777" w:rsidR="00CD30E2" w:rsidRPr="008A6C80" w:rsidRDefault="00CD30E2" w:rsidP="00CD30E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a) nacionalidade, cidadania, direitos políticos, partidos políticos e direito eleitoral; </w:t>
      </w:r>
      <w:r w:rsidRPr="008A6C80">
        <w:rPr>
          <w:rFonts w:ascii="Times New Roman" w:hAnsi="Times New Roman" w:cs="Times New Roman"/>
          <w:b/>
          <w:bCs/>
          <w:i/>
          <w:iCs/>
          <w:color w:val="000000" w:themeColor="text1"/>
        </w:rPr>
        <w:t>(EC nº 32/01)</w:t>
      </w:r>
    </w:p>
    <w:p w14:paraId="17646495" w14:textId="77777777" w:rsidR="00CD30E2" w:rsidRPr="008A6C80" w:rsidRDefault="00CD30E2" w:rsidP="00CD30E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b) direito penal, processual penal e processual civil; </w:t>
      </w:r>
      <w:r w:rsidRPr="008A6C80">
        <w:rPr>
          <w:rFonts w:ascii="Times New Roman" w:hAnsi="Times New Roman" w:cs="Times New Roman"/>
          <w:b/>
          <w:bCs/>
          <w:i/>
          <w:iCs/>
          <w:color w:val="000000" w:themeColor="text1"/>
        </w:rPr>
        <w:t>(EC nº 32/01)</w:t>
      </w:r>
    </w:p>
    <w:p w14:paraId="01737097" w14:textId="77777777" w:rsidR="00CD30E2" w:rsidRPr="008A6C80" w:rsidRDefault="00CD30E2" w:rsidP="00CD30E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c) organização do Poder Judiciário e do Ministério Público, a carreira e a garantia de seus membros; </w:t>
      </w:r>
      <w:r w:rsidRPr="008A6C80">
        <w:rPr>
          <w:rFonts w:ascii="Times New Roman" w:hAnsi="Times New Roman" w:cs="Times New Roman"/>
          <w:b/>
          <w:bCs/>
          <w:i/>
          <w:iCs/>
          <w:color w:val="000000" w:themeColor="text1"/>
        </w:rPr>
        <w:t>(EC nº 32/01)</w:t>
      </w:r>
    </w:p>
    <w:p w14:paraId="44B2F6C5" w14:textId="77777777" w:rsidR="00CD30E2" w:rsidRPr="008A6C80" w:rsidRDefault="00CD30E2" w:rsidP="00CD30E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8A6C80">
        <w:rPr>
          <w:rFonts w:ascii="Times New Roman" w:hAnsi="Times New Roman" w:cs="Times New Roman"/>
          <w:b/>
          <w:bCs/>
          <w:color w:val="000000" w:themeColor="text1"/>
        </w:rPr>
        <w:t>d) planos plurianuais, diretrizes orçamentárias, orçamento e créditos adicionais e suplementares, ressalvado o previsto no art. 167, § 3º;</w:t>
      </w:r>
      <w:r w:rsidR="00C56F8F"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8A6C80">
        <w:rPr>
          <w:rFonts w:ascii="Times New Roman" w:hAnsi="Times New Roman" w:cs="Times New Roman"/>
          <w:b/>
          <w:bCs/>
          <w:i/>
          <w:iCs/>
          <w:color w:val="000000" w:themeColor="text1"/>
        </w:rPr>
        <w:t>(EC nº 32/01)</w:t>
      </w:r>
    </w:p>
    <w:p w14:paraId="20B1B9F6" w14:textId="77777777" w:rsidR="00CD30E2" w:rsidRPr="008A6C80" w:rsidRDefault="00CD30E2" w:rsidP="00CD30E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II - </w:t>
      </w:r>
      <w:proofErr w:type="gramStart"/>
      <w:r w:rsidRPr="008A6C80">
        <w:rPr>
          <w:rFonts w:ascii="Times New Roman" w:hAnsi="Times New Roman" w:cs="Times New Roman"/>
          <w:b/>
          <w:bCs/>
          <w:color w:val="000000" w:themeColor="text1"/>
        </w:rPr>
        <w:t>que</w:t>
      </w:r>
      <w:proofErr w:type="gramEnd"/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 vise a detenção ou sequestro de bens, de poupança popular ou qualquer outro ativo financeiro; </w:t>
      </w:r>
      <w:r w:rsidRPr="008A6C80">
        <w:rPr>
          <w:rFonts w:ascii="Times New Roman" w:hAnsi="Times New Roman" w:cs="Times New Roman"/>
          <w:b/>
          <w:bCs/>
          <w:i/>
          <w:iCs/>
          <w:color w:val="000000" w:themeColor="text1"/>
        </w:rPr>
        <w:t>(EC nº 32/01)</w:t>
      </w:r>
    </w:p>
    <w:p w14:paraId="5D37E1DD" w14:textId="77777777" w:rsidR="00CD30E2" w:rsidRPr="008A6C80" w:rsidRDefault="00CD30E2" w:rsidP="00CD30E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8A6C80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III - reservada a lei complementar; </w:t>
      </w:r>
      <w:r w:rsidRPr="008A6C80">
        <w:rPr>
          <w:rFonts w:ascii="Times New Roman" w:hAnsi="Times New Roman" w:cs="Times New Roman"/>
          <w:b/>
          <w:bCs/>
          <w:i/>
          <w:iCs/>
          <w:color w:val="000000" w:themeColor="text1"/>
        </w:rPr>
        <w:t>(EC nº 32/01)</w:t>
      </w:r>
    </w:p>
    <w:p w14:paraId="43E0D0C6" w14:textId="77777777" w:rsidR="00CD30E2" w:rsidRPr="008A6C80" w:rsidRDefault="00CD30E2" w:rsidP="00CD30E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vanish/>
          <w:color w:val="000000" w:themeColor="text1"/>
        </w:rPr>
      </w:pPr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IV - </w:t>
      </w:r>
      <w:proofErr w:type="gramStart"/>
      <w:r w:rsidRPr="008A6C80">
        <w:rPr>
          <w:rFonts w:ascii="Times New Roman" w:hAnsi="Times New Roman" w:cs="Times New Roman"/>
          <w:b/>
          <w:bCs/>
          <w:color w:val="000000" w:themeColor="text1"/>
        </w:rPr>
        <w:t>já</w:t>
      </w:r>
      <w:proofErr w:type="gramEnd"/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 disciplinada em projeto de lei aprovado pelo Congresso Nacional e pendente de sanção ou veto do Presidente da República. </w:t>
      </w:r>
      <w:r w:rsidRPr="008A6C80">
        <w:rPr>
          <w:rFonts w:ascii="Times New Roman" w:hAnsi="Times New Roman" w:cs="Times New Roman"/>
          <w:b/>
          <w:bCs/>
          <w:i/>
          <w:iCs/>
          <w:color w:val="000000" w:themeColor="text1"/>
        </w:rPr>
        <w:t>(EC nº 32/01)”</w:t>
      </w:r>
      <w:r w:rsidRPr="008A6C80">
        <w:rPr>
          <w:rFonts w:ascii="Times New Roman" w:hAnsi="Times New Roman" w:cs="Times New Roman"/>
          <w:vanish/>
          <w:color w:val="000000" w:themeColor="text1"/>
        </w:rPr>
        <w:t>o Federal e que deve ser observada de l, in verbis:</w:t>
      </w:r>
    </w:p>
    <w:p w14:paraId="22B60E94" w14:textId="77777777" w:rsidR="00CD30E2" w:rsidRPr="008A6C80" w:rsidRDefault="00CD30E2" w:rsidP="00CD30E2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8A6C80">
        <w:rPr>
          <w:rFonts w:ascii="Times New Roman" w:hAnsi="Times New Roman" w:cs="Times New Roman"/>
          <w:vanish/>
          <w:color w:val="000000" w:themeColor="text1"/>
        </w:rPr>
        <w:t>stados-</w:t>
      </w:r>
    </w:p>
    <w:p w14:paraId="0E770E2A" w14:textId="77777777" w:rsidR="004D088A" w:rsidRPr="008A6C80" w:rsidRDefault="004D088A" w:rsidP="00CD30E2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</w:p>
    <w:p w14:paraId="4171600C" w14:textId="37533723" w:rsidR="00D41667" w:rsidRPr="008A6C80" w:rsidRDefault="00CD30E2" w:rsidP="00CD30E2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>Também, é oportuno estabelecer que a referida matéria não está incluída dentre aquelas privativas ou exclusivas na União, podendo assim o Estado-Membro legislar plenamente.</w:t>
      </w:r>
    </w:p>
    <w:p w14:paraId="27D833BA" w14:textId="025E1920" w:rsidR="00FC2073" w:rsidRPr="00FC2073" w:rsidRDefault="00FC2073" w:rsidP="00FC2073">
      <w:pPr>
        <w:pStyle w:val="p13"/>
        <w:tabs>
          <w:tab w:val="left" w:pos="180"/>
        </w:tabs>
        <w:spacing w:after="120" w:line="360" w:lineRule="auto"/>
        <w:ind w:left="0" w:firstLine="1134"/>
        <w:rPr>
          <w:color w:val="000000" w:themeColor="text1"/>
          <w:sz w:val="22"/>
          <w:szCs w:val="22"/>
        </w:rPr>
      </w:pPr>
      <w:r w:rsidRPr="00FC2073">
        <w:rPr>
          <w:sz w:val="22"/>
          <w:szCs w:val="22"/>
        </w:rPr>
        <w:t>Em sintonia com isso, a iniciativa reservada (privativa) do Chefe do Poder Executivo Estadual encontra-se no art. 43</w:t>
      </w:r>
      <w:r w:rsidR="00664A42">
        <w:rPr>
          <w:sz w:val="22"/>
          <w:szCs w:val="22"/>
        </w:rPr>
        <w:t>,</w:t>
      </w:r>
      <w:r w:rsidRPr="00FC2073">
        <w:rPr>
          <w:sz w:val="22"/>
          <w:szCs w:val="22"/>
        </w:rPr>
        <w:t xml:space="preserve"> da Constituição Estadual. Senão vejamos:</w:t>
      </w:r>
    </w:p>
    <w:p w14:paraId="4E1310BD" w14:textId="77777777" w:rsidR="00FC2073" w:rsidRDefault="00FC2073" w:rsidP="005075B1">
      <w:pPr>
        <w:pStyle w:val="p5"/>
        <w:tabs>
          <w:tab w:val="left" w:pos="180"/>
        </w:tabs>
        <w:spacing w:line="240" w:lineRule="auto"/>
        <w:ind w:left="1701" w:firstLine="0"/>
        <w:rPr>
          <w:b/>
          <w:i/>
          <w:color w:val="000000" w:themeColor="text1"/>
          <w:sz w:val="22"/>
          <w:szCs w:val="22"/>
        </w:rPr>
      </w:pPr>
    </w:p>
    <w:p w14:paraId="2E9380BB" w14:textId="2FC906B5" w:rsidR="00ED7796" w:rsidRPr="008A6C80" w:rsidRDefault="00ED7796" w:rsidP="005075B1">
      <w:pPr>
        <w:pStyle w:val="p5"/>
        <w:tabs>
          <w:tab w:val="left" w:pos="180"/>
        </w:tabs>
        <w:spacing w:line="240" w:lineRule="auto"/>
        <w:ind w:left="1701" w:firstLine="0"/>
        <w:rPr>
          <w:b/>
          <w:i/>
          <w:color w:val="000000" w:themeColor="text1"/>
          <w:sz w:val="22"/>
          <w:szCs w:val="22"/>
        </w:rPr>
      </w:pPr>
      <w:r w:rsidRPr="008A6C80">
        <w:rPr>
          <w:b/>
          <w:i/>
          <w:color w:val="000000" w:themeColor="text1"/>
          <w:sz w:val="22"/>
          <w:szCs w:val="22"/>
        </w:rPr>
        <w:t>“Art. 43 São de iniciativa privativa do Governador do Esta</w:t>
      </w:r>
      <w:r w:rsidRPr="008A6C80">
        <w:rPr>
          <w:b/>
          <w:i/>
          <w:color w:val="000000" w:themeColor="text1"/>
          <w:sz w:val="22"/>
          <w:szCs w:val="22"/>
        </w:rPr>
        <w:softHyphen/>
        <w:t>do às leis que disponham sobre:</w:t>
      </w:r>
    </w:p>
    <w:p w14:paraId="7CB2D70B" w14:textId="77777777" w:rsidR="00ED7796" w:rsidRPr="008A6C80" w:rsidRDefault="00ED7796" w:rsidP="005075B1">
      <w:pPr>
        <w:pStyle w:val="p32"/>
        <w:tabs>
          <w:tab w:val="left" w:pos="180"/>
        </w:tabs>
        <w:spacing w:line="240" w:lineRule="auto"/>
        <w:ind w:left="1701" w:firstLine="0"/>
        <w:rPr>
          <w:i/>
          <w:color w:val="000000" w:themeColor="text1"/>
          <w:sz w:val="22"/>
          <w:szCs w:val="22"/>
        </w:rPr>
      </w:pPr>
      <w:r w:rsidRPr="008A6C80">
        <w:rPr>
          <w:i/>
          <w:color w:val="000000" w:themeColor="text1"/>
          <w:sz w:val="22"/>
          <w:szCs w:val="22"/>
        </w:rPr>
        <w:t xml:space="preserve">I - </w:t>
      </w:r>
      <w:proofErr w:type="gramStart"/>
      <w:r w:rsidRPr="008A6C80">
        <w:rPr>
          <w:i/>
          <w:color w:val="000000" w:themeColor="text1"/>
          <w:sz w:val="22"/>
          <w:szCs w:val="22"/>
        </w:rPr>
        <w:t>fixação e alteração</w:t>
      </w:r>
      <w:proofErr w:type="gramEnd"/>
      <w:r w:rsidRPr="008A6C80">
        <w:rPr>
          <w:i/>
          <w:color w:val="000000" w:themeColor="text1"/>
          <w:sz w:val="22"/>
          <w:szCs w:val="22"/>
        </w:rPr>
        <w:t xml:space="preserve"> dos efetivos da Polícia Militar e do Corpo de Bombeiros Militares;</w:t>
      </w:r>
    </w:p>
    <w:p w14:paraId="73F0C970" w14:textId="77777777" w:rsidR="00ED7796" w:rsidRPr="008A6C80" w:rsidRDefault="00ED7796" w:rsidP="005075B1">
      <w:pPr>
        <w:pStyle w:val="p13"/>
        <w:tabs>
          <w:tab w:val="left" w:pos="180"/>
        </w:tabs>
        <w:spacing w:line="240" w:lineRule="auto"/>
        <w:ind w:left="1701" w:firstLine="0"/>
        <w:rPr>
          <w:i/>
          <w:color w:val="000000" w:themeColor="text1"/>
          <w:sz w:val="22"/>
          <w:szCs w:val="22"/>
        </w:rPr>
      </w:pPr>
      <w:r w:rsidRPr="008A6C80">
        <w:rPr>
          <w:i/>
          <w:color w:val="000000" w:themeColor="text1"/>
          <w:sz w:val="22"/>
          <w:szCs w:val="22"/>
        </w:rPr>
        <w:t xml:space="preserve">II - </w:t>
      </w:r>
      <w:proofErr w:type="gramStart"/>
      <w:r w:rsidRPr="008A6C80">
        <w:rPr>
          <w:i/>
          <w:color w:val="000000" w:themeColor="text1"/>
          <w:sz w:val="22"/>
          <w:szCs w:val="22"/>
        </w:rPr>
        <w:t>criação</w:t>
      </w:r>
      <w:proofErr w:type="gramEnd"/>
      <w:r w:rsidRPr="008A6C80">
        <w:rPr>
          <w:i/>
          <w:color w:val="000000" w:themeColor="text1"/>
          <w:sz w:val="22"/>
          <w:szCs w:val="22"/>
        </w:rPr>
        <w:t xml:space="preserve"> de cargos, funções ou empregos públicos na administração direta e autárquica ou aumento de sua remuneração;</w:t>
      </w:r>
    </w:p>
    <w:p w14:paraId="776CC50C" w14:textId="6EF696B8" w:rsidR="00ED7796" w:rsidRDefault="00ED7796" w:rsidP="005075B1">
      <w:pPr>
        <w:pStyle w:val="p32"/>
        <w:tabs>
          <w:tab w:val="left" w:pos="180"/>
        </w:tabs>
        <w:spacing w:line="240" w:lineRule="auto"/>
        <w:ind w:left="1701" w:firstLine="0"/>
        <w:rPr>
          <w:bCs/>
          <w:i/>
          <w:color w:val="000000" w:themeColor="text1"/>
          <w:sz w:val="22"/>
          <w:szCs w:val="22"/>
        </w:rPr>
      </w:pPr>
      <w:r w:rsidRPr="008A6C80">
        <w:rPr>
          <w:b/>
          <w:i/>
          <w:color w:val="000000" w:themeColor="text1"/>
          <w:sz w:val="22"/>
          <w:szCs w:val="22"/>
        </w:rPr>
        <w:t xml:space="preserve">III - organização administrativa </w:t>
      </w:r>
      <w:r w:rsidRPr="008A6C80">
        <w:rPr>
          <w:i/>
          <w:color w:val="000000" w:themeColor="text1"/>
          <w:sz w:val="22"/>
          <w:szCs w:val="22"/>
        </w:rPr>
        <w:t xml:space="preserve">e </w:t>
      </w:r>
      <w:r w:rsidRPr="009C176A">
        <w:rPr>
          <w:b/>
          <w:i/>
          <w:color w:val="000000" w:themeColor="text1"/>
          <w:sz w:val="22"/>
          <w:szCs w:val="22"/>
        </w:rPr>
        <w:t>matéria or</w:t>
      </w:r>
      <w:r w:rsidRPr="009C176A">
        <w:rPr>
          <w:b/>
          <w:i/>
          <w:color w:val="000000" w:themeColor="text1"/>
          <w:sz w:val="22"/>
          <w:szCs w:val="22"/>
        </w:rPr>
        <w:softHyphen/>
        <w:t>çamentária</w:t>
      </w:r>
      <w:r w:rsidRPr="00295DF6">
        <w:rPr>
          <w:bCs/>
          <w:i/>
          <w:color w:val="000000" w:themeColor="text1"/>
          <w:sz w:val="22"/>
          <w:szCs w:val="22"/>
        </w:rPr>
        <w:t>;</w:t>
      </w:r>
    </w:p>
    <w:p w14:paraId="22D044D6" w14:textId="5D06E822" w:rsidR="00ED7796" w:rsidRPr="008A6C80" w:rsidRDefault="00ED7796" w:rsidP="005075B1">
      <w:pPr>
        <w:pStyle w:val="p13"/>
        <w:tabs>
          <w:tab w:val="left" w:pos="180"/>
        </w:tabs>
        <w:spacing w:line="240" w:lineRule="auto"/>
        <w:ind w:left="1701" w:firstLine="0"/>
        <w:rPr>
          <w:i/>
          <w:color w:val="000000" w:themeColor="text1"/>
          <w:sz w:val="22"/>
          <w:szCs w:val="22"/>
        </w:rPr>
      </w:pPr>
      <w:r w:rsidRPr="008A6C80">
        <w:rPr>
          <w:i/>
          <w:color w:val="000000" w:themeColor="text1"/>
          <w:sz w:val="22"/>
          <w:szCs w:val="22"/>
        </w:rPr>
        <w:t xml:space="preserve">IV - </w:t>
      </w:r>
      <w:proofErr w:type="gramStart"/>
      <w:r w:rsidRPr="008A6C80">
        <w:rPr>
          <w:i/>
          <w:color w:val="000000" w:themeColor="text1"/>
          <w:sz w:val="22"/>
          <w:szCs w:val="22"/>
        </w:rPr>
        <w:t>servidores</w:t>
      </w:r>
      <w:proofErr w:type="gramEnd"/>
      <w:r w:rsidRPr="008A6C80">
        <w:rPr>
          <w:i/>
          <w:color w:val="000000" w:themeColor="text1"/>
          <w:sz w:val="22"/>
          <w:szCs w:val="22"/>
        </w:rPr>
        <w:t xml:space="preserve"> públicos do Estado, seu regime jurídico, provimento de cargos, estabilidade e aposentadoria de civis, reforma e transferência de militares para a inatividade;</w:t>
      </w:r>
    </w:p>
    <w:p w14:paraId="2AED99BD" w14:textId="77777777" w:rsidR="00ED7796" w:rsidRPr="00664A42" w:rsidRDefault="00ED7796" w:rsidP="005075B1">
      <w:pPr>
        <w:pStyle w:val="p13"/>
        <w:tabs>
          <w:tab w:val="left" w:pos="180"/>
        </w:tabs>
        <w:spacing w:line="240" w:lineRule="auto"/>
        <w:ind w:left="1701" w:firstLine="0"/>
        <w:rPr>
          <w:b/>
          <w:bCs/>
          <w:i/>
          <w:color w:val="000000" w:themeColor="text1"/>
          <w:sz w:val="22"/>
          <w:szCs w:val="22"/>
        </w:rPr>
      </w:pPr>
      <w:r w:rsidRPr="00664A42">
        <w:rPr>
          <w:b/>
          <w:bCs/>
          <w:i/>
          <w:color w:val="000000" w:themeColor="text1"/>
          <w:sz w:val="22"/>
          <w:szCs w:val="22"/>
        </w:rPr>
        <w:t xml:space="preserve">V - </w:t>
      </w:r>
      <w:proofErr w:type="gramStart"/>
      <w:r w:rsidRPr="00664A42">
        <w:rPr>
          <w:b/>
          <w:bCs/>
          <w:i/>
          <w:color w:val="000000" w:themeColor="text1"/>
          <w:sz w:val="22"/>
          <w:szCs w:val="22"/>
        </w:rPr>
        <w:t>criação</w:t>
      </w:r>
      <w:proofErr w:type="gramEnd"/>
      <w:r w:rsidRPr="00664A42">
        <w:rPr>
          <w:b/>
          <w:bCs/>
          <w:i/>
          <w:color w:val="000000" w:themeColor="text1"/>
          <w:sz w:val="22"/>
          <w:szCs w:val="22"/>
        </w:rPr>
        <w:t>, estruturação e atribuições das Secretarias de Estado ou órgãos equivalentes e outros órgãos da administração pública estadual. (modificada pela Emenda Constituci</w:t>
      </w:r>
      <w:r w:rsidR="00FB5E0D" w:rsidRPr="00664A42">
        <w:rPr>
          <w:b/>
          <w:bCs/>
          <w:i/>
          <w:color w:val="000000" w:themeColor="text1"/>
          <w:sz w:val="22"/>
          <w:szCs w:val="22"/>
        </w:rPr>
        <w:t>onal 023/98).</w:t>
      </w:r>
    </w:p>
    <w:p w14:paraId="782FB2E3" w14:textId="6911F146" w:rsidR="00FB5E0D" w:rsidRPr="00295DF6" w:rsidRDefault="00FB5E0D" w:rsidP="005075B1">
      <w:pPr>
        <w:pStyle w:val="p13"/>
        <w:tabs>
          <w:tab w:val="left" w:pos="180"/>
        </w:tabs>
        <w:spacing w:line="240" w:lineRule="auto"/>
        <w:ind w:left="1701" w:firstLine="0"/>
        <w:rPr>
          <w:i/>
          <w:color w:val="000000" w:themeColor="text1"/>
          <w:sz w:val="22"/>
          <w:szCs w:val="22"/>
        </w:rPr>
      </w:pPr>
      <w:r w:rsidRPr="00295DF6">
        <w:rPr>
          <w:i/>
          <w:color w:val="000000" w:themeColor="text1"/>
          <w:sz w:val="22"/>
          <w:szCs w:val="22"/>
        </w:rPr>
        <w:t>Parágrafo único- A iniciativa parlamentar sobre pro</w:t>
      </w:r>
      <w:r w:rsidR="00C56F8F" w:rsidRPr="00295DF6">
        <w:rPr>
          <w:i/>
          <w:color w:val="000000" w:themeColor="text1"/>
          <w:sz w:val="22"/>
          <w:szCs w:val="22"/>
        </w:rPr>
        <w:t>jetos envolvendo matéria tributá</w:t>
      </w:r>
      <w:r w:rsidRPr="00295DF6">
        <w:rPr>
          <w:i/>
          <w:color w:val="000000" w:themeColor="text1"/>
          <w:sz w:val="22"/>
          <w:szCs w:val="22"/>
        </w:rPr>
        <w:t xml:space="preserve">ria só será permitida a projetos dos quais não decorra </w:t>
      </w:r>
      <w:r w:rsidR="00F9449D" w:rsidRPr="00295DF6">
        <w:rPr>
          <w:i/>
          <w:color w:val="000000" w:themeColor="text1"/>
          <w:sz w:val="22"/>
          <w:szCs w:val="22"/>
        </w:rPr>
        <w:t>renúncia</w:t>
      </w:r>
      <w:r w:rsidRPr="00295DF6">
        <w:rPr>
          <w:i/>
          <w:color w:val="000000" w:themeColor="text1"/>
          <w:sz w:val="22"/>
          <w:szCs w:val="22"/>
        </w:rPr>
        <w:t xml:space="preserve"> de receita. (acrescido pela Emenda à Constituição nº 068, de 28/08/2013).”</w:t>
      </w:r>
    </w:p>
    <w:p w14:paraId="3134AEB5" w14:textId="77777777" w:rsidR="00A50818" w:rsidRPr="00295DF6" w:rsidRDefault="00A50818" w:rsidP="0083119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</w:p>
    <w:p w14:paraId="5D0FC047" w14:textId="65FBD7F0" w:rsidR="00F96571" w:rsidRDefault="00F96571" w:rsidP="00EB5D0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Ademais, compete, privativamente ao Governador do Estado, dispor sobre a </w:t>
      </w:r>
      <w:r>
        <w:rPr>
          <w:rFonts w:ascii="Times New Roman" w:hAnsi="Times New Roman"/>
          <w:b/>
          <w:bCs/>
          <w:color w:val="000000" w:themeColor="text1"/>
        </w:rPr>
        <w:t>organização e o funcionamento da administração do Estado na forma da Lei</w:t>
      </w:r>
      <w:r>
        <w:rPr>
          <w:rFonts w:ascii="Times New Roman" w:hAnsi="Times New Roman"/>
          <w:color w:val="000000" w:themeColor="text1"/>
        </w:rPr>
        <w:t xml:space="preserve">, a teor do que dispõe o </w:t>
      </w:r>
      <w:r>
        <w:rPr>
          <w:rFonts w:ascii="Times New Roman" w:hAnsi="Times New Roman"/>
          <w:b/>
          <w:bCs/>
          <w:color w:val="000000" w:themeColor="text1"/>
        </w:rPr>
        <w:t>inciso V, do art. 64, da CE/89</w:t>
      </w:r>
      <w:r>
        <w:rPr>
          <w:rFonts w:ascii="Times New Roman" w:hAnsi="Times New Roman"/>
          <w:color w:val="000000" w:themeColor="text1"/>
        </w:rPr>
        <w:t>.</w:t>
      </w:r>
    </w:p>
    <w:p w14:paraId="47EE2522" w14:textId="491F9E7B" w:rsidR="00752F57" w:rsidRPr="008A6C80" w:rsidRDefault="00ED7796" w:rsidP="00EB5D0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 xml:space="preserve">Nota-se que, a matéria tratada na presente Medida Provisória enquadra-se dentre aquelas que são privativas do Chefe do Poder Executivo, </w:t>
      </w:r>
      <w:r w:rsidR="00DE1D0F" w:rsidRPr="008A6C80">
        <w:rPr>
          <w:rFonts w:ascii="Times New Roman" w:hAnsi="Times New Roman" w:cs="Times New Roman"/>
          <w:color w:val="000000" w:themeColor="text1"/>
        </w:rPr>
        <w:t>bem</w:t>
      </w:r>
      <w:r w:rsidRPr="008A6C80">
        <w:rPr>
          <w:rFonts w:ascii="Times New Roman" w:hAnsi="Times New Roman" w:cs="Times New Roman"/>
          <w:color w:val="000000" w:themeColor="text1"/>
        </w:rPr>
        <w:t xml:space="preserve"> como, não está incluída dentre as vedações estabelecidas</w:t>
      </w:r>
      <w:r w:rsidR="00DE1D0F" w:rsidRPr="008A6C80">
        <w:rPr>
          <w:rFonts w:ascii="Times New Roman" w:hAnsi="Times New Roman" w:cs="Times New Roman"/>
          <w:color w:val="000000" w:themeColor="text1"/>
        </w:rPr>
        <w:t xml:space="preserve">, conforme </w:t>
      </w:r>
      <w:r w:rsidR="00D005A1" w:rsidRPr="008A6C80">
        <w:rPr>
          <w:rFonts w:ascii="Times New Roman" w:hAnsi="Times New Roman" w:cs="Times New Roman"/>
          <w:color w:val="000000" w:themeColor="text1"/>
        </w:rPr>
        <w:t>acima mencionado.</w:t>
      </w:r>
      <w:r w:rsidR="00EB5D06">
        <w:rPr>
          <w:rFonts w:ascii="Times New Roman" w:hAnsi="Times New Roman" w:cs="Times New Roman"/>
          <w:color w:val="000000" w:themeColor="text1"/>
        </w:rPr>
        <w:t xml:space="preserve"> </w:t>
      </w:r>
      <w:r w:rsidR="00A246A7" w:rsidRPr="008A6C80">
        <w:rPr>
          <w:rFonts w:ascii="Times New Roman" w:hAnsi="Times New Roman" w:cs="Times New Roman"/>
          <w:color w:val="000000" w:themeColor="text1"/>
        </w:rPr>
        <w:t>Assim sendo, não há qualquer óbice quanto à inciativa legislativa objeto da Medida Provisória.</w:t>
      </w:r>
    </w:p>
    <w:p w14:paraId="4A0C6B4B" w14:textId="77777777" w:rsidR="00A50818" w:rsidRDefault="00A50818" w:rsidP="00752F57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EECD7D5" w14:textId="77777777" w:rsidR="009C176A" w:rsidRDefault="009C176A" w:rsidP="00752F57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83E78EF" w14:textId="77777777" w:rsidR="009C176A" w:rsidRDefault="009C176A" w:rsidP="00752F57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4A8C5F3" w14:textId="77777777" w:rsidR="009C176A" w:rsidRDefault="009C176A" w:rsidP="00752F57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30A46DF" w14:textId="77777777" w:rsidR="00ED7796" w:rsidRPr="008A6C80" w:rsidRDefault="00ED7796" w:rsidP="00ED779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8A6C80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Da Relevância e Urgência</w:t>
      </w:r>
      <w:r w:rsidRPr="008A6C80">
        <w:rPr>
          <w:rFonts w:ascii="Times New Roman" w:hAnsi="Times New Roman" w:cs="Times New Roman"/>
          <w:b/>
          <w:color w:val="000000" w:themeColor="text1"/>
        </w:rPr>
        <w:t>.</w:t>
      </w:r>
    </w:p>
    <w:p w14:paraId="3C4D81B3" w14:textId="77777777" w:rsidR="005075B1" w:rsidRPr="008A6C80" w:rsidRDefault="005075B1" w:rsidP="005075B1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 xml:space="preserve">A Constituição Estadual admite a edição de Medidas Provisórias em casos de Relevância e Urgência. Cumpre observar, desde logo, que os requisitos não são alternativos, portanto, é necessária a presença dos dois requisitos, simultaneamente, para que o Governador do Estado esteja autorizado a adotar Medidas Provisórias. </w:t>
      </w:r>
    </w:p>
    <w:p w14:paraId="04757BB6" w14:textId="77777777" w:rsidR="005075B1" w:rsidRPr="008A6C80" w:rsidRDefault="005075B1" w:rsidP="005075B1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>O conceito de relevância está atrelado ao interesse público. Tudo e qualquer interesse público é de fato relevante, mas o vocábulo relevância empregado em um texto constitucional faz referência aos casos mais importantes e que demandam a atuação imediata do Estado.</w:t>
      </w:r>
    </w:p>
    <w:p w14:paraId="2A17AAC4" w14:textId="5057823F" w:rsidR="00033BE2" w:rsidRPr="00777F07" w:rsidRDefault="009A40CB" w:rsidP="0020148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Contudo</w:t>
      </w:r>
      <w:r w:rsidR="00B3014C" w:rsidRPr="008A6C80">
        <w:rPr>
          <w:rFonts w:ascii="Times New Roman" w:hAnsi="Times New Roman" w:cs="Times New Roman"/>
          <w:color w:val="000000" w:themeColor="text1"/>
        </w:rPr>
        <w:t>,</w:t>
      </w:r>
      <w:r w:rsidR="00295DF6">
        <w:rPr>
          <w:rFonts w:ascii="Times New Roman" w:hAnsi="Times New Roman" w:cs="Times New Roman"/>
          <w:color w:val="000000" w:themeColor="text1"/>
        </w:rPr>
        <w:t xml:space="preserve"> </w:t>
      </w:r>
      <w:r w:rsidR="00777F07" w:rsidRPr="00777F07">
        <w:rPr>
          <w:rFonts w:ascii="Times New Roman" w:hAnsi="Times New Roman" w:cs="Times New Roman"/>
          <w:i/>
          <w:iCs/>
          <w:color w:val="000000" w:themeColor="text1"/>
        </w:rPr>
        <w:t>a relevância da presente Medida Provisória, decorre da importância da capacitação contínua dos agentes públicos para a eficiência do serviço público estadual</w:t>
      </w:r>
      <w:r w:rsidR="00777F07">
        <w:rPr>
          <w:rFonts w:ascii="Times New Roman" w:hAnsi="Times New Roman" w:cs="Times New Roman"/>
          <w:i/>
          <w:iCs/>
          <w:color w:val="000000" w:themeColor="text1"/>
        </w:rPr>
        <w:t>.</w:t>
      </w:r>
    </w:p>
    <w:p w14:paraId="68FEFD23" w14:textId="77777777" w:rsidR="005075B1" w:rsidRPr="008A6C80" w:rsidRDefault="005075B1" w:rsidP="005075B1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 xml:space="preserve">Além de relevante, a situação deve ser urgente, para que o Chefe do poder Executivo adote Medida Provisória. A urgência se refere ao momento, a medida deve ser iminente, não podendo ser adiada. </w:t>
      </w:r>
    </w:p>
    <w:p w14:paraId="1942230D" w14:textId="77777777" w:rsidR="005075B1" w:rsidRPr="008A6C80" w:rsidRDefault="005075B1" w:rsidP="005075B1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>A urgência deve existir para que a medida seja adotada, bem como para que entre em vigência. Não se admite Medida Provisória com eficácia diferida, a situação deve exigir que a medida entre em vigor de imediato.</w:t>
      </w:r>
    </w:p>
    <w:p w14:paraId="19475C74" w14:textId="50F71072" w:rsidR="00B3014C" w:rsidRPr="008A6C80" w:rsidRDefault="00B3014C" w:rsidP="00201487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>Nesse contexto, a urgência</w:t>
      </w:r>
      <w:r w:rsidR="00D005A1" w:rsidRPr="008A6C80">
        <w:rPr>
          <w:rFonts w:ascii="Times New Roman" w:hAnsi="Times New Roman" w:cs="Times New Roman"/>
          <w:color w:val="000000" w:themeColor="text1"/>
        </w:rPr>
        <w:t xml:space="preserve"> da medida, ora proposta</w:t>
      </w:r>
      <w:r w:rsidRPr="008A6C80">
        <w:rPr>
          <w:rFonts w:ascii="Times New Roman" w:hAnsi="Times New Roman" w:cs="Times New Roman"/>
          <w:i/>
          <w:color w:val="000000" w:themeColor="text1"/>
        </w:rPr>
        <w:t>,</w:t>
      </w:r>
      <w:r w:rsidR="00777F07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777F07" w:rsidRPr="00777F07">
        <w:rPr>
          <w:rFonts w:ascii="Times New Roman" w:hAnsi="Times New Roman" w:cs="Times New Roman"/>
          <w:i/>
          <w:color w:val="000000" w:themeColor="text1"/>
        </w:rPr>
        <w:t>fundamenta-se na necessidade de promover, com celeridade, a reestruturação administrativa da Fundação EGMA, de modo a garantir a transição adequada de sua estrutura e a manutenção de suas atividades sem descontinuidade</w:t>
      </w:r>
      <w:r w:rsidR="00777F07">
        <w:rPr>
          <w:rFonts w:ascii="Times New Roman" w:hAnsi="Times New Roman" w:cs="Times New Roman"/>
          <w:i/>
          <w:color w:val="000000" w:themeColor="text1"/>
        </w:rPr>
        <w:t>,</w:t>
      </w:r>
      <w:r w:rsidRPr="008A6C80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8A6C80">
        <w:rPr>
          <w:rFonts w:ascii="Times New Roman" w:hAnsi="Times New Roman" w:cs="Times New Roman"/>
          <w:color w:val="000000" w:themeColor="text1"/>
        </w:rPr>
        <w:t>como bem esclarece a Mensagem Governamental.</w:t>
      </w:r>
    </w:p>
    <w:p w14:paraId="61B2807E" w14:textId="77777777" w:rsidR="00ED7796" w:rsidRPr="008A6C80" w:rsidRDefault="005075B1" w:rsidP="00ED779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>Ademais, o</w:t>
      </w:r>
      <w:r w:rsidR="00ED7796" w:rsidRPr="008A6C80">
        <w:rPr>
          <w:rFonts w:ascii="Times New Roman" w:hAnsi="Times New Roman" w:cs="Times New Roman"/>
          <w:color w:val="000000" w:themeColor="text1"/>
        </w:rPr>
        <w:t xml:space="preserve"> Supremo Tribunal Federal esposou entendimento no sentido de que os pressupostos da </w:t>
      </w:r>
      <w:r w:rsidR="00ED7796" w:rsidRPr="008A6C80">
        <w:rPr>
          <w:rFonts w:ascii="Times New Roman" w:hAnsi="Times New Roman" w:cs="Times New Roman"/>
          <w:i/>
          <w:color w:val="000000" w:themeColor="text1"/>
        </w:rPr>
        <w:t>relevância e urgência</w:t>
      </w:r>
      <w:r w:rsidR="00ED7796" w:rsidRPr="008A6C80">
        <w:rPr>
          <w:rFonts w:ascii="Times New Roman" w:hAnsi="Times New Roman" w:cs="Times New Roman"/>
          <w:color w:val="000000" w:themeColor="text1"/>
        </w:rPr>
        <w:t xml:space="preserve"> são conceitos jurídicos relativamente indeterminados e fluidos, relacionados com o atributo da discricionariedade do Chefe do Poder Executivo.</w:t>
      </w:r>
    </w:p>
    <w:p w14:paraId="17F83E03" w14:textId="1E11E4A0" w:rsidR="00BF45C6" w:rsidRDefault="00ED7796" w:rsidP="00ED779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 xml:space="preserve">A título de ilustração, vale aqui salientar a decisão proferida na </w:t>
      </w:r>
      <w:r w:rsidRPr="008A6C80">
        <w:rPr>
          <w:rFonts w:ascii="Times New Roman" w:hAnsi="Times New Roman" w:cs="Times New Roman"/>
          <w:bCs/>
          <w:color w:val="000000" w:themeColor="text1"/>
        </w:rPr>
        <w:t>ADI 2150 / DF, tendo como relator Ministro Ilmar Galvão:</w:t>
      </w:r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   </w:t>
      </w:r>
    </w:p>
    <w:p w14:paraId="764B78C2" w14:textId="77777777" w:rsidR="009C176A" w:rsidRDefault="009C176A" w:rsidP="006F0AFF">
      <w:pPr>
        <w:autoSpaceDE w:val="0"/>
        <w:autoSpaceDN w:val="0"/>
        <w:adjustRightInd w:val="0"/>
        <w:ind w:left="1701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E367BC" w14:textId="77777777" w:rsidR="009C176A" w:rsidRDefault="009C176A" w:rsidP="006F0AFF">
      <w:pPr>
        <w:autoSpaceDE w:val="0"/>
        <w:autoSpaceDN w:val="0"/>
        <w:adjustRightInd w:val="0"/>
        <w:ind w:left="1701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56309AD" w14:textId="77777777" w:rsidR="009C176A" w:rsidRDefault="009C176A" w:rsidP="006F0AFF">
      <w:pPr>
        <w:autoSpaceDE w:val="0"/>
        <w:autoSpaceDN w:val="0"/>
        <w:adjustRightInd w:val="0"/>
        <w:ind w:left="1701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4650605" w14:textId="77777777" w:rsidR="009C176A" w:rsidRDefault="009C176A" w:rsidP="006F0AFF">
      <w:pPr>
        <w:autoSpaceDE w:val="0"/>
        <w:autoSpaceDN w:val="0"/>
        <w:adjustRightInd w:val="0"/>
        <w:ind w:left="1701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96FC392" w14:textId="1376ECBF" w:rsidR="00ED7796" w:rsidRPr="008A6C80" w:rsidRDefault="00ED7796" w:rsidP="006F0AFF">
      <w:pPr>
        <w:autoSpaceDE w:val="0"/>
        <w:autoSpaceDN w:val="0"/>
        <w:adjustRightInd w:val="0"/>
        <w:ind w:left="1701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A6C80">
        <w:rPr>
          <w:rFonts w:ascii="Times New Roman" w:hAnsi="Times New Roman" w:cs="Times New Roman"/>
          <w:b/>
          <w:bCs/>
          <w:color w:val="000000" w:themeColor="text1"/>
        </w:rPr>
        <w:lastRenderedPageBreak/>
        <w:t>“</w:t>
      </w:r>
      <w:r w:rsidRPr="008A6C80">
        <w:rPr>
          <w:rFonts w:ascii="Times New Roman" w:hAnsi="Times New Roman" w:cs="Times New Roman"/>
          <w:bCs/>
          <w:color w:val="000000" w:themeColor="text1"/>
        </w:rPr>
        <w:t>AÇÃO DIRETA DE INCONSTITUCIONALIDADE. ARTS. 11 E 18 DA MEDIDA PROVISÓRIA N.º 1.925-5, SUCESSIVAMENTE REEDITADA ATÉ O ADVENTO DA EMENDA CONSTITUCIONAL N.º 32/2001. ALEGADA VIOLAÇÃO AOS ARTS. 5.º, CAPUT; 37, CAPUT, E 62, TODOS DA CONSTITUIÇÃO FEDERAL. Os dispositivos em referência, ao atribuírem aos órgãos de trânsito o registro de ônus reais sobre veículos automotivos de qualquer espécie, não ofendem as normas constitucionais indicadas</w:t>
      </w:r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Pr="008A6C80">
        <w:rPr>
          <w:rFonts w:ascii="Times New Roman" w:hAnsi="Times New Roman" w:cs="Times New Roman"/>
          <w:b/>
          <w:bCs/>
          <w:i/>
          <w:color w:val="000000" w:themeColor="text1"/>
        </w:rPr>
        <w:t>Os requisitos de relevância e urgência para edição de medida provisória são de apreciação discricionária do Chefe do Poder Executivo</w:t>
      </w:r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Pr="008A6C80">
        <w:rPr>
          <w:rFonts w:ascii="Times New Roman" w:hAnsi="Times New Roman" w:cs="Times New Roman"/>
          <w:bCs/>
          <w:color w:val="000000" w:themeColor="text1"/>
        </w:rPr>
        <w:t>não cabendo, salvo os casos de excesso de poder, seu exame pelo Poder Judiciário. Entendimento assentado na jurisprudência do STF. Ação julgada improcedente</w:t>
      </w:r>
      <w:r w:rsidRPr="008A6C80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C56F8F"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56F8F" w:rsidRPr="008A6C80">
        <w:rPr>
          <w:rFonts w:ascii="Times New Roman" w:hAnsi="Times New Roman" w:cs="Times New Roman"/>
          <w:bCs/>
          <w:color w:val="000000" w:themeColor="text1"/>
        </w:rPr>
        <w:t>ADI 2150/DF (grifei)</w:t>
      </w:r>
      <w:r w:rsidRPr="008A6C80">
        <w:rPr>
          <w:rFonts w:ascii="Times New Roman" w:hAnsi="Times New Roman" w:cs="Times New Roman"/>
          <w:b/>
          <w:bCs/>
          <w:color w:val="000000" w:themeColor="text1"/>
        </w:rPr>
        <w:t>”</w:t>
      </w:r>
    </w:p>
    <w:p w14:paraId="3FAE80A5" w14:textId="77777777" w:rsidR="00ED7796" w:rsidRPr="008A6C80" w:rsidRDefault="00ED7796" w:rsidP="00777F0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>A Discricionariedade é nada mais que a conveniência e a oportunidade da edição da Medida Provisória, dentro dos limites legais</w:t>
      </w:r>
      <w:r w:rsidR="005219DB" w:rsidRPr="008A6C80">
        <w:rPr>
          <w:rFonts w:ascii="Times New Roman" w:hAnsi="Times New Roman" w:cs="Times New Roman"/>
          <w:color w:val="000000" w:themeColor="text1"/>
        </w:rPr>
        <w:t>, sendo tais requisitos auferidos pelo Chefe do Poder Executivo</w:t>
      </w:r>
      <w:r w:rsidRPr="008A6C80">
        <w:rPr>
          <w:rFonts w:ascii="Times New Roman" w:hAnsi="Times New Roman" w:cs="Times New Roman"/>
          <w:color w:val="000000" w:themeColor="text1"/>
        </w:rPr>
        <w:t xml:space="preserve">.   </w:t>
      </w:r>
    </w:p>
    <w:p w14:paraId="248A1428" w14:textId="7FAC1D0F" w:rsidR="00ED7796" w:rsidRDefault="00ED7796" w:rsidP="00777F0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 xml:space="preserve">Dessa forma, </w:t>
      </w:r>
      <w:r w:rsidR="00036620" w:rsidRPr="008A6C80">
        <w:rPr>
          <w:rFonts w:ascii="Times New Roman" w:hAnsi="Times New Roman" w:cs="Times New Roman"/>
          <w:color w:val="000000" w:themeColor="text1"/>
        </w:rPr>
        <w:t xml:space="preserve">diante dos argumentos acima, </w:t>
      </w:r>
      <w:r w:rsidRPr="008A6C80">
        <w:rPr>
          <w:rFonts w:ascii="Times New Roman" w:hAnsi="Times New Roman" w:cs="Times New Roman"/>
          <w:color w:val="000000" w:themeColor="text1"/>
        </w:rPr>
        <w:t xml:space="preserve">pode-se asseverar que foram atendidos os pressupostos constitucionais da </w:t>
      </w:r>
      <w:r w:rsidRPr="008A6C80">
        <w:rPr>
          <w:rFonts w:ascii="Times New Roman" w:hAnsi="Times New Roman" w:cs="Times New Roman"/>
          <w:i/>
          <w:color w:val="000000" w:themeColor="text1"/>
        </w:rPr>
        <w:t>relevância e da urgência</w:t>
      </w:r>
      <w:r w:rsidRPr="008A6C80">
        <w:rPr>
          <w:rFonts w:ascii="Times New Roman" w:hAnsi="Times New Roman" w:cs="Times New Roman"/>
          <w:color w:val="000000" w:themeColor="text1"/>
        </w:rPr>
        <w:t>, no tocante à edição da Medida Provisória em comento.</w:t>
      </w:r>
    </w:p>
    <w:p w14:paraId="69970528" w14:textId="77777777" w:rsidR="00777F07" w:rsidRDefault="00777F07" w:rsidP="00777F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03410AE" w14:textId="52ED02F3" w:rsidR="00ED7796" w:rsidRPr="008A6C80" w:rsidRDefault="00ED7796" w:rsidP="00777F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8A6C80">
        <w:rPr>
          <w:rFonts w:ascii="Times New Roman" w:hAnsi="Times New Roman" w:cs="Times New Roman"/>
          <w:b/>
          <w:color w:val="000000" w:themeColor="text1"/>
          <w:u w:val="single"/>
        </w:rPr>
        <w:t>Da Adequação Orçamentária.</w:t>
      </w:r>
    </w:p>
    <w:p w14:paraId="40E14412" w14:textId="77777777" w:rsidR="00664A42" w:rsidRPr="00664A42" w:rsidRDefault="00664A42" w:rsidP="00777F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64A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 o prisma da adequação orçamentária e financeira, a Medida Provisória </w:t>
      </w:r>
      <w:r w:rsidRPr="00664A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não vislumbramos nenhum impacto. </w:t>
      </w:r>
    </w:p>
    <w:p w14:paraId="4894924B" w14:textId="77777777" w:rsidR="009C176A" w:rsidRDefault="009C176A" w:rsidP="00ED77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12821D3" w14:textId="42A4D538" w:rsidR="00ED7796" w:rsidRPr="008A6C80" w:rsidRDefault="00664A42" w:rsidP="00ED77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>D</w:t>
      </w:r>
      <w:r w:rsidR="00ED7796" w:rsidRPr="008A6C80">
        <w:rPr>
          <w:rFonts w:ascii="Times New Roman" w:hAnsi="Times New Roman" w:cs="Times New Roman"/>
          <w:b/>
          <w:color w:val="000000" w:themeColor="text1"/>
          <w:u w:val="single"/>
        </w:rPr>
        <w:t>o Mérito</w:t>
      </w:r>
      <w:r w:rsidR="00ED7796" w:rsidRPr="008A6C80">
        <w:rPr>
          <w:rFonts w:ascii="Times New Roman" w:hAnsi="Times New Roman" w:cs="Times New Roman"/>
          <w:color w:val="000000" w:themeColor="text1"/>
        </w:rPr>
        <w:t>.</w:t>
      </w:r>
    </w:p>
    <w:p w14:paraId="0F3F5AAC" w14:textId="5F58770B" w:rsidR="003B127F" w:rsidRPr="003B127F" w:rsidRDefault="003B127F" w:rsidP="003B127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3B127F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Sabe-se que, a </w:t>
      </w:r>
      <w:r w:rsidRPr="003B127F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análise do mérito</w:t>
      </w:r>
      <w:r w:rsidRPr="003B127F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é a verificação da conveniência e oportunidade da matéria contida na referida Medida Provisória e a relevância da matéria e o interesse público.</w:t>
      </w:r>
    </w:p>
    <w:p w14:paraId="0C863E3F" w14:textId="6ED75214" w:rsidR="003B127F" w:rsidRPr="00777F07" w:rsidRDefault="003B127F" w:rsidP="003B127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eastAsia="Calibri" w:hAnsi="Times New Roman" w:cs="Times New Roman"/>
          <w:i/>
          <w:iCs/>
          <w:color w:val="000000" w:themeColor="text1"/>
        </w:rPr>
      </w:pPr>
      <w:r w:rsidRPr="003B1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3B12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Assim sendo, </w:t>
      </w:r>
      <w:r w:rsidRPr="003B127F">
        <w:rPr>
          <w:rFonts w:ascii="Times New Roman" w:eastAsia="Calibri" w:hAnsi="Times New Roman" w:cs="Times New Roman"/>
          <w:sz w:val="24"/>
          <w:szCs w:val="24"/>
        </w:rPr>
        <w:t>a Medida Provisória é meritória pois se apresenta conveniente, oportuna e há o interesse público,</w:t>
      </w:r>
      <w:r w:rsidR="00664A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4A42" w:rsidRPr="00664A42">
        <w:rPr>
          <w:rFonts w:ascii="Times New Roman" w:eastAsia="Calibri" w:hAnsi="Times New Roman" w:cs="Times New Roman"/>
          <w:sz w:val="24"/>
          <w:szCs w:val="24"/>
        </w:rPr>
        <w:t>pois</w:t>
      </w:r>
      <w:r w:rsidR="00777F07">
        <w:rPr>
          <w:rFonts w:ascii="Times New Roman" w:eastAsia="Calibri" w:hAnsi="Times New Roman" w:cs="Times New Roman"/>
          <w:sz w:val="24"/>
          <w:szCs w:val="24"/>
        </w:rPr>
        <w:t xml:space="preserve"> visa a </w:t>
      </w:r>
      <w:r w:rsidR="00777F07" w:rsidRPr="00777F07">
        <w:rPr>
          <w:rFonts w:ascii="Times New Roman" w:eastAsia="Calibri" w:hAnsi="Times New Roman" w:cs="Times New Roman"/>
          <w:sz w:val="24"/>
          <w:szCs w:val="24"/>
        </w:rPr>
        <w:t>importância da capacitação contínua dos agentes públicos para a eficiência do serviço público estadual</w:t>
      </w:r>
      <w:r w:rsidR="00BC546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77F0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Portanto, </w:t>
      </w:r>
      <w:r w:rsidRPr="00777F07">
        <w:rPr>
          <w:rFonts w:ascii="Times New Roman" w:eastAsia="Calibri" w:hAnsi="Times New Roman" w:cs="Times New Roman"/>
          <w:i/>
          <w:iCs/>
          <w:color w:val="000000" w:themeColor="text1"/>
        </w:rPr>
        <w:t>constata-se seu caráter meritório.</w:t>
      </w:r>
    </w:p>
    <w:p w14:paraId="23CD1696" w14:textId="77777777" w:rsidR="009C176A" w:rsidRDefault="009C176A" w:rsidP="00FA628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F05799B" w14:textId="77777777" w:rsidR="009C176A" w:rsidRDefault="009C176A" w:rsidP="00FA628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926A944" w14:textId="77777777" w:rsidR="009C176A" w:rsidRDefault="009C176A" w:rsidP="00FA628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3BF23C2" w14:textId="77777777" w:rsidR="009C176A" w:rsidRDefault="009C176A" w:rsidP="00FA628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BEA7244" w14:textId="76CB94DA" w:rsidR="00ED7796" w:rsidRDefault="009B759E" w:rsidP="00FA628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8A6C80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VOTO DO</w:t>
      </w:r>
      <w:r w:rsidR="00ED7796" w:rsidRPr="008A6C80">
        <w:rPr>
          <w:rFonts w:ascii="Times New Roman" w:hAnsi="Times New Roman" w:cs="Times New Roman"/>
          <w:b/>
          <w:color w:val="000000" w:themeColor="text1"/>
          <w:u w:val="single"/>
        </w:rPr>
        <w:t xml:space="preserve"> RELATOR</w:t>
      </w:r>
      <w:r w:rsidR="00ED7796" w:rsidRPr="008A6C80">
        <w:rPr>
          <w:rFonts w:ascii="Times New Roman" w:hAnsi="Times New Roman" w:cs="Times New Roman"/>
          <w:b/>
          <w:color w:val="000000" w:themeColor="text1"/>
        </w:rPr>
        <w:t>:</w:t>
      </w:r>
    </w:p>
    <w:p w14:paraId="14913EE3" w14:textId="77777777" w:rsidR="00201487" w:rsidRPr="008A6C80" w:rsidRDefault="00201487" w:rsidP="00FA628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31366CA" w14:textId="7512D858" w:rsidR="000B01B6" w:rsidRPr="008A6C80" w:rsidRDefault="000B01B6" w:rsidP="0094166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8A6C80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Pelo exposto, </w:t>
      </w:r>
      <w:r w:rsidRPr="008A6C80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 xml:space="preserve">concluo pela admissibilidade da Medida Provisória nº. </w:t>
      </w:r>
      <w:r w:rsidR="00581BE6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470/2025</w:t>
      </w:r>
      <w:r w:rsidRPr="008A6C80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 xml:space="preserve">, </w:t>
      </w:r>
      <w:r w:rsidRPr="008A6C80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considerando atendidos os pressupostos de relevância e urgência, bem como satisfeita a adequação financeira e orçamentária da proposição. Além disso, deve ser consignado que a matéria tratada no Corpo da Medida Provisória em análise, não </w:t>
      </w:r>
      <w:r w:rsidR="00D63655" w:rsidRPr="008A6C80">
        <w:rPr>
          <w:rFonts w:ascii="Times New Roman" w:eastAsia="Times New Roman" w:hAnsi="Times New Roman" w:cs="Times New Roman"/>
          <w:color w:val="000000" w:themeColor="text1"/>
          <w:lang w:eastAsia="pt-BR"/>
        </w:rPr>
        <w:t>encontra vedação constitucional</w:t>
      </w:r>
      <w:r w:rsidRPr="008A6C80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="00D63655" w:rsidRPr="008A6C80">
        <w:rPr>
          <w:rFonts w:ascii="Times New Roman" w:eastAsia="Times New Roman" w:hAnsi="Times New Roman" w:cs="Times New Roman"/>
          <w:color w:val="000000" w:themeColor="text1"/>
          <w:lang w:eastAsia="pt-BR"/>
        </w:rPr>
        <w:t>e, por conseguinte</w:t>
      </w:r>
      <w:r w:rsidRPr="008A6C80">
        <w:rPr>
          <w:rFonts w:ascii="Times New Roman" w:eastAsia="Times New Roman" w:hAnsi="Times New Roman" w:cs="Times New Roman"/>
          <w:color w:val="000000" w:themeColor="text1"/>
          <w:lang w:eastAsia="pt-BR"/>
        </w:rPr>
        <w:t>, opinamos pela a sua aprovação</w:t>
      </w:r>
      <w:r w:rsidR="0094166F" w:rsidRPr="008A6C80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na forma do texto original</w:t>
      </w:r>
      <w:r w:rsidR="00333B4A" w:rsidRPr="008A6C80">
        <w:rPr>
          <w:rFonts w:ascii="Times New Roman" w:eastAsia="Times New Roman" w:hAnsi="Times New Roman" w:cs="Times New Roman"/>
          <w:color w:val="000000" w:themeColor="text1"/>
          <w:lang w:eastAsia="pt-BR"/>
        </w:rPr>
        <w:t>.</w:t>
      </w:r>
      <w:r w:rsidR="0094166F" w:rsidRPr="008A6C80">
        <w:rPr>
          <w:rFonts w:ascii="Times New Roman" w:hAnsi="Times New Roman" w:cs="Times New Roman"/>
          <w:color w:val="000000" w:themeColor="text1"/>
        </w:rPr>
        <w:t xml:space="preserve"> </w:t>
      </w:r>
    </w:p>
    <w:p w14:paraId="2A5B2E1F" w14:textId="77777777" w:rsidR="000B01B6" w:rsidRPr="008A6C80" w:rsidRDefault="000B01B6" w:rsidP="000B01B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8A6C80">
        <w:rPr>
          <w:rFonts w:ascii="Times New Roman" w:eastAsia="Times New Roman" w:hAnsi="Times New Roman" w:cs="Times New Roman"/>
          <w:color w:val="000000" w:themeColor="text1"/>
          <w:lang w:eastAsia="pt-BR"/>
        </w:rPr>
        <w:t>É o voto.</w:t>
      </w:r>
    </w:p>
    <w:p w14:paraId="2F3BEA46" w14:textId="77777777" w:rsidR="00BC5464" w:rsidRDefault="00BC5464" w:rsidP="00C23A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pt-BR"/>
        </w:rPr>
      </w:pPr>
    </w:p>
    <w:p w14:paraId="240BF0CC" w14:textId="7B422CFF" w:rsidR="00C23AB0" w:rsidRDefault="00C23AB0" w:rsidP="00C23A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pt-BR"/>
        </w:rPr>
      </w:pPr>
      <w:r w:rsidRPr="008A6C80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pt-BR"/>
        </w:rPr>
        <w:t>PARECER DA COMISSÃO:</w:t>
      </w:r>
    </w:p>
    <w:p w14:paraId="368A07C3" w14:textId="2B0CE218" w:rsidR="003B127F" w:rsidRPr="003B127F" w:rsidRDefault="003B127F" w:rsidP="003B127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3B127F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Os membros da Comissão de Constituição, Justiça e Cidadania votam pela </w:t>
      </w:r>
      <w:r w:rsidRPr="003B127F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aprovação da Medida Provisória nº </w:t>
      </w:r>
      <w:r w:rsidR="00581BE6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470/2025</w:t>
      </w:r>
      <w:r w:rsidRPr="003B127F">
        <w:rPr>
          <w:rFonts w:ascii="Times New Roman" w:eastAsia="Times New Roman" w:hAnsi="Times New Roman" w:cs="Times New Roman"/>
          <w:color w:val="000000" w:themeColor="text1"/>
          <w:lang w:eastAsia="pt-BR"/>
        </w:rPr>
        <w:t>, nos termos do voto do Relator.</w:t>
      </w:r>
    </w:p>
    <w:p w14:paraId="6858A4B8" w14:textId="77777777" w:rsidR="003B127F" w:rsidRPr="003B127F" w:rsidRDefault="003B127F" w:rsidP="003B127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3B127F">
        <w:rPr>
          <w:rFonts w:ascii="Times New Roman" w:eastAsia="Times New Roman" w:hAnsi="Times New Roman" w:cs="Times New Roman"/>
          <w:color w:val="000000" w:themeColor="text1"/>
          <w:lang w:eastAsia="pt-BR"/>
        </w:rPr>
        <w:t>É o parecer.</w:t>
      </w:r>
    </w:p>
    <w:p w14:paraId="2BB421BA" w14:textId="318241D9" w:rsidR="003B127F" w:rsidRPr="003B127F" w:rsidRDefault="003B127F" w:rsidP="003B12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3B127F">
        <w:rPr>
          <w:rFonts w:ascii="Times New Roman" w:eastAsia="Calibri" w:hAnsi="Times New Roman" w:cs="Times New Roman"/>
        </w:rPr>
        <w:t xml:space="preserve">                     </w:t>
      </w:r>
      <w:r w:rsidRPr="003B127F">
        <w:rPr>
          <w:rFonts w:ascii="Times New Roman" w:eastAsia="Calibri" w:hAnsi="Times New Roman" w:cs="Times New Roman"/>
          <w:sz w:val="24"/>
          <w:szCs w:val="24"/>
          <w:lang w:eastAsia="pt-BR"/>
        </w:rPr>
        <w:t>SALA DAS COMISSÕES DEPUTADO “LÉO FRANKLIM”, em 2</w:t>
      </w:r>
      <w:r w:rsidR="00581BE6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Pr="003B127F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</w:t>
      </w:r>
      <w:r w:rsidR="00581BE6">
        <w:rPr>
          <w:rFonts w:ascii="Times New Roman" w:eastAsia="Calibri" w:hAnsi="Times New Roman" w:cs="Times New Roman"/>
          <w:sz w:val="24"/>
          <w:szCs w:val="24"/>
          <w:lang w:eastAsia="pt-BR"/>
        </w:rPr>
        <w:t>fevereiro de 2025</w:t>
      </w:r>
      <w:r w:rsidRPr="003B127F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14:paraId="387EB237" w14:textId="77777777" w:rsidR="003B127F" w:rsidRPr="003B127F" w:rsidRDefault="003B127F" w:rsidP="003B1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12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</w:t>
      </w:r>
      <w:r w:rsidRPr="003B127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                                                       </w:t>
      </w:r>
    </w:p>
    <w:p w14:paraId="212BCFF9" w14:textId="2B5481B2" w:rsidR="00A3072E" w:rsidRPr="00A3072E" w:rsidRDefault="003B127F" w:rsidP="00A3072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B127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</w:t>
      </w:r>
      <w:r w:rsidR="0035625A" w:rsidRPr="0035625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</w:t>
      </w:r>
      <w:r w:rsidR="00A3072E" w:rsidRPr="00A3072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Presidente, em exercício: </w:t>
      </w:r>
      <w:r w:rsidR="00A3072E" w:rsidRPr="00A3072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Neto Evangelista</w:t>
      </w:r>
    </w:p>
    <w:p w14:paraId="28D63D87" w14:textId="0BB1462C" w:rsidR="00A3072E" w:rsidRPr="00A3072E" w:rsidRDefault="00A3072E" w:rsidP="00A30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A3072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         Relator: </w:t>
      </w:r>
      <w:r w:rsidRPr="00A3072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Deputado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Ariston</w:t>
      </w:r>
      <w:r w:rsidRPr="00A3072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</w:t>
      </w:r>
    </w:p>
    <w:p w14:paraId="3E03351E" w14:textId="77777777" w:rsidR="00A3072E" w:rsidRPr="00A3072E" w:rsidRDefault="00A3072E" w:rsidP="00A30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1C1987E8" w14:textId="77777777" w:rsidR="00A3072E" w:rsidRPr="00A3072E" w:rsidRDefault="00A3072E" w:rsidP="00A30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bookmarkStart w:id="1" w:name="_Hlk23259089"/>
      <w:r w:rsidRPr="00A3072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Vota a favor:                                                     Vota contra:</w:t>
      </w:r>
    </w:p>
    <w:p w14:paraId="1A7F981D" w14:textId="77777777" w:rsidR="00A3072E" w:rsidRPr="00A3072E" w:rsidRDefault="00A3072E" w:rsidP="00A30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A3072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Deputado João Batista Segundo</w:t>
      </w:r>
      <w:r w:rsidRPr="00A3072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______________________________</w:t>
      </w:r>
    </w:p>
    <w:p w14:paraId="2BFB594B" w14:textId="4C193B83" w:rsidR="00A3072E" w:rsidRPr="00A3072E" w:rsidRDefault="00A3072E" w:rsidP="00A30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</w:pPr>
      <w:r w:rsidRPr="00A3072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Deputado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Arnaldo Melo </w:t>
      </w:r>
      <w:r w:rsidRPr="00A3072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                                   ______________________________</w:t>
      </w:r>
      <w:bookmarkEnd w:id="1"/>
    </w:p>
    <w:p w14:paraId="649D5408" w14:textId="77777777" w:rsidR="00A3072E" w:rsidRPr="00A3072E" w:rsidRDefault="00A3072E" w:rsidP="00A30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</w:pPr>
      <w:r w:rsidRPr="00A3072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Deputado Fernando </w:t>
      </w:r>
      <w:proofErr w:type="spellStart"/>
      <w:r w:rsidRPr="00A3072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Braide</w:t>
      </w:r>
      <w:proofErr w:type="spellEnd"/>
      <w:r w:rsidRPr="00A3072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                                 ______________________________</w:t>
      </w:r>
    </w:p>
    <w:p w14:paraId="02ADA32F" w14:textId="77777777" w:rsidR="00A3072E" w:rsidRPr="00A3072E" w:rsidRDefault="00A3072E" w:rsidP="00A30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</w:pPr>
      <w:r w:rsidRPr="00A3072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Deputado Ricardo Arruda                                    ______________________________</w:t>
      </w:r>
    </w:p>
    <w:p w14:paraId="5A59E13E" w14:textId="77777777" w:rsidR="00A3072E" w:rsidRPr="00A3072E" w:rsidRDefault="00A3072E" w:rsidP="00A30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A3072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____________________________</w:t>
      </w:r>
      <w:r w:rsidRPr="00A3072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______________________________</w:t>
      </w:r>
      <w:r w:rsidRPr="00A3072E">
        <w:rPr>
          <w:rFonts w:ascii="Times New Roman" w:eastAsia="Calibri" w:hAnsi="Times New Roman" w:cs="Times New Roman"/>
          <w:b/>
          <w:u w:val="single"/>
        </w:rPr>
        <w:t xml:space="preserve">               </w:t>
      </w:r>
    </w:p>
    <w:p w14:paraId="4522F6F2" w14:textId="77777777" w:rsidR="00A3072E" w:rsidRPr="00A3072E" w:rsidRDefault="00A3072E" w:rsidP="00A3072E">
      <w:pPr>
        <w:spacing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31139463" w14:textId="69687036" w:rsidR="00D04B1E" w:rsidRPr="00D04B1E" w:rsidRDefault="00D04B1E" w:rsidP="00A3072E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ascii="Times New Roman" w:eastAsia="Times New Roman" w:hAnsi="Times New Roman" w:cs="Times New Roman"/>
          <w:lang w:eastAsia="pt-BR"/>
        </w:rPr>
      </w:pPr>
    </w:p>
    <w:p w14:paraId="05BEF238" w14:textId="573061BF" w:rsidR="00A01E47" w:rsidRPr="0035625A" w:rsidRDefault="00A01E47" w:rsidP="00D04B1E">
      <w:pPr>
        <w:autoSpaceDE w:val="0"/>
        <w:autoSpaceDN w:val="0"/>
        <w:adjustRightInd w:val="0"/>
        <w:spacing w:line="360" w:lineRule="auto"/>
        <w:ind w:left="4111" w:hanging="425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B201D3E" w14:textId="77777777" w:rsidR="00A01E47" w:rsidRPr="0035625A" w:rsidRDefault="00A01E47" w:rsidP="0035625A">
      <w:pPr>
        <w:autoSpaceDE w:val="0"/>
        <w:autoSpaceDN w:val="0"/>
        <w:adjustRightInd w:val="0"/>
        <w:spacing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61A162B" w14:textId="77777777" w:rsidR="003B127F" w:rsidRPr="003B127F" w:rsidRDefault="003B127F" w:rsidP="003B1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05BB90FA" w14:textId="77777777" w:rsidR="003B127F" w:rsidRPr="008A6C80" w:rsidRDefault="003B127F" w:rsidP="00C23A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pt-BR"/>
        </w:rPr>
      </w:pPr>
    </w:p>
    <w:sectPr w:rsidR="003B127F" w:rsidRPr="008A6C80" w:rsidSect="006F0AFF">
      <w:headerReference w:type="default" r:id="rId6"/>
      <w:type w:val="continuous"/>
      <w:pgSz w:w="11906" w:h="16838"/>
      <w:pgMar w:top="1701" w:right="1700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2CDE" w14:textId="77777777" w:rsidR="00C04921" w:rsidRDefault="00C04921" w:rsidP="001C4230">
      <w:pPr>
        <w:spacing w:after="0" w:line="240" w:lineRule="auto"/>
      </w:pPr>
      <w:r>
        <w:separator/>
      </w:r>
    </w:p>
  </w:endnote>
  <w:endnote w:type="continuationSeparator" w:id="0">
    <w:p w14:paraId="21416DD8" w14:textId="77777777" w:rsidR="00C04921" w:rsidRDefault="00C04921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2039" w14:textId="77777777" w:rsidR="00C04921" w:rsidRDefault="00C04921" w:rsidP="001C4230">
      <w:pPr>
        <w:spacing w:after="0" w:line="240" w:lineRule="auto"/>
      </w:pPr>
      <w:r>
        <w:separator/>
      </w:r>
    </w:p>
  </w:footnote>
  <w:footnote w:type="continuationSeparator" w:id="0">
    <w:p w14:paraId="6D1D0580" w14:textId="77777777" w:rsidR="00C04921" w:rsidRDefault="00C04921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9C8E" w14:textId="77777777" w:rsidR="00C04921" w:rsidRPr="00A2661B" w:rsidRDefault="00C04921" w:rsidP="002C3A41">
    <w:pPr>
      <w:pStyle w:val="Cabealho"/>
      <w:ind w:right="360"/>
      <w:jc w:val="center"/>
      <w:rPr>
        <w:b/>
        <w:color w:val="000080"/>
        <w:sz w:val="18"/>
        <w:szCs w:val="18"/>
      </w:rPr>
    </w:pPr>
    <w:r w:rsidRPr="00A2661B">
      <w:rPr>
        <w:noProof/>
        <w:sz w:val="18"/>
        <w:szCs w:val="18"/>
        <w:lang w:eastAsia="pt-BR"/>
      </w:rPr>
      <w:drawing>
        <wp:inline distT="0" distB="0" distL="0" distR="0" wp14:anchorId="128B4E62" wp14:editId="054AC36C">
          <wp:extent cx="946150" cy="818515"/>
          <wp:effectExtent l="19050" t="0" r="635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F0E208" w14:textId="77777777" w:rsidR="00C04921" w:rsidRPr="00A2661B" w:rsidRDefault="00C04921" w:rsidP="002C3A41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ESTADO DO MARANHÃO</w:t>
    </w:r>
  </w:p>
  <w:p w14:paraId="011C1CB6" w14:textId="77777777" w:rsidR="00C04921" w:rsidRPr="00A2661B" w:rsidRDefault="00C04921" w:rsidP="002C3A41">
    <w:pPr>
      <w:pStyle w:val="Cabealho"/>
      <w:jc w:val="center"/>
      <w:rPr>
        <w:b/>
        <w:sz w:val="18"/>
        <w:szCs w:val="18"/>
      </w:rPr>
    </w:pPr>
    <w:r>
      <w:rPr>
        <w:b/>
        <w:sz w:val="18"/>
        <w:szCs w:val="18"/>
      </w:rPr>
      <w:t>ASSEMBLE</w:t>
    </w:r>
    <w:r w:rsidRPr="00A2661B">
      <w:rPr>
        <w:b/>
        <w:sz w:val="18"/>
        <w:szCs w:val="18"/>
      </w:rPr>
      <w:t>IA LEGISLATIVA DO MARANHÃO</w:t>
    </w:r>
  </w:p>
  <w:p w14:paraId="2E861064" w14:textId="77777777" w:rsidR="00C04921" w:rsidRPr="00A2661B" w:rsidRDefault="00C04921" w:rsidP="002C3A41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INSTALADA EM 16 DE FEVEREIRO DE 1835</w:t>
    </w:r>
  </w:p>
  <w:p w14:paraId="682F8E7D" w14:textId="77777777" w:rsidR="00C04921" w:rsidRPr="00A2661B" w:rsidRDefault="00C04921" w:rsidP="002C3A41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DIRETORIA LEGISLATIVA</w:t>
    </w:r>
  </w:p>
  <w:p w14:paraId="037A45AA" w14:textId="77777777" w:rsidR="00C04921" w:rsidRDefault="00C049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30"/>
    <w:rsid w:val="000116DC"/>
    <w:rsid w:val="000333C7"/>
    <w:rsid w:val="00033BE2"/>
    <w:rsid w:val="00036620"/>
    <w:rsid w:val="000429A6"/>
    <w:rsid w:val="00044E7D"/>
    <w:rsid w:val="00045B45"/>
    <w:rsid w:val="00045FB6"/>
    <w:rsid w:val="00056A04"/>
    <w:rsid w:val="000601FA"/>
    <w:rsid w:val="00061915"/>
    <w:rsid w:val="0007759D"/>
    <w:rsid w:val="00080B84"/>
    <w:rsid w:val="00090626"/>
    <w:rsid w:val="0009661B"/>
    <w:rsid w:val="000B008A"/>
    <w:rsid w:val="000B01B6"/>
    <w:rsid w:val="000B3671"/>
    <w:rsid w:val="000C7053"/>
    <w:rsid w:val="000D0C6A"/>
    <w:rsid w:val="000D1FEA"/>
    <w:rsid w:val="000D30BE"/>
    <w:rsid w:val="000D4C84"/>
    <w:rsid w:val="000E1173"/>
    <w:rsid w:val="000E767D"/>
    <w:rsid w:val="000F2485"/>
    <w:rsid w:val="00115933"/>
    <w:rsid w:val="00117962"/>
    <w:rsid w:val="001237C2"/>
    <w:rsid w:val="0012717F"/>
    <w:rsid w:val="00130EF5"/>
    <w:rsid w:val="001322E5"/>
    <w:rsid w:val="00144AD5"/>
    <w:rsid w:val="001510B1"/>
    <w:rsid w:val="001539A0"/>
    <w:rsid w:val="00164525"/>
    <w:rsid w:val="001754C5"/>
    <w:rsid w:val="0019434F"/>
    <w:rsid w:val="001B2582"/>
    <w:rsid w:val="001B28E7"/>
    <w:rsid w:val="001B5B46"/>
    <w:rsid w:val="001B7D09"/>
    <w:rsid w:val="001C4230"/>
    <w:rsid w:val="001D0D18"/>
    <w:rsid w:val="001D1E88"/>
    <w:rsid w:val="001D359A"/>
    <w:rsid w:val="001D35CF"/>
    <w:rsid w:val="001E7979"/>
    <w:rsid w:val="001F349F"/>
    <w:rsid w:val="001F39AA"/>
    <w:rsid w:val="00200973"/>
    <w:rsid w:val="00201487"/>
    <w:rsid w:val="00203E48"/>
    <w:rsid w:val="00204DC3"/>
    <w:rsid w:val="0024457A"/>
    <w:rsid w:val="002507F9"/>
    <w:rsid w:val="00250A97"/>
    <w:rsid w:val="002541BD"/>
    <w:rsid w:val="00257BCB"/>
    <w:rsid w:val="00273C7C"/>
    <w:rsid w:val="00276C6D"/>
    <w:rsid w:val="00281BC4"/>
    <w:rsid w:val="0029475C"/>
    <w:rsid w:val="00295DF6"/>
    <w:rsid w:val="002A0398"/>
    <w:rsid w:val="002A62EE"/>
    <w:rsid w:val="002C06DC"/>
    <w:rsid w:val="002C15DE"/>
    <w:rsid w:val="002C3A41"/>
    <w:rsid w:val="002C5319"/>
    <w:rsid w:val="002C6F4C"/>
    <w:rsid w:val="002D1BDA"/>
    <w:rsid w:val="0030026C"/>
    <w:rsid w:val="00300313"/>
    <w:rsid w:val="00307B62"/>
    <w:rsid w:val="00307D6F"/>
    <w:rsid w:val="00307D9E"/>
    <w:rsid w:val="00310877"/>
    <w:rsid w:val="00321448"/>
    <w:rsid w:val="00322CAB"/>
    <w:rsid w:val="00324672"/>
    <w:rsid w:val="0032740A"/>
    <w:rsid w:val="003311CF"/>
    <w:rsid w:val="00333B4A"/>
    <w:rsid w:val="00341404"/>
    <w:rsid w:val="00344904"/>
    <w:rsid w:val="00347231"/>
    <w:rsid w:val="00351B08"/>
    <w:rsid w:val="0035625A"/>
    <w:rsid w:val="00362D7C"/>
    <w:rsid w:val="00365D9C"/>
    <w:rsid w:val="00366C45"/>
    <w:rsid w:val="00373ED6"/>
    <w:rsid w:val="00374B96"/>
    <w:rsid w:val="0039139E"/>
    <w:rsid w:val="00394985"/>
    <w:rsid w:val="003A13D9"/>
    <w:rsid w:val="003A6B52"/>
    <w:rsid w:val="003B127F"/>
    <w:rsid w:val="003B251D"/>
    <w:rsid w:val="003C550A"/>
    <w:rsid w:val="003D3276"/>
    <w:rsid w:val="003D5B84"/>
    <w:rsid w:val="003E39FD"/>
    <w:rsid w:val="003E4574"/>
    <w:rsid w:val="003E66A4"/>
    <w:rsid w:val="003F1456"/>
    <w:rsid w:val="00406D9E"/>
    <w:rsid w:val="00422A7B"/>
    <w:rsid w:val="0043018A"/>
    <w:rsid w:val="00433FBF"/>
    <w:rsid w:val="00440246"/>
    <w:rsid w:val="00454E49"/>
    <w:rsid w:val="004600BC"/>
    <w:rsid w:val="0048115C"/>
    <w:rsid w:val="004846A8"/>
    <w:rsid w:val="0049782C"/>
    <w:rsid w:val="004A2B7C"/>
    <w:rsid w:val="004B5887"/>
    <w:rsid w:val="004C1081"/>
    <w:rsid w:val="004C6627"/>
    <w:rsid w:val="004C7FC3"/>
    <w:rsid w:val="004D05C0"/>
    <w:rsid w:val="004D088A"/>
    <w:rsid w:val="004D4568"/>
    <w:rsid w:val="004D5171"/>
    <w:rsid w:val="004D74A1"/>
    <w:rsid w:val="004E1210"/>
    <w:rsid w:val="004E42FF"/>
    <w:rsid w:val="004E7D8E"/>
    <w:rsid w:val="004F0F68"/>
    <w:rsid w:val="00501CD1"/>
    <w:rsid w:val="005075B1"/>
    <w:rsid w:val="00513ED3"/>
    <w:rsid w:val="005219DB"/>
    <w:rsid w:val="00521FB6"/>
    <w:rsid w:val="005240CD"/>
    <w:rsid w:val="0053178D"/>
    <w:rsid w:val="00531DBE"/>
    <w:rsid w:val="00533451"/>
    <w:rsid w:val="00533E43"/>
    <w:rsid w:val="005344E0"/>
    <w:rsid w:val="005416DF"/>
    <w:rsid w:val="00542490"/>
    <w:rsid w:val="00544FC8"/>
    <w:rsid w:val="00545ABF"/>
    <w:rsid w:val="00545DE1"/>
    <w:rsid w:val="005502C4"/>
    <w:rsid w:val="00556822"/>
    <w:rsid w:val="0057040A"/>
    <w:rsid w:val="00572542"/>
    <w:rsid w:val="00581670"/>
    <w:rsid w:val="00581BE6"/>
    <w:rsid w:val="005941B7"/>
    <w:rsid w:val="005947E3"/>
    <w:rsid w:val="005B5747"/>
    <w:rsid w:val="005D1F17"/>
    <w:rsid w:val="005E6D2D"/>
    <w:rsid w:val="005F113E"/>
    <w:rsid w:val="00601DE7"/>
    <w:rsid w:val="006063F5"/>
    <w:rsid w:val="00610151"/>
    <w:rsid w:val="006112FE"/>
    <w:rsid w:val="0064004B"/>
    <w:rsid w:val="00644DBC"/>
    <w:rsid w:val="00646D3A"/>
    <w:rsid w:val="006513D0"/>
    <w:rsid w:val="006520C5"/>
    <w:rsid w:val="006544E1"/>
    <w:rsid w:val="006636CD"/>
    <w:rsid w:val="00664A42"/>
    <w:rsid w:val="00686396"/>
    <w:rsid w:val="00690A03"/>
    <w:rsid w:val="00690D43"/>
    <w:rsid w:val="006C337B"/>
    <w:rsid w:val="006C7337"/>
    <w:rsid w:val="006D7B7A"/>
    <w:rsid w:val="006F00A5"/>
    <w:rsid w:val="006F0AFF"/>
    <w:rsid w:val="006F443C"/>
    <w:rsid w:val="00700843"/>
    <w:rsid w:val="00707FFC"/>
    <w:rsid w:val="00712BFF"/>
    <w:rsid w:val="00713B93"/>
    <w:rsid w:val="00713EF6"/>
    <w:rsid w:val="00720B8B"/>
    <w:rsid w:val="00720FA2"/>
    <w:rsid w:val="00723421"/>
    <w:rsid w:val="00726208"/>
    <w:rsid w:val="00732778"/>
    <w:rsid w:val="007416AA"/>
    <w:rsid w:val="007420D1"/>
    <w:rsid w:val="00751D9D"/>
    <w:rsid w:val="00752F57"/>
    <w:rsid w:val="00760565"/>
    <w:rsid w:val="00767666"/>
    <w:rsid w:val="007754AE"/>
    <w:rsid w:val="00777F07"/>
    <w:rsid w:val="0078494D"/>
    <w:rsid w:val="00797738"/>
    <w:rsid w:val="00797920"/>
    <w:rsid w:val="007A638F"/>
    <w:rsid w:val="007B191D"/>
    <w:rsid w:val="007B4A52"/>
    <w:rsid w:val="007C0C94"/>
    <w:rsid w:val="007C7065"/>
    <w:rsid w:val="007D37C7"/>
    <w:rsid w:val="007D5AF9"/>
    <w:rsid w:val="007E0953"/>
    <w:rsid w:val="007E17B4"/>
    <w:rsid w:val="007E1BBA"/>
    <w:rsid w:val="007E2AD8"/>
    <w:rsid w:val="00811D7C"/>
    <w:rsid w:val="00820375"/>
    <w:rsid w:val="008256DB"/>
    <w:rsid w:val="00831195"/>
    <w:rsid w:val="00832D93"/>
    <w:rsid w:val="00837FF9"/>
    <w:rsid w:val="008410D3"/>
    <w:rsid w:val="00844BD5"/>
    <w:rsid w:val="00865AA5"/>
    <w:rsid w:val="008741F8"/>
    <w:rsid w:val="00874730"/>
    <w:rsid w:val="00880A32"/>
    <w:rsid w:val="00880BA2"/>
    <w:rsid w:val="0088454F"/>
    <w:rsid w:val="00897304"/>
    <w:rsid w:val="008A61C0"/>
    <w:rsid w:val="008A6C80"/>
    <w:rsid w:val="008C1ED0"/>
    <w:rsid w:val="008C62E6"/>
    <w:rsid w:val="008D3F0D"/>
    <w:rsid w:val="008F2C72"/>
    <w:rsid w:val="008F6A5F"/>
    <w:rsid w:val="00902891"/>
    <w:rsid w:val="00904315"/>
    <w:rsid w:val="00907306"/>
    <w:rsid w:val="00907859"/>
    <w:rsid w:val="0091556C"/>
    <w:rsid w:val="00915772"/>
    <w:rsid w:val="00921E31"/>
    <w:rsid w:val="0092475B"/>
    <w:rsid w:val="00925839"/>
    <w:rsid w:val="0092704B"/>
    <w:rsid w:val="0093008E"/>
    <w:rsid w:val="00931773"/>
    <w:rsid w:val="00932255"/>
    <w:rsid w:val="0094166F"/>
    <w:rsid w:val="00955752"/>
    <w:rsid w:val="0095615B"/>
    <w:rsid w:val="0095677F"/>
    <w:rsid w:val="00962ABF"/>
    <w:rsid w:val="00966649"/>
    <w:rsid w:val="009758E3"/>
    <w:rsid w:val="00981F4E"/>
    <w:rsid w:val="0098490B"/>
    <w:rsid w:val="00986D3A"/>
    <w:rsid w:val="009A11DD"/>
    <w:rsid w:val="009A174C"/>
    <w:rsid w:val="009A40CB"/>
    <w:rsid w:val="009B0500"/>
    <w:rsid w:val="009B4C58"/>
    <w:rsid w:val="009B58A3"/>
    <w:rsid w:val="009B708A"/>
    <w:rsid w:val="009B759E"/>
    <w:rsid w:val="009B7A39"/>
    <w:rsid w:val="009C176A"/>
    <w:rsid w:val="009C303F"/>
    <w:rsid w:val="009C706A"/>
    <w:rsid w:val="009E0CB4"/>
    <w:rsid w:val="009E638B"/>
    <w:rsid w:val="009F1595"/>
    <w:rsid w:val="009F4AC1"/>
    <w:rsid w:val="009F605C"/>
    <w:rsid w:val="009F6D02"/>
    <w:rsid w:val="009F7FAF"/>
    <w:rsid w:val="00A0063C"/>
    <w:rsid w:val="00A01E47"/>
    <w:rsid w:val="00A07B6D"/>
    <w:rsid w:val="00A14BA1"/>
    <w:rsid w:val="00A246A7"/>
    <w:rsid w:val="00A2661B"/>
    <w:rsid w:val="00A3072E"/>
    <w:rsid w:val="00A412A1"/>
    <w:rsid w:val="00A4387D"/>
    <w:rsid w:val="00A43ABA"/>
    <w:rsid w:val="00A5031A"/>
    <w:rsid w:val="00A50818"/>
    <w:rsid w:val="00A6311F"/>
    <w:rsid w:val="00A70A99"/>
    <w:rsid w:val="00A829A5"/>
    <w:rsid w:val="00AA22EA"/>
    <w:rsid w:val="00AB0711"/>
    <w:rsid w:val="00AB091F"/>
    <w:rsid w:val="00AB0DD6"/>
    <w:rsid w:val="00AB0ED9"/>
    <w:rsid w:val="00AB52BA"/>
    <w:rsid w:val="00AC751C"/>
    <w:rsid w:val="00AD6869"/>
    <w:rsid w:val="00AE2C41"/>
    <w:rsid w:val="00B00ACB"/>
    <w:rsid w:val="00B00FA2"/>
    <w:rsid w:val="00B14412"/>
    <w:rsid w:val="00B2051E"/>
    <w:rsid w:val="00B24807"/>
    <w:rsid w:val="00B26DFB"/>
    <w:rsid w:val="00B3014C"/>
    <w:rsid w:val="00B31876"/>
    <w:rsid w:val="00B33957"/>
    <w:rsid w:val="00B47682"/>
    <w:rsid w:val="00B5364D"/>
    <w:rsid w:val="00B678B1"/>
    <w:rsid w:val="00B72609"/>
    <w:rsid w:val="00B801F7"/>
    <w:rsid w:val="00B80A0A"/>
    <w:rsid w:val="00BA3CD5"/>
    <w:rsid w:val="00BA69D9"/>
    <w:rsid w:val="00BB2018"/>
    <w:rsid w:val="00BB3E35"/>
    <w:rsid w:val="00BC4D8F"/>
    <w:rsid w:val="00BC5464"/>
    <w:rsid w:val="00BD7C19"/>
    <w:rsid w:val="00BE23DD"/>
    <w:rsid w:val="00BF45C6"/>
    <w:rsid w:val="00BF46DD"/>
    <w:rsid w:val="00BF548E"/>
    <w:rsid w:val="00C04921"/>
    <w:rsid w:val="00C1620C"/>
    <w:rsid w:val="00C20167"/>
    <w:rsid w:val="00C23AB0"/>
    <w:rsid w:val="00C40A78"/>
    <w:rsid w:val="00C56448"/>
    <w:rsid w:val="00C56F8F"/>
    <w:rsid w:val="00C75807"/>
    <w:rsid w:val="00C91142"/>
    <w:rsid w:val="00C93814"/>
    <w:rsid w:val="00C971C4"/>
    <w:rsid w:val="00C97723"/>
    <w:rsid w:val="00CA0188"/>
    <w:rsid w:val="00CB0C56"/>
    <w:rsid w:val="00CB6B44"/>
    <w:rsid w:val="00CC2EE9"/>
    <w:rsid w:val="00CC5BA4"/>
    <w:rsid w:val="00CC6915"/>
    <w:rsid w:val="00CD30E2"/>
    <w:rsid w:val="00CD4398"/>
    <w:rsid w:val="00CD4540"/>
    <w:rsid w:val="00CD73A6"/>
    <w:rsid w:val="00CF7B16"/>
    <w:rsid w:val="00D005A1"/>
    <w:rsid w:val="00D02B81"/>
    <w:rsid w:val="00D04B1E"/>
    <w:rsid w:val="00D056ED"/>
    <w:rsid w:val="00D1248B"/>
    <w:rsid w:val="00D12994"/>
    <w:rsid w:val="00D1519E"/>
    <w:rsid w:val="00D151D2"/>
    <w:rsid w:val="00D24354"/>
    <w:rsid w:val="00D27F5F"/>
    <w:rsid w:val="00D30096"/>
    <w:rsid w:val="00D360BE"/>
    <w:rsid w:val="00D3644C"/>
    <w:rsid w:val="00D41667"/>
    <w:rsid w:val="00D431D3"/>
    <w:rsid w:val="00D44D30"/>
    <w:rsid w:val="00D57807"/>
    <w:rsid w:val="00D63655"/>
    <w:rsid w:val="00D73638"/>
    <w:rsid w:val="00D74C0F"/>
    <w:rsid w:val="00D75B62"/>
    <w:rsid w:val="00D80554"/>
    <w:rsid w:val="00D80C8B"/>
    <w:rsid w:val="00D97882"/>
    <w:rsid w:val="00D97EAB"/>
    <w:rsid w:val="00DA04D3"/>
    <w:rsid w:val="00DC692B"/>
    <w:rsid w:val="00DC78E2"/>
    <w:rsid w:val="00DD077A"/>
    <w:rsid w:val="00DD3B35"/>
    <w:rsid w:val="00DD5058"/>
    <w:rsid w:val="00DD5C4B"/>
    <w:rsid w:val="00DE1D0F"/>
    <w:rsid w:val="00DE3200"/>
    <w:rsid w:val="00DF1AFA"/>
    <w:rsid w:val="00DF3EF4"/>
    <w:rsid w:val="00E02256"/>
    <w:rsid w:val="00E04635"/>
    <w:rsid w:val="00E06F7B"/>
    <w:rsid w:val="00E149AC"/>
    <w:rsid w:val="00E21962"/>
    <w:rsid w:val="00E27144"/>
    <w:rsid w:val="00E32887"/>
    <w:rsid w:val="00E36E18"/>
    <w:rsid w:val="00E37BC8"/>
    <w:rsid w:val="00E623A1"/>
    <w:rsid w:val="00E76EFD"/>
    <w:rsid w:val="00E81C07"/>
    <w:rsid w:val="00E96EA5"/>
    <w:rsid w:val="00EA22ED"/>
    <w:rsid w:val="00EB4322"/>
    <w:rsid w:val="00EB504E"/>
    <w:rsid w:val="00EB5D06"/>
    <w:rsid w:val="00EC593C"/>
    <w:rsid w:val="00ED0CCB"/>
    <w:rsid w:val="00ED75E1"/>
    <w:rsid w:val="00ED7796"/>
    <w:rsid w:val="00EE337B"/>
    <w:rsid w:val="00EE65D9"/>
    <w:rsid w:val="00EF5E64"/>
    <w:rsid w:val="00F03572"/>
    <w:rsid w:val="00F07835"/>
    <w:rsid w:val="00F07D35"/>
    <w:rsid w:val="00F120D3"/>
    <w:rsid w:val="00F160A0"/>
    <w:rsid w:val="00F22D76"/>
    <w:rsid w:val="00F25B63"/>
    <w:rsid w:val="00F2675F"/>
    <w:rsid w:val="00F26DD7"/>
    <w:rsid w:val="00F27E13"/>
    <w:rsid w:val="00F3615A"/>
    <w:rsid w:val="00F45A03"/>
    <w:rsid w:val="00F51932"/>
    <w:rsid w:val="00F67474"/>
    <w:rsid w:val="00F67520"/>
    <w:rsid w:val="00F72FB8"/>
    <w:rsid w:val="00F76DCF"/>
    <w:rsid w:val="00F83D4D"/>
    <w:rsid w:val="00F8575A"/>
    <w:rsid w:val="00F85CE1"/>
    <w:rsid w:val="00F92D0B"/>
    <w:rsid w:val="00F9363A"/>
    <w:rsid w:val="00F9449D"/>
    <w:rsid w:val="00F96571"/>
    <w:rsid w:val="00FA4D30"/>
    <w:rsid w:val="00FA628D"/>
    <w:rsid w:val="00FA72BC"/>
    <w:rsid w:val="00FB2CE1"/>
    <w:rsid w:val="00FB5E0D"/>
    <w:rsid w:val="00FB685C"/>
    <w:rsid w:val="00FC2073"/>
    <w:rsid w:val="00FD1DE2"/>
    <w:rsid w:val="00FD2170"/>
    <w:rsid w:val="00FD5468"/>
    <w:rsid w:val="00FE333E"/>
    <w:rsid w:val="00FE341E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B67E"/>
  <w15:docId w15:val="{D0C30D2F-8563-48FF-AFF0-7951E8A9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D77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9782C"/>
  </w:style>
  <w:style w:type="character" w:styleId="nfase">
    <w:name w:val="Emphasis"/>
    <w:basedOn w:val="Fontepargpadro"/>
    <w:uiPriority w:val="20"/>
    <w:qFormat/>
    <w:rsid w:val="0049782C"/>
    <w:rPr>
      <w:i/>
      <w:iCs/>
    </w:rPr>
  </w:style>
  <w:style w:type="character" w:styleId="Forte">
    <w:name w:val="Strong"/>
    <w:basedOn w:val="Fontepargpadro"/>
    <w:uiPriority w:val="22"/>
    <w:qFormat/>
    <w:rsid w:val="0049782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D12994"/>
    <w:pPr>
      <w:widowControl w:val="0"/>
      <w:snapToGrid w:val="0"/>
      <w:spacing w:after="0" w:line="200" w:lineRule="atLeast"/>
      <w:ind w:left="576" w:hanging="86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32">
    <w:name w:val="p32"/>
    <w:basedOn w:val="Normal"/>
    <w:rsid w:val="00D12994"/>
    <w:pPr>
      <w:widowControl w:val="0"/>
      <w:tabs>
        <w:tab w:val="left" w:pos="540"/>
        <w:tab w:val="left" w:pos="860"/>
      </w:tabs>
      <w:snapToGrid w:val="0"/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13">
    <w:name w:val="p13"/>
    <w:basedOn w:val="Normal"/>
    <w:rsid w:val="00D12994"/>
    <w:pPr>
      <w:widowControl w:val="0"/>
      <w:tabs>
        <w:tab w:val="left" w:pos="540"/>
        <w:tab w:val="left" w:pos="840"/>
      </w:tabs>
      <w:snapToGrid w:val="0"/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D12994"/>
    <w:pPr>
      <w:widowControl w:val="0"/>
      <w:tabs>
        <w:tab w:val="left" w:pos="400"/>
      </w:tabs>
      <w:snapToGrid w:val="0"/>
      <w:spacing w:after="0" w:line="200" w:lineRule="atLeast"/>
      <w:ind w:left="576" w:hanging="43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D74A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ED7796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Recuodecorpodetexto2">
    <w:name w:val="Body Text Indent 2"/>
    <w:basedOn w:val="Normal"/>
    <w:link w:val="Recuodecorpodetexto2Char"/>
    <w:rsid w:val="00ED779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D77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01B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01B6"/>
  </w:style>
  <w:style w:type="table" w:styleId="Tabelacomgrade">
    <w:name w:val="Table Grid"/>
    <w:basedOn w:val="Tabelanormal"/>
    <w:uiPriority w:val="59"/>
    <w:rsid w:val="00ED75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3E39F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E39FD"/>
    <w:rPr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12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20D3"/>
  </w:style>
  <w:style w:type="paragraph" w:styleId="PargrafodaLista">
    <w:name w:val="List Paragraph"/>
    <w:basedOn w:val="Normal"/>
    <w:uiPriority w:val="34"/>
    <w:qFormat/>
    <w:rsid w:val="00F27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2185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Anderson Abreu Rocha</dc:creator>
  <cp:lastModifiedBy>Máneton Antunes de Macedo</cp:lastModifiedBy>
  <cp:revision>2</cp:revision>
  <cp:lastPrinted>2021-08-19T12:02:00Z</cp:lastPrinted>
  <dcterms:created xsi:type="dcterms:W3CDTF">2025-02-25T19:00:00Z</dcterms:created>
  <dcterms:modified xsi:type="dcterms:W3CDTF">2025-02-25T19:00:00Z</dcterms:modified>
</cp:coreProperties>
</file>